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Default="00C17A39">
      <w:pPr>
        <w:ind w:right="1394"/>
        <w:rPr>
          <w:rFonts w:ascii="Arial" w:hAnsi="Arial" w:cs="Arial"/>
          <w:lang w:val="es-ES"/>
        </w:rPr>
      </w:pPr>
      <w:r>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77777777" w:rsidR="00A268A2" w:rsidRDefault="00C17A39">
                          <w:pPr>
                            <w:pStyle w:val="Contenidodelmarco"/>
                            <w:jc w:val="center"/>
                            <w:rPr>
                              <w:rFonts w:ascii="Michelin Unit Titling" w:hAnsi="Michelin Unit Titling"/>
                              <w:color w:val="575757"/>
                            </w:rPr>
                          </w:pPr>
                          <w:proofErr w:type="spellStart"/>
                          <w:r>
                            <w:rPr>
                              <w:rFonts w:ascii="Michelin Unit Titling" w:hAnsi="Michelin Unit Titling"/>
                              <w:color w:val="575757"/>
                            </w:rPr>
                            <w:t>GUÍa</w:t>
                          </w:r>
                          <w:proofErr w:type="spellEnd"/>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Default="00C17A39">
      <w:pPr>
        <w:ind w:right="1394"/>
        <w:rPr>
          <w:rFonts w:ascii="Arial" w:hAnsi="Arial" w:cs="Arial"/>
          <w:lang w:val="es-ES"/>
        </w:rPr>
      </w:pPr>
      <w:r>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Default="00A268A2">
      <w:pPr>
        <w:ind w:right="1394"/>
        <w:rPr>
          <w:rFonts w:ascii="Arial" w:hAnsi="Arial" w:cs="Arial"/>
          <w:lang w:val="es-ES"/>
        </w:rPr>
      </w:pPr>
    </w:p>
    <w:p w14:paraId="58704A37" w14:textId="77777777" w:rsidR="00A268A2" w:rsidRDefault="00A268A2">
      <w:pPr>
        <w:ind w:right="1394"/>
        <w:rPr>
          <w:rFonts w:ascii="Arial" w:hAnsi="Arial" w:cs="Arial"/>
          <w:lang w:val="es-ES"/>
        </w:rPr>
      </w:pPr>
    </w:p>
    <w:p w14:paraId="66DC1252" w14:textId="26322CD0" w:rsidR="00A268A2" w:rsidRDefault="00C17A39">
      <w:pPr>
        <w:ind w:left="5760" w:right="1394"/>
        <w:rPr>
          <w:rFonts w:ascii="Arial" w:hAnsi="Arial" w:cs="Arial"/>
          <w:sz w:val="20"/>
          <w:szCs w:val="20"/>
          <w:lang w:val="es-ES"/>
        </w:rPr>
      </w:pPr>
      <w:r>
        <w:rPr>
          <w:rFonts w:ascii="Arial" w:hAnsi="Arial" w:cs="Arial"/>
          <w:sz w:val="20"/>
          <w:szCs w:val="20"/>
          <w:lang w:val="es-ES"/>
        </w:rPr>
        <w:t xml:space="preserve">   </w:t>
      </w:r>
      <w:r w:rsidRPr="00EB28BC">
        <w:rPr>
          <w:rFonts w:ascii="Arial" w:hAnsi="Arial" w:cs="Arial"/>
          <w:sz w:val="20"/>
          <w:szCs w:val="20"/>
          <w:lang w:val="es-ES"/>
        </w:rPr>
        <w:t xml:space="preserve">Madrid, </w:t>
      </w:r>
      <w:bookmarkStart w:id="0" w:name="_GoBack"/>
      <w:r w:rsidR="00EB28BC" w:rsidRPr="00EB28BC">
        <w:rPr>
          <w:rFonts w:ascii="Arial" w:hAnsi="Arial" w:cs="Arial"/>
          <w:sz w:val="20"/>
          <w:szCs w:val="20"/>
          <w:lang w:val="es-ES"/>
        </w:rPr>
        <w:t>24</w:t>
      </w:r>
      <w:r w:rsidR="00EB28BC" w:rsidRPr="00EB28BC">
        <w:rPr>
          <w:rFonts w:ascii="Arial" w:hAnsi="Arial" w:cs="Arial"/>
          <w:sz w:val="20"/>
          <w:szCs w:val="20"/>
          <w:lang w:val="es-ES"/>
        </w:rPr>
        <w:t xml:space="preserve"> </w:t>
      </w:r>
      <w:bookmarkEnd w:id="0"/>
      <w:r w:rsidRPr="00EB28BC">
        <w:rPr>
          <w:rFonts w:ascii="Arial" w:hAnsi="Arial" w:cs="Arial"/>
          <w:sz w:val="20"/>
          <w:szCs w:val="20"/>
          <w:lang w:val="es-ES"/>
        </w:rPr>
        <w:t>de noviembre, 2021</w:t>
      </w:r>
    </w:p>
    <w:p w14:paraId="23B7B4AC" w14:textId="77777777" w:rsidR="00A268A2" w:rsidRDefault="00A268A2">
      <w:pPr>
        <w:ind w:right="1394"/>
        <w:jc w:val="center"/>
        <w:rPr>
          <w:rFonts w:ascii="Arial" w:hAnsi="Arial" w:cs="Arial"/>
          <w:lang w:val="es-ES"/>
        </w:rPr>
      </w:pPr>
    </w:p>
    <w:p w14:paraId="599AFF01" w14:textId="77777777" w:rsidR="00A268A2" w:rsidRPr="00941110" w:rsidRDefault="00A268A2">
      <w:pPr>
        <w:ind w:right="1394"/>
        <w:jc w:val="center"/>
        <w:rPr>
          <w:rFonts w:ascii="Arial" w:hAnsi="Arial" w:cs="Arial"/>
          <w:b/>
          <w:sz w:val="28"/>
          <w:szCs w:val="28"/>
          <w:lang w:val="es-ES_tradnl"/>
        </w:rPr>
      </w:pPr>
    </w:p>
    <w:p w14:paraId="2A359F02" w14:textId="7E190670" w:rsidR="009C442F" w:rsidRPr="00941110" w:rsidRDefault="00C17A39">
      <w:pPr>
        <w:ind w:right="1394"/>
        <w:jc w:val="center"/>
        <w:rPr>
          <w:rFonts w:ascii="Arial" w:hAnsi="Arial" w:cs="Arial"/>
          <w:b/>
          <w:sz w:val="28"/>
          <w:szCs w:val="28"/>
          <w:lang w:val="es-ES_tradnl"/>
        </w:rPr>
      </w:pPr>
      <w:r w:rsidRPr="00941110">
        <w:rPr>
          <w:rFonts w:ascii="Arial" w:hAnsi="Arial" w:cs="Arial"/>
          <w:b/>
          <w:sz w:val="28"/>
          <w:szCs w:val="28"/>
          <w:lang w:val="es-ES_tradnl"/>
        </w:rPr>
        <w:t xml:space="preserve">La Guía MICHELIN </w:t>
      </w:r>
      <w:r w:rsidR="001A2401" w:rsidRPr="00941110">
        <w:rPr>
          <w:rFonts w:ascii="Arial" w:hAnsi="Arial" w:cs="Arial"/>
          <w:b/>
          <w:sz w:val="28"/>
          <w:szCs w:val="28"/>
          <w:lang w:val="es-ES_tradnl"/>
        </w:rPr>
        <w:t>Atenas</w:t>
      </w:r>
      <w:r w:rsidRPr="00941110">
        <w:rPr>
          <w:rFonts w:ascii="Arial" w:hAnsi="Arial" w:cs="Arial"/>
          <w:b/>
          <w:sz w:val="28"/>
          <w:szCs w:val="28"/>
          <w:lang w:val="es-ES_tradnl"/>
        </w:rPr>
        <w:t xml:space="preserve"> 202</w:t>
      </w:r>
      <w:r w:rsidR="00377365" w:rsidRPr="00941110">
        <w:rPr>
          <w:rFonts w:ascii="Arial" w:hAnsi="Arial" w:cs="Arial"/>
          <w:b/>
          <w:sz w:val="28"/>
          <w:szCs w:val="28"/>
          <w:lang w:val="es-ES_tradnl"/>
        </w:rPr>
        <w:t>1</w:t>
      </w:r>
      <w:r w:rsidRPr="00941110">
        <w:rPr>
          <w:rFonts w:ascii="Arial" w:hAnsi="Arial" w:cs="Arial"/>
          <w:b/>
          <w:sz w:val="28"/>
          <w:szCs w:val="28"/>
          <w:lang w:val="es-ES_tradnl"/>
        </w:rPr>
        <w:t xml:space="preserve"> </w:t>
      </w:r>
    </w:p>
    <w:p w14:paraId="6621DACD" w14:textId="77777777" w:rsidR="009C442F" w:rsidRPr="00941110" w:rsidRDefault="009C442F">
      <w:pPr>
        <w:ind w:right="1394"/>
        <w:jc w:val="center"/>
        <w:rPr>
          <w:rFonts w:ascii="Arial" w:hAnsi="Arial" w:cs="Arial"/>
          <w:b/>
          <w:sz w:val="36"/>
          <w:szCs w:val="28"/>
          <w:lang w:val="es-ES_tradnl"/>
        </w:rPr>
      </w:pPr>
    </w:p>
    <w:p w14:paraId="5A58974E" w14:textId="6E156736" w:rsidR="001A2401" w:rsidRPr="00941110" w:rsidRDefault="001A2401" w:rsidP="001A2401">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941110">
        <w:rPr>
          <w:rStyle w:val="normaltextrun"/>
          <w:rFonts w:ascii="Arial" w:eastAsiaTheme="majorEastAsia" w:hAnsi="Arial" w:cs="Arial"/>
          <w:lang w:val="es-ES_tradnl"/>
        </w:rPr>
        <w:t xml:space="preserve">La selección de la capital de Grecia incluye 2 nuevos restaurants premiados con una Estrella MICHELIN y otro nuevo </w:t>
      </w:r>
      <w:proofErr w:type="spellStart"/>
      <w:r w:rsidRPr="00941110">
        <w:rPr>
          <w:rStyle w:val="normaltextrun"/>
          <w:rFonts w:ascii="Arial" w:eastAsiaTheme="majorEastAsia" w:hAnsi="Arial" w:cs="Arial"/>
          <w:lang w:val="es-ES_tradnl"/>
        </w:rPr>
        <w:t>Bib</w:t>
      </w:r>
      <w:proofErr w:type="spellEnd"/>
      <w:r w:rsidRPr="00941110">
        <w:rPr>
          <w:rStyle w:val="normaltextrun"/>
          <w:rFonts w:ascii="Arial" w:eastAsiaTheme="majorEastAsia" w:hAnsi="Arial" w:cs="Arial"/>
          <w:lang w:val="es-ES_tradnl"/>
        </w:rPr>
        <w:t xml:space="preserve"> </w:t>
      </w:r>
      <w:proofErr w:type="spellStart"/>
      <w:r w:rsidRPr="00941110">
        <w:rPr>
          <w:rStyle w:val="normaltextrun"/>
          <w:rFonts w:ascii="Arial" w:eastAsiaTheme="majorEastAsia" w:hAnsi="Arial" w:cs="Arial"/>
          <w:lang w:val="es-ES_tradnl"/>
        </w:rPr>
        <w:t>Gourmand</w:t>
      </w:r>
      <w:proofErr w:type="spellEnd"/>
    </w:p>
    <w:p w14:paraId="716AE7EB" w14:textId="1C81ADCF" w:rsidR="001A2401" w:rsidRPr="00941110" w:rsidRDefault="001A2401" w:rsidP="001A2401">
      <w:pPr>
        <w:pStyle w:val="Prrafodelista"/>
        <w:numPr>
          <w:ilvl w:val="0"/>
          <w:numId w:val="1"/>
        </w:numPr>
        <w:suppressAutoHyphens w:val="0"/>
        <w:ind w:left="1134" w:right="1394" w:hanging="283"/>
        <w:rPr>
          <w:rStyle w:val="normaltextrun"/>
          <w:rFonts w:ascii="Arial" w:eastAsiaTheme="majorEastAsia" w:hAnsi="Arial" w:cs="Arial"/>
          <w:lang w:val="es-ES_tradnl"/>
        </w:rPr>
      </w:pPr>
      <w:r w:rsidRPr="00941110">
        <w:rPr>
          <w:rStyle w:val="normaltextrun"/>
          <w:rFonts w:ascii="Arial" w:eastAsiaTheme="majorEastAsia" w:hAnsi="Arial" w:cs="Arial"/>
          <w:lang w:val="es-ES_tradnl"/>
        </w:rPr>
        <w:t>Atenas también añade otros 5 nuevos restaurantes a la selección de la Guía</w:t>
      </w:r>
    </w:p>
    <w:p w14:paraId="18195B7D" w14:textId="77777777" w:rsidR="00A268A2" w:rsidRPr="00941110" w:rsidRDefault="00A268A2">
      <w:pPr>
        <w:spacing w:line="276" w:lineRule="auto"/>
        <w:ind w:right="1394"/>
        <w:jc w:val="both"/>
        <w:rPr>
          <w:rFonts w:ascii="Arial" w:hAnsi="Arial" w:cs="Arial"/>
          <w:sz w:val="20"/>
          <w:szCs w:val="20"/>
          <w:lang w:val="es-ES_tradnl"/>
        </w:rPr>
      </w:pPr>
    </w:p>
    <w:p w14:paraId="1FD79963" w14:textId="77777777" w:rsidR="009C442F" w:rsidRPr="00941110" w:rsidRDefault="009C442F">
      <w:pPr>
        <w:spacing w:line="276" w:lineRule="auto"/>
        <w:ind w:right="1394"/>
        <w:jc w:val="both"/>
        <w:rPr>
          <w:rFonts w:ascii="Arial" w:hAnsi="Arial" w:cs="Arial"/>
          <w:sz w:val="20"/>
          <w:szCs w:val="20"/>
          <w:lang w:val="es-ES_tradnl"/>
        </w:rPr>
      </w:pPr>
    </w:p>
    <w:p w14:paraId="47ECB745" w14:textId="77777777" w:rsidR="001A2401" w:rsidRPr="00941110" w:rsidRDefault="001A2401" w:rsidP="001A2401">
      <w:pPr>
        <w:spacing w:line="276" w:lineRule="auto"/>
        <w:ind w:right="1394"/>
        <w:jc w:val="both"/>
        <w:rPr>
          <w:rFonts w:ascii="Arial" w:hAnsi="Arial" w:cs="Arial"/>
          <w:sz w:val="20"/>
          <w:szCs w:val="20"/>
          <w:lang w:val="es-ES_tradnl"/>
        </w:rPr>
      </w:pPr>
      <w:r w:rsidRPr="00941110">
        <w:rPr>
          <w:rFonts w:ascii="Arial" w:hAnsi="Arial" w:cs="Arial"/>
          <w:sz w:val="20"/>
          <w:szCs w:val="20"/>
          <w:lang w:val="es-ES_tradnl"/>
        </w:rPr>
        <w:t xml:space="preserve">En relación a la presentación de la Guía MICHELIN Atenas 2021, </w:t>
      </w:r>
      <w:proofErr w:type="spellStart"/>
      <w:r w:rsidRPr="00941110">
        <w:rPr>
          <w:rFonts w:ascii="Arial" w:hAnsi="Arial" w:cs="Arial"/>
          <w:sz w:val="20"/>
          <w:szCs w:val="20"/>
          <w:lang w:val="es-ES_tradnl"/>
        </w:rPr>
        <w:t>Gwendal</w:t>
      </w:r>
      <w:proofErr w:type="spellEnd"/>
      <w:r w:rsidRPr="00941110">
        <w:rPr>
          <w:rFonts w:ascii="Arial" w:hAnsi="Arial" w:cs="Arial"/>
          <w:sz w:val="20"/>
          <w:szCs w:val="20"/>
          <w:lang w:val="es-ES_tradnl"/>
        </w:rPr>
        <w:t xml:space="preserve"> </w:t>
      </w:r>
      <w:proofErr w:type="spellStart"/>
      <w:r w:rsidRPr="00941110">
        <w:rPr>
          <w:rFonts w:ascii="Arial" w:hAnsi="Arial" w:cs="Arial"/>
          <w:sz w:val="20"/>
          <w:szCs w:val="20"/>
          <w:lang w:val="es-ES_tradnl"/>
        </w:rPr>
        <w:t>Poullennec</w:t>
      </w:r>
      <w:proofErr w:type="spellEnd"/>
      <w:r w:rsidRPr="00941110">
        <w:rPr>
          <w:rFonts w:ascii="Arial" w:hAnsi="Arial" w:cs="Arial"/>
          <w:sz w:val="20"/>
          <w:szCs w:val="20"/>
          <w:lang w:val="es-ES_tradnl"/>
        </w:rPr>
        <w:t xml:space="preserve">, Director Internacional de las Guías MICHELIN, comenta: </w:t>
      </w:r>
      <w:r w:rsidRPr="00941110">
        <w:rPr>
          <w:rFonts w:ascii="Arial" w:hAnsi="Arial" w:cs="Arial"/>
          <w:i/>
          <w:iCs/>
          <w:sz w:val="20"/>
          <w:szCs w:val="20"/>
          <w:lang w:val="es-ES_tradnl"/>
        </w:rPr>
        <w:t xml:space="preserve">“La hospitalidad es una parte intrínseca de la cultura griega, y los restaurantes que </w:t>
      </w:r>
      <w:r w:rsidRPr="00941110">
        <w:rPr>
          <w:rFonts w:ascii="Arial" w:hAnsi="Arial" w:cs="Arial"/>
          <w:i/>
          <w:sz w:val="20"/>
          <w:szCs w:val="20"/>
          <w:lang w:val="es-ES_tradnl"/>
        </w:rPr>
        <w:t>recomendamos en Atenas muestran que siguen siendo tan acogedores y genuinos como siempre. Los ingredientes locales y, especialmente, los vinos de las islas y de la zona continental, han tomado protagonismo en los últimos años, dando a los visitantes la sensación de ser parte de la comunidad local. Atenas tiene restaurantes para todas las ocasiones, y realmente consiguen reflejar lo mejor de esta increíble ciudad</w:t>
      </w:r>
      <w:r w:rsidRPr="00941110">
        <w:rPr>
          <w:rFonts w:ascii="Arial" w:hAnsi="Arial" w:cs="Arial"/>
          <w:sz w:val="20"/>
          <w:szCs w:val="20"/>
          <w:lang w:val="es-ES_tradnl"/>
        </w:rPr>
        <w:t>”.</w:t>
      </w:r>
    </w:p>
    <w:p w14:paraId="5F3FA529" w14:textId="77777777" w:rsidR="001A2401" w:rsidRPr="00941110" w:rsidRDefault="001A2401" w:rsidP="001A2401">
      <w:pPr>
        <w:spacing w:line="276" w:lineRule="auto"/>
        <w:ind w:right="1394"/>
        <w:jc w:val="both"/>
        <w:rPr>
          <w:rFonts w:ascii="Arial" w:hAnsi="Arial" w:cs="Arial"/>
          <w:sz w:val="20"/>
          <w:szCs w:val="20"/>
          <w:lang w:val="es-ES_tradnl"/>
        </w:rPr>
      </w:pPr>
    </w:p>
    <w:p w14:paraId="27B00098" w14:textId="77777777" w:rsidR="001A2401" w:rsidRPr="00941110" w:rsidRDefault="001A2401" w:rsidP="001A2401">
      <w:pPr>
        <w:spacing w:line="276" w:lineRule="auto"/>
        <w:ind w:right="1394"/>
        <w:jc w:val="both"/>
        <w:rPr>
          <w:rFonts w:ascii="Arial" w:hAnsi="Arial" w:cs="Arial"/>
          <w:sz w:val="20"/>
          <w:szCs w:val="20"/>
          <w:lang w:val="es-ES_tradnl"/>
        </w:rPr>
      </w:pPr>
      <w:r w:rsidRPr="00941110">
        <w:rPr>
          <w:rFonts w:ascii="Arial" w:hAnsi="Arial" w:cs="Arial"/>
          <w:sz w:val="20"/>
          <w:szCs w:val="20"/>
          <w:lang w:val="es-ES_tradnl"/>
        </w:rPr>
        <w:t>La edición 2021 de la Guía MICHELIN Atenas incorpora 2 restaurantes premiados con una Estrella MICHELIN:</w:t>
      </w:r>
    </w:p>
    <w:p w14:paraId="261393DF" w14:textId="77777777" w:rsidR="001A2401" w:rsidRPr="00941110" w:rsidRDefault="001A2401" w:rsidP="001A2401">
      <w:pPr>
        <w:spacing w:line="276" w:lineRule="auto"/>
        <w:ind w:right="1394"/>
        <w:jc w:val="both"/>
        <w:rPr>
          <w:rFonts w:ascii="Arial" w:hAnsi="Arial" w:cs="Arial"/>
          <w:sz w:val="20"/>
          <w:szCs w:val="20"/>
          <w:lang w:val="es-ES_tradnl"/>
        </w:rPr>
      </w:pPr>
    </w:p>
    <w:p w14:paraId="581CA4E2" w14:textId="46EDEE6E" w:rsidR="001A2401" w:rsidRPr="00941110" w:rsidRDefault="001A2401" w:rsidP="001A2401">
      <w:pPr>
        <w:spacing w:line="276" w:lineRule="auto"/>
        <w:ind w:right="1394"/>
        <w:jc w:val="both"/>
        <w:rPr>
          <w:rFonts w:ascii="Arial" w:hAnsi="Arial" w:cs="Arial"/>
          <w:sz w:val="20"/>
          <w:szCs w:val="20"/>
          <w:lang w:val="es-ES_tradnl"/>
        </w:rPr>
      </w:pPr>
      <w:r w:rsidRPr="00941110">
        <w:rPr>
          <w:rFonts w:ascii="Arial" w:hAnsi="Arial" w:cs="Arial"/>
          <w:b/>
          <w:i/>
          <w:sz w:val="20"/>
          <w:szCs w:val="20"/>
          <w:lang w:val="es-ES_tradnl"/>
        </w:rPr>
        <w:t>CTC</w:t>
      </w:r>
      <w:r w:rsidRPr="00941110">
        <w:rPr>
          <w:rFonts w:ascii="Arial" w:hAnsi="Arial" w:cs="Arial"/>
          <w:sz w:val="20"/>
          <w:szCs w:val="20"/>
          <w:lang w:val="es-ES_tradnl"/>
        </w:rPr>
        <w:t xml:space="preserve"> hizo su aparición en la Guía MICHELIN hace cinco años y recientemente se trasladó a una nueva ubicación. El experimentado chef y propietario, </w:t>
      </w:r>
      <w:proofErr w:type="spellStart"/>
      <w:r w:rsidRPr="00941110">
        <w:rPr>
          <w:rFonts w:ascii="Arial" w:hAnsi="Arial" w:cs="Arial"/>
          <w:sz w:val="20"/>
          <w:szCs w:val="20"/>
          <w:lang w:val="es-ES_tradnl"/>
        </w:rPr>
        <w:t>Alexandros</w:t>
      </w:r>
      <w:proofErr w:type="spellEnd"/>
      <w:r w:rsidRPr="00941110">
        <w:rPr>
          <w:rFonts w:ascii="Arial" w:hAnsi="Arial" w:cs="Arial"/>
          <w:sz w:val="20"/>
          <w:szCs w:val="20"/>
          <w:lang w:val="es-ES_tradnl"/>
        </w:rPr>
        <w:t xml:space="preserve"> </w:t>
      </w:r>
      <w:proofErr w:type="spellStart"/>
      <w:r w:rsidRPr="00941110">
        <w:rPr>
          <w:rFonts w:ascii="Arial" w:hAnsi="Arial" w:cs="Arial"/>
          <w:sz w:val="20"/>
          <w:szCs w:val="20"/>
          <w:lang w:val="es-ES_tradnl"/>
        </w:rPr>
        <w:t>Tsiotinis</w:t>
      </w:r>
      <w:proofErr w:type="spellEnd"/>
      <w:r w:rsidRPr="00941110">
        <w:rPr>
          <w:rFonts w:ascii="Arial" w:hAnsi="Arial" w:cs="Arial"/>
          <w:sz w:val="20"/>
          <w:szCs w:val="20"/>
          <w:lang w:val="es-ES_tradnl"/>
        </w:rPr>
        <w:t>, guía a sus invitados por un ‘</w:t>
      </w:r>
      <w:proofErr w:type="spellStart"/>
      <w:r w:rsidRPr="00941110">
        <w:rPr>
          <w:rFonts w:ascii="Arial" w:hAnsi="Arial" w:cs="Arial"/>
          <w:sz w:val="20"/>
          <w:szCs w:val="20"/>
          <w:lang w:val="es-ES_tradnl"/>
        </w:rPr>
        <w:t>Voyage</w:t>
      </w:r>
      <w:proofErr w:type="spellEnd"/>
      <w:r w:rsidRPr="00941110">
        <w:rPr>
          <w:rFonts w:ascii="Arial" w:hAnsi="Arial" w:cs="Arial"/>
          <w:sz w:val="20"/>
          <w:szCs w:val="20"/>
          <w:lang w:val="es-ES_tradnl"/>
        </w:rPr>
        <w:t>’</w:t>
      </w:r>
      <w:r w:rsidR="00941110">
        <w:rPr>
          <w:rFonts w:ascii="Arial" w:hAnsi="Arial" w:cs="Arial"/>
          <w:sz w:val="20"/>
          <w:szCs w:val="20"/>
          <w:lang w:val="es-ES_tradnl"/>
        </w:rPr>
        <w:t xml:space="preserve"> </w:t>
      </w:r>
      <w:r w:rsidRPr="00941110">
        <w:rPr>
          <w:rFonts w:ascii="Arial" w:hAnsi="Arial" w:cs="Arial"/>
          <w:sz w:val="20"/>
          <w:szCs w:val="20"/>
          <w:lang w:val="es-ES_tradnl"/>
        </w:rPr>
        <w:t xml:space="preserve">de 11 platos que se inspiran en la historia culinaria de Grecia y en los que se combinan atrevidos sabores con una sutil innovación y originalidad. El entusiasta equipo del restaurante también ayuda a crear una experiencia encantadora y absolutamente memorable. </w:t>
      </w:r>
    </w:p>
    <w:p w14:paraId="5DEE47E5" w14:textId="77777777" w:rsidR="001A2401" w:rsidRPr="00941110" w:rsidRDefault="001A2401" w:rsidP="001A2401">
      <w:pPr>
        <w:spacing w:line="276" w:lineRule="auto"/>
        <w:ind w:right="1394"/>
        <w:jc w:val="both"/>
        <w:rPr>
          <w:rFonts w:ascii="Arial" w:hAnsi="Arial" w:cs="Arial"/>
          <w:sz w:val="20"/>
          <w:szCs w:val="20"/>
          <w:lang w:val="es-ES_tradnl"/>
        </w:rPr>
      </w:pPr>
    </w:p>
    <w:p w14:paraId="1948F535" w14:textId="264027DD" w:rsidR="001A2401" w:rsidRPr="00941110" w:rsidRDefault="001A2401" w:rsidP="001A2401">
      <w:pPr>
        <w:spacing w:line="276" w:lineRule="auto"/>
        <w:ind w:right="1394"/>
        <w:jc w:val="both"/>
        <w:rPr>
          <w:rFonts w:ascii="Arial" w:hAnsi="Arial" w:cs="Arial"/>
          <w:sz w:val="20"/>
          <w:szCs w:val="20"/>
          <w:lang w:val="es-ES_tradnl"/>
        </w:rPr>
      </w:pPr>
      <w:proofErr w:type="spellStart"/>
      <w:r w:rsidRPr="00941110">
        <w:rPr>
          <w:rFonts w:ascii="Arial" w:hAnsi="Arial" w:cs="Arial"/>
          <w:b/>
          <w:bCs/>
          <w:i/>
          <w:sz w:val="20"/>
          <w:szCs w:val="20"/>
          <w:lang w:val="es-ES_tradnl"/>
        </w:rPr>
        <w:t>Pelagos</w:t>
      </w:r>
      <w:proofErr w:type="spellEnd"/>
      <w:r w:rsidRPr="00941110">
        <w:rPr>
          <w:rFonts w:ascii="Arial" w:hAnsi="Arial" w:cs="Arial"/>
          <w:sz w:val="20"/>
          <w:szCs w:val="20"/>
          <w:lang w:val="es-ES_tradnl"/>
        </w:rPr>
        <w:t xml:space="preserve">, nueva incorporación de la Guía 2021, está dirigido por el chef Luca </w:t>
      </w:r>
      <w:proofErr w:type="spellStart"/>
      <w:r w:rsidRPr="00941110">
        <w:rPr>
          <w:rFonts w:ascii="Arial" w:hAnsi="Arial" w:cs="Arial"/>
          <w:sz w:val="20"/>
          <w:szCs w:val="20"/>
          <w:lang w:val="es-ES_tradnl"/>
        </w:rPr>
        <w:t>Piscazzi</w:t>
      </w:r>
      <w:proofErr w:type="spellEnd"/>
      <w:r w:rsidRPr="00941110">
        <w:rPr>
          <w:rFonts w:ascii="Arial" w:hAnsi="Arial" w:cs="Arial"/>
          <w:sz w:val="20"/>
          <w:szCs w:val="20"/>
          <w:lang w:val="es-ES_tradnl"/>
        </w:rPr>
        <w:t xml:space="preserve">, anteriormente jefe de cocina del restaurante londinense con dos Estrellas MICHELIN, La Dame de </w:t>
      </w:r>
      <w:proofErr w:type="spellStart"/>
      <w:r w:rsidRPr="00941110">
        <w:rPr>
          <w:rFonts w:ascii="Arial" w:hAnsi="Arial" w:cs="Arial"/>
          <w:sz w:val="20"/>
          <w:szCs w:val="20"/>
          <w:lang w:val="es-ES_tradnl"/>
        </w:rPr>
        <w:t>Pic</w:t>
      </w:r>
      <w:proofErr w:type="spellEnd"/>
      <w:r w:rsidRPr="00941110">
        <w:rPr>
          <w:rFonts w:ascii="Arial" w:hAnsi="Arial" w:cs="Arial"/>
          <w:sz w:val="20"/>
          <w:szCs w:val="20"/>
          <w:lang w:val="es-ES_tradnl"/>
        </w:rPr>
        <w:t xml:space="preserve">. Este elegante y discreto restaurante está ubicado en el </w:t>
      </w:r>
      <w:proofErr w:type="spellStart"/>
      <w:r w:rsidRPr="00941110">
        <w:rPr>
          <w:rFonts w:ascii="Arial" w:hAnsi="Arial" w:cs="Arial"/>
          <w:sz w:val="20"/>
          <w:szCs w:val="20"/>
          <w:lang w:val="es-ES_tradnl"/>
        </w:rPr>
        <w:t>Astir</w:t>
      </w:r>
      <w:proofErr w:type="spellEnd"/>
      <w:r w:rsidRPr="00941110">
        <w:rPr>
          <w:rFonts w:ascii="Arial" w:hAnsi="Arial" w:cs="Arial"/>
          <w:sz w:val="20"/>
          <w:szCs w:val="20"/>
          <w:lang w:val="es-ES_tradnl"/>
        </w:rPr>
        <w:t xml:space="preserve"> Palace Hotel, en la península de </w:t>
      </w:r>
      <w:proofErr w:type="spellStart"/>
      <w:r w:rsidRPr="00941110">
        <w:rPr>
          <w:rFonts w:ascii="Arial" w:hAnsi="Arial" w:cs="Arial"/>
          <w:sz w:val="20"/>
          <w:szCs w:val="20"/>
          <w:lang w:val="es-ES_tradnl"/>
        </w:rPr>
        <w:t>Vouliagmeni</w:t>
      </w:r>
      <w:proofErr w:type="spellEnd"/>
      <w:r w:rsidRPr="00941110">
        <w:rPr>
          <w:rFonts w:ascii="Arial" w:hAnsi="Arial" w:cs="Arial"/>
          <w:sz w:val="20"/>
          <w:szCs w:val="20"/>
          <w:lang w:val="es-ES_tradnl"/>
        </w:rPr>
        <w:t xml:space="preserve">, y ofrece unas impresionantes vistas del mar. Su cocina, basada en </w:t>
      </w:r>
      <w:r w:rsidR="00941110">
        <w:rPr>
          <w:rFonts w:ascii="Arial" w:hAnsi="Arial" w:cs="Arial"/>
          <w:sz w:val="20"/>
          <w:szCs w:val="20"/>
          <w:lang w:val="es-ES_tradnl"/>
        </w:rPr>
        <w:t xml:space="preserve">el </w:t>
      </w:r>
      <w:r w:rsidRPr="00941110">
        <w:rPr>
          <w:rFonts w:ascii="Arial" w:hAnsi="Arial" w:cs="Arial"/>
          <w:sz w:val="20"/>
          <w:szCs w:val="20"/>
          <w:lang w:val="es-ES_tradnl"/>
        </w:rPr>
        <w:t>marisco, combina refinadas técnicas francesas con ingredientes mediterráneos de primera calidad y se caracteriza por la creatividad, la sofisticación y unos sabores atrevidos pero armoniosos.</w:t>
      </w:r>
    </w:p>
    <w:p w14:paraId="1EF3C401" w14:textId="77777777" w:rsidR="001A2401" w:rsidRPr="00941110" w:rsidRDefault="001A2401" w:rsidP="001A2401">
      <w:pPr>
        <w:spacing w:line="276" w:lineRule="auto"/>
        <w:ind w:right="1394"/>
        <w:jc w:val="both"/>
        <w:rPr>
          <w:rFonts w:ascii="Arial" w:hAnsi="Arial" w:cs="Arial"/>
          <w:sz w:val="20"/>
          <w:szCs w:val="20"/>
          <w:lang w:val="es-ES_tradnl"/>
        </w:rPr>
      </w:pPr>
    </w:p>
    <w:p w14:paraId="08B3145D" w14:textId="77777777" w:rsidR="001A2401" w:rsidRPr="00941110" w:rsidRDefault="001A2401" w:rsidP="001A2401">
      <w:pPr>
        <w:spacing w:line="276" w:lineRule="auto"/>
        <w:ind w:right="1394"/>
        <w:jc w:val="both"/>
        <w:rPr>
          <w:rFonts w:ascii="Arial" w:hAnsi="Arial" w:cs="Arial"/>
          <w:sz w:val="20"/>
          <w:szCs w:val="20"/>
          <w:lang w:val="es-ES_tradnl"/>
        </w:rPr>
      </w:pPr>
      <w:r w:rsidRPr="00941110">
        <w:rPr>
          <w:rFonts w:ascii="Arial" w:hAnsi="Arial" w:cs="Arial"/>
          <w:sz w:val="20"/>
          <w:szCs w:val="20"/>
          <w:lang w:val="es-ES_tradnl"/>
        </w:rPr>
        <w:t xml:space="preserve">Los restaurantes </w:t>
      </w:r>
      <w:proofErr w:type="spellStart"/>
      <w:r w:rsidRPr="00941110">
        <w:rPr>
          <w:rFonts w:ascii="Arial" w:hAnsi="Arial" w:cs="Arial"/>
          <w:b/>
          <w:bCs/>
          <w:i/>
          <w:sz w:val="20"/>
          <w:szCs w:val="20"/>
          <w:lang w:val="es-ES_tradnl"/>
        </w:rPr>
        <w:t>Spondi</w:t>
      </w:r>
      <w:proofErr w:type="spellEnd"/>
      <w:r w:rsidRPr="00941110">
        <w:rPr>
          <w:rFonts w:ascii="Arial" w:hAnsi="Arial" w:cs="Arial"/>
          <w:b/>
          <w:bCs/>
          <w:sz w:val="20"/>
          <w:szCs w:val="20"/>
          <w:lang w:val="es-ES_tradnl"/>
        </w:rPr>
        <w:t xml:space="preserve"> </w:t>
      </w:r>
      <w:r w:rsidRPr="00941110">
        <w:rPr>
          <w:rFonts w:ascii="Arial" w:hAnsi="Arial" w:cs="Arial"/>
          <w:sz w:val="20"/>
          <w:szCs w:val="20"/>
          <w:lang w:val="es-ES_tradnl"/>
        </w:rPr>
        <w:t xml:space="preserve">(dos Estrellas MICHELIN), y </w:t>
      </w:r>
      <w:proofErr w:type="spellStart"/>
      <w:r w:rsidRPr="00941110">
        <w:rPr>
          <w:rFonts w:ascii="Arial" w:hAnsi="Arial" w:cs="Arial"/>
          <w:b/>
          <w:bCs/>
          <w:i/>
          <w:sz w:val="20"/>
          <w:szCs w:val="20"/>
          <w:lang w:val="es-ES_tradnl"/>
        </w:rPr>
        <w:t>Botrini's</w:t>
      </w:r>
      <w:proofErr w:type="spellEnd"/>
      <w:r w:rsidRPr="00941110">
        <w:rPr>
          <w:rFonts w:ascii="Arial" w:hAnsi="Arial" w:cs="Arial"/>
          <w:sz w:val="20"/>
          <w:szCs w:val="20"/>
          <w:lang w:val="es-ES_tradnl"/>
        </w:rPr>
        <w:t xml:space="preserve">, </w:t>
      </w:r>
      <w:proofErr w:type="spellStart"/>
      <w:r w:rsidRPr="00941110">
        <w:rPr>
          <w:rFonts w:ascii="Arial" w:hAnsi="Arial" w:cs="Arial"/>
          <w:b/>
          <w:bCs/>
          <w:i/>
          <w:sz w:val="20"/>
          <w:szCs w:val="20"/>
          <w:lang w:val="es-ES_tradnl"/>
        </w:rPr>
        <w:t>Hytra</w:t>
      </w:r>
      <w:proofErr w:type="spellEnd"/>
      <w:r w:rsidRPr="00941110">
        <w:rPr>
          <w:rFonts w:ascii="Arial" w:hAnsi="Arial" w:cs="Arial"/>
          <w:sz w:val="20"/>
          <w:szCs w:val="20"/>
          <w:lang w:val="es-ES_tradnl"/>
        </w:rPr>
        <w:t xml:space="preserve"> y </w:t>
      </w:r>
      <w:proofErr w:type="spellStart"/>
      <w:r w:rsidRPr="00941110">
        <w:rPr>
          <w:rFonts w:ascii="Arial" w:hAnsi="Arial" w:cs="Arial"/>
          <w:b/>
          <w:bCs/>
          <w:i/>
          <w:sz w:val="20"/>
          <w:szCs w:val="20"/>
          <w:lang w:val="es-ES_tradnl"/>
        </w:rPr>
        <w:t>Varoulko</w:t>
      </w:r>
      <w:proofErr w:type="spellEnd"/>
      <w:r w:rsidRPr="00941110">
        <w:rPr>
          <w:rFonts w:ascii="Arial" w:hAnsi="Arial" w:cs="Arial"/>
          <w:b/>
          <w:bCs/>
          <w:i/>
          <w:sz w:val="20"/>
          <w:szCs w:val="20"/>
          <w:lang w:val="es-ES_tradnl"/>
        </w:rPr>
        <w:t xml:space="preserve"> </w:t>
      </w:r>
      <w:proofErr w:type="spellStart"/>
      <w:r w:rsidRPr="00941110">
        <w:rPr>
          <w:rFonts w:ascii="Arial" w:hAnsi="Arial" w:cs="Arial"/>
          <w:b/>
          <w:bCs/>
          <w:i/>
          <w:sz w:val="20"/>
          <w:szCs w:val="20"/>
          <w:lang w:val="es-ES_tradnl"/>
        </w:rPr>
        <w:t>Seaside</w:t>
      </w:r>
      <w:proofErr w:type="spellEnd"/>
      <w:r w:rsidRPr="00941110">
        <w:rPr>
          <w:rFonts w:ascii="Arial" w:hAnsi="Arial" w:cs="Arial"/>
          <w:b/>
          <w:bCs/>
          <w:sz w:val="20"/>
          <w:szCs w:val="20"/>
          <w:lang w:val="es-ES_tradnl"/>
        </w:rPr>
        <w:t xml:space="preserve"> </w:t>
      </w:r>
      <w:r w:rsidRPr="00941110">
        <w:rPr>
          <w:rFonts w:ascii="Arial" w:hAnsi="Arial" w:cs="Arial"/>
          <w:sz w:val="20"/>
          <w:szCs w:val="20"/>
          <w:lang w:val="es-ES_tradnl"/>
        </w:rPr>
        <w:t>(una Estrella MICHELIN), conservan sus Estrellas un año más.</w:t>
      </w:r>
    </w:p>
    <w:p w14:paraId="5920D786" w14:textId="77777777" w:rsidR="001A2401" w:rsidRPr="00941110" w:rsidRDefault="001A2401" w:rsidP="001A2401">
      <w:pPr>
        <w:spacing w:line="276" w:lineRule="auto"/>
        <w:ind w:right="1394"/>
        <w:jc w:val="both"/>
        <w:rPr>
          <w:rFonts w:ascii="Arial" w:hAnsi="Arial" w:cs="Arial"/>
          <w:sz w:val="20"/>
          <w:szCs w:val="20"/>
          <w:lang w:val="es-ES_tradnl"/>
        </w:rPr>
      </w:pPr>
    </w:p>
    <w:p w14:paraId="5BF9222B" w14:textId="56382910" w:rsidR="001A2401" w:rsidRPr="00941110" w:rsidRDefault="00243BA8" w:rsidP="001A2401">
      <w:pPr>
        <w:spacing w:line="276" w:lineRule="auto"/>
        <w:ind w:right="1394"/>
        <w:jc w:val="both"/>
        <w:rPr>
          <w:rFonts w:ascii="Arial" w:hAnsi="Arial" w:cs="Arial"/>
          <w:sz w:val="20"/>
          <w:szCs w:val="20"/>
          <w:lang w:val="es-ES_tradnl"/>
        </w:rPr>
      </w:pPr>
      <w:r>
        <w:rPr>
          <w:rFonts w:ascii="Arial" w:hAnsi="Arial" w:cs="Arial"/>
          <w:sz w:val="20"/>
          <w:szCs w:val="20"/>
          <w:lang w:val="es-ES_tradnl"/>
        </w:rPr>
        <w:t>Los</w:t>
      </w:r>
      <w:r w:rsidR="001A2401" w:rsidRPr="00941110">
        <w:rPr>
          <w:rFonts w:ascii="Arial" w:hAnsi="Arial" w:cs="Arial"/>
          <w:sz w:val="20"/>
          <w:szCs w:val="20"/>
          <w:lang w:val="es-ES_tradnl"/>
        </w:rPr>
        <w:t xml:space="preserve"> restaurantes </w:t>
      </w:r>
      <w:proofErr w:type="spellStart"/>
      <w:r w:rsidR="001A2401" w:rsidRPr="00941110">
        <w:rPr>
          <w:rFonts w:ascii="Arial" w:hAnsi="Arial" w:cs="Arial"/>
          <w:b/>
          <w:i/>
          <w:sz w:val="20"/>
          <w:szCs w:val="20"/>
          <w:lang w:val="es-ES_tradnl"/>
        </w:rPr>
        <w:t>Nolan</w:t>
      </w:r>
      <w:proofErr w:type="spellEnd"/>
      <w:r w:rsidR="001A2401" w:rsidRPr="00941110">
        <w:rPr>
          <w:rFonts w:ascii="Arial" w:hAnsi="Arial" w:cs="Arial"/>
          <w:sz w:val="20"/>
          <w:szCs w:val="20"/>
          <w:lang w:val="es-ES_tradnl"/>
        </w:rPr>
        <w:t xml:space="preserve"> y </w:t>
      </w:r>
      <w:proofErr w:type="spellStart"/>
      <w:r w:rsidR="001A2401" w:rsidRPr="00941110">
        <w:rPr>
          <w:rFonts w:ascii="Arial" w:hAnsi="Arial" w:cs="Arial"/>
          <w:b/>
          <w:i/>
          <w:sz w:val="20"/>
          <w:szCs w:val="20"/>
          <w:lang w:val="es-ES_tradnl"/>
        </w:rPr>
        <w:t>Oikeîo</w:t>
      </w:r>
      <w:proofErr w:type="spellEnd"/>
      <w:r w:rsidR="001A2401" w:rsidRPr="00941110">
        <w:rPr>
          <w:rFonts w:ascii="Arial" w:hAnsi="Arial" w:cs="Arial"/>
          <w:sz w:val="20"/>
          <w:szCs w:val="20"/>
          <w:lang w:val="es-ES_tradnl"/>
        </w:rPr>
        <w:t xml:space="preserve"> mantienen su distinción </w:t>
      </w:r>
      <w:proofErr w:type="spellStart"/>
      <w:r w:rsidR="001A2401" w:rsidRPr="00941110">
        <w:rPr>
          <w:rFonts w:ascii="Arial" w:hAnsi="Arial" w:cs="Arial"/>
          <w:sz w:val="20"/>
          <w:szCs w:val="20"/>
          <w:lang w:val="es-ES_tradnl"/>
        </w:rPr>
        <w:t>Bib</w:t>
      </w:r>
      <w:proofErr w:type="spellEnd"/>
      <w:r w:rsidR="001A2401" w:rsidRPr="00941110">
        <w:rPr>
          <w:rFonts w:ascii="Arial" w:hAnsi="Arial" w:cs="Arial"/>
          <w:sz w:val="20"/>
          <w:szCs w:val="20"/>
          <w:lang w:val="es-ES_tradnl"/>
        </w:rPr>
        <w:t xml:space="preserve"> </w:t>
      </w:r>
      <w:proofErr w:type="spellStart"/>
      <w:r w:rsidR="001A2401" w:rsidRPr="00941110">
        <w:rPr>
          <w:rFonts w:ascii="Arial" w:hAnsi="Arial" w:cs="Arial"/>
          <w:sz w:val="20"/>
          <w:szCs w:val="20"/>
          <w:lang w:val="es-ES_tradnl"/>
        </w:rPr>
        <w:t>Gourmand</w:t>
      </w:r>
      <w:proofErr w:type="spellEnd"/>
      <w:r w:rsidR="001A2401" w:rsidRPr="00941110">
        <w:rPr>
          <w:rFonts w:ascii="Arial" w:hAnsi="Arial" w:cs="Arial"/>
          <w:sz w:val="20"/>
          <w:szCs w:val="20"/>
          <w:lang w:val="es-ES_tradnl"/>
        </w:rPr>
        <w:t xml:space="preserve"> en 2021. A ellos se les une </w:t>
      </w:r>
      <w:r w:rsidR="001A2401" w:rsidRPr="00941110">
        <w:rPr>
          <w:rFonts w:ascii="Arial" w:hAnsi="Arial" w:cs="Arial"/>
          <w:b/>
          <w:i/>
          <w:sz w:val="20"/>
          <w:szCs w:val="20"/>
          <w:lang w:val="es-ES_tradnl"/>
        </w:rPr>
        <w:t>Cerdo Negro 1985</w:t>
      </w:r>
      <w:r w:rsidR="001A2401" w:rsidRPr="00941110">
        <w:rPr>
          <w:rFonts w:ascii="Arial" w:hAnsi="Arial" w:cs="Arial"/>
          <w:sz w:val="20"/>
          <w:szCs w:val="20"/>
          <w:lang w:val="es-ES_tradnl"/>
        </w:rPr>
        <w:t xml:space="preserve">, un recién llegado a la Guía. En esta pequeña taberna, los hermanos </w:t>
      </w:r>
      <w:proofErr w:type="spellStart"/>
      <w:r w:rsidR="001A2401" w:rsidRPr="00941110">
        <w:rPr>
          <w:rFonts w:ascii="Arial" w:hAnsi="Arial" w:cs="Arial"/>
          <w:sz w:val="20"/>
          <w:szCs w:val="20"/>
          <w:lang w:val="es-ES_tradnl"/>
        </w:rPr>
        <w:t>Konstantinos</w:t>
      </w:r>
      <w:proofErr w:type="spellEnd"/>
      <w:r w:rsidR="001A2401" w:rsidRPr="00941110">
        <w:rPr>
          <w:rFonts w:ascii="Arial" w:hAnsi="Arial" w:cs="Arial"/>
          <w:sz w:val="20"/>
          <w:szCs w:val="20"/>
          <w:lang w:val="es-ES_tradnl"/>
        </w:rPr>
        <w:t xml:space="preserve"> e </w:t>
      </w:r>
      <w:proofErr w:type="spellStart"/>
      <w:r w:rsidR="001A2401" w:rsidRPr="00941110">
        <w:rPr>
          <w:rFonts w:ascii="Arial" w:hAnsi="Arial" w:cs="Arial"/>
          <w:sz w:val="20"/>
          <w:szCs w:val="20"/>
          <w:lang w:val="es-ES_tradnl"/>
        </w:rPr>
        <w:t>Yiorgos</w:t>
      </w:r>
      <w:proofErr w:type="spellEnd"/>
      <w:r w:rsidR="001A2401" w:rsidRPr="00941110">
        <w:rPr>
          <w:rFonts w:ascii="Arial" w:hAnsi="Arial" w:cs="Arial"/>
          <w:sz w:val="20"/>
          <w:szCs w:val="20"/>
          <w:lang w:val="es-ES_tradnl"/>
        </w:rPr>
        <w:t xml:space="preserve"> han combinado su herencia griega con la pasión por la cocina española. Sus platos, de generosas raciones y con una buena relación calidad-precio, se cocinan mayoritariamente al fuego de leña y están llenos de sabor. Los hermanos son unos anfitriones maravillosos y, con la música alta, el establecimiento ofrece un ambiente muy animado.</w:t>
      </w:r>
    </w:p>
    <w:p w14:paraId="02ACBDAB" w14:textId="77777777" w:rsidR="001A2401" w:rsidRPr="00941110" w:rsidRDefault="001A2401" w:rsidP="001A2401">
      <w:pPr>
        <w:spacing w:line="276" w:lineRule="auto"/>
        <w:ind w:right="1394"/>
        <w:jc w:val="both"/>
        <w:rPr>
          <w:rFonts w:ascii="Arial" w:hAnsi="Arial" w:cs="Arial"/>
          <w:sz w:val="20"/>
          <w:szCs w:val="20"/>
          <w:lang w:val="es-ES_tradnl"/>
        </w:rPr>
      </w:pPr>
    </w:p>
    <w:p w14:paraId="7FA0BA70" w14:textId="77777777" w:rsidR="001A2401" w:rsidRPr="00941110" w:rsidRDefault="001A2401" w:rsidP="001A2401">
      <w:pPr>
        <w:spacing w:line="276" w:lineRule="auto"/>
        <w:ind w:right="1394"/>
        <w:jc w:val="both"/>
        <w:rPr>
          <w:rFonts w:ascii="Arial" w:hAnsi="Arial" w:cs="Arial"/>
          <w:sz w:val="20"/>
          <w:szCs w:val="20"/>
          <w:lang w:val="es-ES_tradnl"/>
        </w:rPr>
      </w:pPr>
    </w:p>
    <w:p w14:paraId="541D4D54" w14:textId="740D7953" w:rsidR="001A2401" w:rsidRPr="00941110" w:rsidRDefault="001A2401" w:rsidP="001A2401">
      <w:pPr>
        <w:spacing w:line="276" w:lineRule="auto"/>
        <w:ind w:right="1394"/>
        <w:jc w:val="both"/>
        <w:rPr>
          <w:rFonts w:ascii="Arial" w:hAnsi="Arial" w:cs="Arial"/>
          <w:sz w:val="20"/>
          <w:szCs w:val="20"/>
          <w:lang w:val="es-ES_tradnl"/>
        </w:rPr>
      </w:pPr>
      <w:r w:rsidRPr="00941110">
        <w:rPr>
          <w:rFonts w:ascii="Arial" w:hAnsi="Arial" w:cs="Arial"/>
          <w:sz w:val="20"/>
          <w:szCs w:val="20"/>
          <w:lang w:val="es-ES_tradnl"/>
        </w:rPr>
        <w:lastRenderedPageBreak/>
        <w:t>Otros 5 restaurantes se han añadido a la selección de la Guía en 2021:</w:t>
      </w:r>
    </w:p>
    <w:p w14:paraId="032C6610" w14:textId="475786FE" w:rsidR="001A2401" w:rsidRPr="00941110" w:rsidRDefault="001A2401" w:rsidP="001A2401">
      <w:pPr>
        <w:numPr>
          <w:ilvl w:val="0"/>
          <w:numId w:val="3"/>
        </w:numPr>
        <w:spacing w:line="276" w:lineRule="auto"/>
        <w:ind w:right="1394"/>
        <w:jc w:val="both"/>
        <w:rPr>
          <w:rFonts w:ascii="Arial" w:hAnsi="Arial" w:cs="Arial"/>
          <w:sz w:val="20"/>
          <w:szCs w:val="20"/>
          <w:lang w:val="es-ES_tradnl"/>
        </w:rPr>
      </w:pPr>
      <w:proofErr w:type="spellStart"/>
      <w:r w:rsidRPr="00941110">
        <w:rPr>
          <w:rFonts w:ascii="Arial" w:hAnsi="Arial" w:cs="Arial"/>
          <w:b/>
          <w:i/>
          <w:sz w:val="20"/>
          <w:szCs w:val="20"/>
          <w:lang w:val="es-ES_tradnl"/>
        </w:rPr>
        <w:t>Aleria</w:t>
      </w:r>
      <w:proofErr w:type="spellEnd"/>
      <w:r w:rsidRPr="00941110">
        <w:rPr>
          <w:rFonts w:ascii="Arial" w:hAnsi="Arial" w:cs="Arial"/>
          <w:sz w:val="20"/>
          <w:szCs w:val="20"/>
          <w:lang w:val="es-ES_tradnl"/>
        </w:rPr>
        <w:t xml:space="preserve"> se ubica dentro de una antigua residencia de </w:t>
      </w:r>
      <w:r w:rsidR="00941110" w:rsidRPr="00941110">
        <w:rPr>
          <w:rFonts w:ascii="Arial" w:hAnsi="Arial" w:cs="Arial"/>
          <w:sz w:val="20"/>
          <w:szCs w:val="20"/>
          <w:lang w:val="es-ES_tradnl"/>
        </w:rPr>
        <w:t>mediados</w:t>
      </w:r>
      <w:r w:rsidRPr="00941110">
        <w:rPr>
          <w:rFonts w:ascii="Arial" w:hAnsi="Arial" w:cs="Arial"/>
          <w:sz w:val="20"/>
          <w:szCs w:val="20"/>
          <w:lang w:val="es-ES_tradnl"/>
        </w:rPr>
        <w:t xml:space="preserve"> del siglo XIX que ha sido cuidadosamente restaurada y cuya joya de la corona es un bonito patio amurallado. Los ingredientes griegos clásicos se ofrecen en elaboraciones interesantes y coloridas.</w:t>
      </w:r>
    </w:p>
    <w:p w14:paraId="0C42CEB4" w14:textId="77777777" w:rsidR="001A2401" w:rsidRPr="00941110" w:rsidRDefault="001A2401" w:rsidP="001A2401">
      <w:pPr>
        <w:spacing w:line="276" w:lineRule="auto"/>
        <w:ind w:right="1394"/>
        <w:jc w:val="both"/>
        <w:rPr>
          <w:rFonts w:ascii="Arial" w:hAnsi="Arial" w:cs="Arial"/>
          <w:sz w:val="20"/>
          <w:szCs w:val="20"/>
          <w:lang w:val="es-ES_tradnl"/>
        </w:rPr>
      </w:pPr>
    </w:p>
    <w:p w14:paraId="7F2821A5" w14:textId="72597C4B" w:rsidR="001A2401" w:rsidRPr="00941110" w:rsidRDefault="001A2401" w:rsidP="001A2401">
      <w:pPr>
        <w:numPr>
          <w:ilvl w:val="0"/>
          <w:numId w:val="3"/>
        </w:numPr>
        <w:spacing w:line="276" w:lineRule="auto"/>
        <w:ind w:right="1394"/>
        <w:jc w:val="both"/>
        <w:rPr>
          <w:rFonts w:ascii="Arial" w:hAnsi="Arial" w:cs="Arial"/>
          <w:sz w:val="20"/>
          <w:szCs w:val="20"/>
          <w:lang w:val="es-ES_tradnl"/>
        </w:rPr>
      </w:pPr>
      <w:r w:rsidRPr="00941110">
        <w:rPr>
          <w:rFonts w:ascii="Arial" w:hAnsi="Arial" w:cs="Arial"/>
          <w:sz w:val="20"/>
          <w:szCs w:val="20"/>
          <w:lang w:val="es-ES_tradnl"/>
        </w:rPr>
        <w:t xml:space="preserve">En </w:t>
      </w:r>
      <w:r w:rsidRPr="00941110">
        <w:rPr>
          <w:rFonts w:ascii="Arial" w:hAnsi="Arial" w:cs="Arial"/>
          <w:b/>
          <w:bCs/>
          <w:i/>
          <w:sz w:val="20"/>
          <w:szCs w:val="20"/>
          <w:lang w:val="es-ES_tradnl"/>
        </w:rPr>
        <w:t xml:space="preserve">Le </w:t>
      </w:r>
      <w:proofErr w:type="spellStart"/>
      <w:r w:rsidRPr="00941110">
        <w:rPr>
          <w:rFonts w:ascii="Arial" w:hAnsi="Arial" w:cs="Arial"/>
          <w:b/>
          <w:bCs/>
          <w:i/>
          <w:sz w:val="20"/>
          <w:szCs w:val="20"/>
          <w:lang w:val="es-ES_tradnl"/>
        </w:rPr>
        <w:t>Pavillon</w:t>
      </w:r>
      <w:proofErr w:type="spellEnd"/>
      <w:r w:rsidRPr="00941110">
        <w:rPr>
          <w:rFonts w:ascii="Arial" w:hAnsi="Arial" w:cs="Arial"/>
          <w:sz w:val="20"/>
          <w:szCs w:val="20"/>
          <w:lang w:val="es-ES_tradnl"/>
        </w:rPr>
        <w:t xml:space="preserve">, el chef y propietario del restaurante da la bienvenida a cada cliente personalmente. La cocina se centra en el marisco y sigue las técnicas clásicas, pero los sabores son más delicados que </w:t>
      </w:r>
      <w:r w:rsidR="00243BA8">
        <w:rPr>
          <w:rFonts w:ascii="Arial" w:hAnsi="Arial" w:cs="Arial"/>
          <w:sz w:val="20"/>
          <w:szCs w:val="20"/>
          <w:lang w:val="es-ES_tradnl"/>
        </w:rPr>
        <w:t xml:space="preserve">en </w:t>
      </w:r>
      <w:r w:rsidRPr="00941110">
        <w:rPr>
          <w:rFonts w:ascii="Arial" w:hAnsi="Arial" w:cs="Arial"/>
          <w:sz w:val="20"/>
          <w:szCs w:val="20"/>
          <w:lang w:val="es-ES_tradnl"/>
        </w:rPr>
        <w:t>el estilo mediterráneo habitual.</w:t>
      </w:r>
    </w:p>
    <w:p w14:paraId="7A0078D3" w14:textId="77777777" w:rsidR="001A2401" w:rsidRPr="00941110" w:rsidRDefault="001A2401" w:rsidP="001A2401">
      <w:pPr>
        <w:spacing w:line="276" w:lineRule="auto"/>
        <w:ind w:right="1394"/>
        <w:jc w:val="both"/>
        <w:rPr>
          <w:rFonts w:ascii="Arial" w:hAnsi="Arial" w:cs="Arial"/>
          <w:sz w:val="20"/>
          <w:szCs w:val="20"/>
          <w:lang w:val="es-ES_tradnl"/>
        </w:rPr>
      </w:pPr>
    </w:p>
    <w:p w14:paraId="419FC5D4" w14:textId="7D573207" w:rsidR="001A2401" w:rsidRPr="00941110" w:rsidRDefault="001A2401" w:rsidP="001A2401">
      <w:pPr>
        <w:numPr>
          <w:ilvl w:val="0"/>
          <w:numId w:val="3"/>
        </w:numPr>
        <w:spacing w:line="276" w:lineRule="auto"/>
        <w:ind w:right="1394"/>
        <w:jc w:val="both"/>
        <w:rPr>
          <w:rFonts w:ascii="Arial" w:hAnsi="Arial" w:cs="Arial"/>
          <w:bCs/>
          <w:sz w:val="20"/>
          <w:szCs w:val="20"/>
          <w:lang w:val="es-ES_tradnl"/>
        </w:rPr>
      </w:pPr>
      <w:proofErr w:type="spellStart"/>
      <w:r w:rsidRPr="00941110">
        <w:rPr>
          <w:rFonts w:ascii="Arial" w:hAnsi="Arial" w:cs="Arial"/>
          <w:b/>
          <w:bCs/>
          <w:i/>
          <w:sz w:val="20"/>
          <w:szCs w:val="20"/>
          <w:lang w:val="es-ES_tradnl"/>
        </w:rPr>
        <w:t>Okio</w:t>
      </w:r>
      <w:proofErr w:type="spellEnd"/>
      <w:r w:rsidRPr="00941110">
        <w:rPr>
          <w:rFonts w:ascii="Arial" w:hAnsi="Arial" w:cs="Arial"/>
          <w:bCs/>
          <w:sz w:val="20"/>
          <w:szCs w:val="20"/>
          <w:lang w:val="es-ES_tradnl"/>
        </w:rPr>
        <w:t xml:space="preserve"> cuenta con una moderna atmósfera y un ambiente relajado. Su cocina añade toques originales a las recetas mediterráneas tradicionales para crear platos llenos de vida con atrevidos sabores asiáticos. El pescado y el marisco son el centro de atención.</w:t>
      </w:r>
    </w:p>
    <w:p w14:paraId="1D5204CA" w14:textId="77777777" w:rsidR="001A2401" w:rsidRPr="00941110" w:rsidRDefault="001A2401" w:rsidP="001A2401">
      <w:pPr>
        <w:spacing w:line="276" w:lineRule="auto"/>
        <w:ind w:right="1394"/>
        <w:jc w:val="both"/>
        <w:rPr>
          <w:rFonts w:ascii="Arial" w:hAnsi="Arial" w:cs="Arial"/>
          <w:bCs/>
          <w:sz w:val="20"/>
          <w:szCs w:val="20"/>
          <w:lang w:val="es-ES_tradnl"/>
        </w:rPr>
      </w:pPr>
    </w:p>
    <w:p w14:paraId="03502A53" w14:textId="343EF2DC" w:rsidR="001A2401" w:rsidRPr="00941110" w:rsidRDefault="001A2401" w:rsidP="001A2401">
      <w:pPr>
        <w:numPr>
          <w:ilvl w:val="0"/>
          <w:numId w:val="3"/>
        </w:numPr>
        <w:spacing w:line="276" w:lineRule="auto"/>
        <w:ind w:right="1394"/>
        <w:jc w:val="both"/>
        <w:rPr>
          <w:rFonts w:ascii="Arial" w:hAnsi="Arial" w:cs="Arial"/>
          <w:bCs/>
          <w:sz w:val="20"/>
          <w:szCs w:val="20"/>
          <w:lang w:val="es-ES_tradnl"/>
        </w:rPr>
      </w:pPr>
      <w:r w:rsidRPr="00941110">
        <w:rPr>
          <w:rFonts w:ascii="Arial" w:hAnsi="Arial" w:cs="Arial"/>
          <w:bCs/>
          <w:sz w:val="20"/>
          <w:szCs w:val="20"/>
          <w:lang w:val="es-ES_tradnl"/>
        </w:rPr>
        <w:t xml:space="preserve">El espléndido </w:t>
      </w:r>
      <w:proofErr w:type="spellStart"/>
      <w:r w:rsidRPr="00941110">
        <w:rPr>
          <w:rFonts w:ascii="Arial" w:hAnsi="Arial" w:cs="Arial"/>
          <w:b/>
          <w:bCs/>
          <w:i/>
          <w:sz w:val="20"/>
          <w:szCs w:val="20"/>
          <w:lang w:val="es-ES_tradnl"/>
        </w:rPr>
        <w:t>Athénée</w:t>
      </w:r>
      <w:proofErr w:type="spellEnd"/>
      <w:r w:rsidRPr="00941110">
        <w:rPr>
          <w:rFonts w:ascii="Arial" w:hAnsi="Arial" w:cs="Arial"/>
          <w:bCs/>
          <w:sz w:val="20"/>
          <w:szCs w:val="20"/>
          <w:lang w:val="es-ES_tradnl"/>
        </w:rPr>
        <w:t xml:space="preserve">, de estilo art déco, ha sido cuidadosamente restaurado por un equipo familiar y, </w:t>
      </w:r>
      <w:r w:rsidR="00243BA8">
        <w:rPr>
          <w:rFonts w:ascii="Arial" w:hAnsi="Arial" w:cs="Arial"/>
          <w:bCs/>
          <w:sz w:val="20"/>
          <w:szCs w:val="20"/>
          <w:lang w:val="es-ES_tradnl"/>
        </w:rPr>
        <w:t xml:space="preserve">una </w:t>
      </w:r>
      <w:r w:rsidRPr="00941110">
        <w:rPr>
          <w:rFonts w:ascii="Arial" w:hAnsi="Arial" w:cs="Arial"/>
          <w:bCs/>
          <w:sz w:val="20"/>
          <w:szCs w:val="20"/>
          <w:lang w:val="es-ES_tradnl"/>
        </w:rPr>
        <w:t>vez más, vuelve a ser un lugar al que ir. Está abierto todo el día y ofrece comida para todos los gustos, desde clásicos griegos hasta sushi y el té de la tarde.</w:t>
      </w:r>
    </w:p>
    <w:p w14:paraId="29753ED8" w14:textId="77777777" w:rsidR="001A2401" w:rsidRPr="00941110" w:rsidRDefault="001A2401" w:rsidP="001A2401">
      <w:pPr>
        <w:spacing w:line="276" w:lineRule="auto"/>
        <w:ind w:right="1394"/>
        <w:jc w:val="both"/>
        <w:rPr>
          <w:rFonts w:ascii="Arial" w:hAnsi="Arial" w:cs="Arial"/>
          <w:bCs/>
          <w:sz w:val="20"/>
          <w:szCs w:val="20"/>
          <w:lang w:val="es-ES_tradnl"/>
        </w:rPr>
      </w:pPr>
    </w:p>
    <w:p w14:paraId="73FA40AA" w14:textId="503F03CD" w:rsidR="0023273F" w:rsidRPr="00941110" w:rsidRDefault="001A2401" w:rsidP="001A2401">
      <w:pPr>
        <w:numPr>
          <w:ilvl w:val="0"/>
          <w:numId w:val="3"/>
        </w:numPr>
        <w:spacing w:line="276" w:lineRule="auto"/>
        <w:ind w:right="1394"/>
        <w:jc w:val="both"/>
        <w:rPr>
          <w:rFonts w:ascii="Arial" w:hAnsi="Arial" w:cs="Arial"/>
          <w:bCs/>
          <w:sz w:val="20"/>
          <w:szCs w:val="20"/>
          <w:lang w:val="es-ES_tradnl"/>
        </w:rPr>
      </w:pPr>
      <w:proofErr w:type="spellStart"/>
      <w:r w:rsidRPr="00941110">
        <w:rPr>
          <w:rFonts w:ascii="Arial" w:hAnsi="Arial" w:cs="Arial"/>
          <w:b/>
          <w:bCs/>
          <w:i/>
          <w:sz w:val="20"/>
          <w:szCs w:val="20"/>
          <w:lang w:val="es-ES_tradnl"/>
        </w:rPr>
        <w:t>Annie</w:t>
      </w:r>
      <w:proofErr w:type="spellEnd"/>
      <w:r w:rsidRPr="00941110">
        <w:rPr>
          <w:rFonts w:ascii="Arial" w:hAnsi="Arial" w:cs="Arial"/>
          <w:b/>
          <w:bCs/>
          <w:i/>
          <w:sz w:val="20"/>
          <w:szCs w:val="20"/>
          <w:lang w:val="es-ES_tradnl"/>
        </w:rPr>
        <w:t xml:space="preserve"> Fine </w:t>
      </w:r>
      <w:proofErr w:type="spellStart"/>
      <w:r w:rsidRPr="00941110">
        <w:rPr>
          <w:rFonts w:ascii="Arial" w:hAnsi="Arial" w:cs="Arial"/>
          <w:b/>
          <w:bCs/>
          <w:i/>
          <w:sz w:val="20"/>
          <w:szCs w:val="20"/>
          <w:lang w:val="es-ES_tradnl"/>
        </w:rPr>
        <w:t>Cooking</w:t>
      </w:r>
      <w:proofErr w:type="spellEnd"/>
      <w:r w:rsidRPr="00941110">
        <w:rPr>
          <w:rFonts w:ascii="Arial" w:hAnsi="Arial" w:cs="Arial"/>
          <w:bCs/>
          <w:sz w:val="20"/>
          <w:szCs w:val="20"/>
          <w:lang w:val="es-ES_tradnl"/>
        </w:rPr>
        <w:t xml:space="preserve"> es un acogedor restaurante de barrio, con una colorida decoración, que se extiende</w:t>
      </w:r>
      <w:r w:rsidR="00260C0B">
        <w:rPr>
          <w:rFonts w:ascii="Arial" w:hAnsi="Arial" w:cs="Arial"/>
          <w:bCs/>
          <w:sz w:val="20"/>
          <w:szCs w:val="20"/>
          <w:lang w:val="es-ES_tradnl"/>
        </w:rPr>
        <w:t xml:space="preserve"> por la acera de una calle arbolada</w:t>
      </w:r>
      <w:r w:rsidRPr="00941110">
        <w:rPr>
          <w:rFonts w:ascii="Arial" w:hAnsi="Arial" w:cs="Arial"/>
          <w:bCs/>
          <w:sz w:val="20"/>
          <w:szCs w:val="20"/>
          <w:lang w:val="es-ES_tradnl"/>
        </w:rPr>
        <w:t xml:space="preserve">. Su cocina rinde homenaje a los productos locales, con sabores naturales y un </w:t>
      </w:r>
      <w:r w:rsidR="00260C0B">
        <w:rPr>
          <w:rFonts w:ascii="Arial" w:hAnsi="Arial" w:cs="Arial"/>
          <w:bCs/>
          <w:sz w:val="20"/>
          <w:szCs w:val="20"/>
          <w:lang w:val="es-ES_tradnl"/>
        </w:rPr>
        <w:t>singular</w:t>
      </w:r>
      <w:r w:rsidR="00260C0B" w:rsidRPr="00941110">
        <w:rPr>
          <w:rFonts w:ascii="Arial" w:hAnsi="Arial" w:cs="Arial"/>
          <w:bCs/>
          <w:sz w:val="20"/>
          <w:szCs w:val="20"/>
          <w:lang w:val="es-ES_tradnl"/>
        </w:rPr>
        <w:t xml:space="preserve"> </w:t>
      </w:r>
      <w:r w:rsidRPr="00941110">
        <w:rPr>
          <w:rFonts w:ascii="Arial" w:hAnsi="Arial" w:cs="Arial"/>
          <w:bCs/>
          <w:sz w:val="20"/>
          <w:szCs w:val="20"/>
          <w:lang w:val="es-ES_tradnl"/>
        </w:rPr>
        <w:t>equilibrio entre lo dulce y lo amargo.</w:t>
      </w:r>
    </w:p>
    <w:p w14:paraId="5A06E95B" w14:textId="77777777" w:rsidR="001A2401" w:rsidRPr="00377365" w:rsidRDefault="001A2401" w:rsidP="001A2401">
      <w:pPr>
        <w:spacing w:line="276" w:lineRule="auto"/>
        <w:ind w:right="1394"/>
        <w:jc w:val="both"/>
        <w:rPr>
          <w:rFonts w:ascii="Arial" w:hAnsi="Arial" w:cs="Arial"/>
          <w:sz w:val="20"/>
          <w:szCs w:val="20"/>
          <w:lang w:val="es-ES"/>
        </w:rPr>
      </w:pPr>
    </w:p>
    <w:p w14:paraId="37F50DE8" w14:textId="77777777" w:rsidR="001A2401" w:rsidRDefault="001A2401" w:rsidP="00377365">
      <w:pPr>
        <w:spacing w:line="276" w:lineRule="auto"/>
        <w:ind w:right="1394"/>
        <w:jc w:val="both"/>
        <w:rPr>
          <w:rFonts w:ascii="Arial" w:hAnsi="Arial" w:cs="Arial"/>
          <w:sz w:val="20"/>
          <w:szCs w:val="20"/>
          <w:lang w:val="es-ES"/>
        </w:rPr>
      </w:pPr>
    </w:p>
    <w:p w14:paraId="7B798864" w14:textId="5A14AD26" w:rsidR="00A268A2" w:rsidRDefault="001A2401" w:rsidP="00377365">
      <w:pPr>
        <w:spacing w:line="276" w:lineRule="auto"/>
        <w:ind w:right="1394"/>
        <w:jc w:val="both"/>
        <w:rPr>
          <w:rFonts w:ascii="Arial" w:hAnsi="Arial" w:cs="Arial"/>
          <w:sz w:val="20"/>
          <w:szCs w:val="20"/>
          <w:lang w:val="es-ES"/>
        </w:rPr>
      </w:pPr>
      <w:r>
        <w:rPr>
          <w:rFonts w:ascii="Arial" w:hAnsi="Arial" w:cs="Arial"/>
          <w:sz w:val="20"/>
          <w:szCs w:val="20"/>
          <w:lang w:val="es-ES"/>
        </w:rPr>
        <w:t>L</w:t>
      </w:r>
      <w:r w:rsidR="00377365" w:rsidRPr="00377365">
        <w:rPr>
          <w:rFonts w:ascii="Arial" w:hAnsi="Arial" w:cs="Arial"/>
          <w:sz w:val="20"/>
          <w:szCs w:val="20"/>
          <w:lang w:val="es-ES"/>
        </w:rPr>
        <w:t xml:space="preserve">a Guía MICHELIN </w:t>
      </w:r>
      <w:r>
        <w:rPr>
          <w:rFonts w:ascii="Arial" w:hAnsi="Arial" w:cs="Arial"/>
          <w:sz w:val="20"/>
          <w:szCs w:val="20"/>
          <w:lang w:val="es-ES"/>
        </w:rPr>
        <w:t>Atenas</w:t>
      </w:r>
      <w:r w:rsidR="00377365" w:rsidRPr="00377365">
        <w:rPr>
          <w:rFonts w:ascii="Arial" w:hAnsi="Arial" w:cs="Arial"/>
          <w:sz w:val="20"/>
          <w:szCs w:val="20"/>
          <w:lang w:val="es-ES"/>
        </w:rPr>
        <w:t xml:space="preserve"> se ha publicado exclusivamente en formato digital. Se puede consultar en la web oficial (</w:t>
      </w:r>
      <w:hyperlink r:id="rId9" w:history="1">
        <w:r w:rsidR="00377365" w:rsidRPr="008366E9">
          <w:rPr>
            <w:rStyle w:val="Hipervnculo"/>
            <w:rFonts w:ascii="Arial" w:hAnsi="Arial" w:cs="Arial"/>
            <w:sz w:val="20"/>
            <w:szCs w:val="20"/>
            <w:lang w:val="es-ES"/>
          </w:rPr>
          <w:t>https://guide.michelin.com</w:t>
        </w:r>
      </w:hyperlink>
      <w:r w:rsidR="00377365" w:rsidRPr="00377365">
        <w:rPr>
          <w:rFonts w:ascii="Arial" w:hAnsi="Arial" w:cs="Arial"/>
          <w:sz w:val="20"/>
          <w:szCs w:val="20"/>
          <w:lang w:val="es-ES"/>
        </w:rPr>
        <w:t>) y a través de las aplicaciones gratuitas para iOS y Android.</w:t>
      </w:r>
    </w:p>
    <w:p w14:paraId="229FB5B9" w14:textId="77777777" w:rsidR="00377365" w:rsidRDefault="00377365" w:rsidP="00377365">
      <w:pPr>
        <w:spacing w:line="276" w:lineRule="auto"/>
        <w:ind w:right="1394"/>
        <w:jc w:val="both"/>
        <w:rPr>
          <w:rFonts w:ascii="Arial" w:hAnsi="Arial" w:cs="Arial"/>
          <w:sz w:val="20"/>
          <w:szCs w:val="20"/>
          <w:lang w:val="es-ES"/>
        </w:rPr>
      </w:pPr>
    </w:p>
    <w:p w14:paraId="1AA8CCB0" w14:textId="3BEF0791" w:rsidR="00A268A2" w:rsidRDefault="00377365" w:rsidP="00377365">
      <w:pPr>
        <w:spacing w:line="276" w:lineRule="auto"/>
        <w:ind w:right="1394"/>
        <w:jc w:val="center"/>
        <w:rPr>
          <w:rFonts w:ascii="Arial" w:hAnsi="Arial" w:cs="Arial"/>
          <w:sz w:val="20"/>
          <w:szCs w:val="20"/>
          <w:lang w:val="es-ES"/>
        </w:rPr>
      </w:pPr>
      <w:r w:rsidRPr="00D457BA">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14:paraId="58C147FD" w14:textId="77777777" w:rsidR="00A268A2" w:rsidRDefault="00A268A2">
      <w:pPr>
        <w:tabs>
          <w:tab w:val="left" w:pos="5339"/>
        </w:tabs>
        <w:spacing w:line="276" w:lineRule="auto"/>
        <w:ind w:right="1394"/>
        <w:jc w:val="both"/>
        <w:rPr>
          <w:rFonts w:ascii="Arial" w:hAnsi="Arial" w:cs="Arial"/>
          <w:sz w:val="20"/>
          <w:szCs w:val="20"/>
          <w:lang w:val="es-ES"/>
        </w:rPr>
      </w:pPr>
    </w:p>
    <w:p w14:paraId="09F39CC4" w14:textId="77777777" w:rsidR="00A268A2" w:rsidRDefault="00A268A2">
      <w:pPr>
        <w:spacing w:line="276" w:lineRule="auto"/>
        <w:ind w:right="1394"/>
        <w:jc w:val="both"/>
        <w:rPr>
          <w:rFonts w:ascii="Arial" w:hAnsi="Arial" w:cs="Arial"/>
          <w:sz w:val="20"/>
          <w:szCs w:val="20"/>
          <w:lang w:val="es-ES"/>
        </w:rPr>
      </w:pPr>
    </w:p>
    <w:p w14:paraId="740087B8" w14:textId="77777777" w:rsidR="00377365" w:rsidRDefault="00377365">
      <w:pPr>
        <w:spacing w:line="276" w:lineRule="auto"/>
        <w:ind w:right="1394"/>
        <w:jc w:val="both"/>
        <w:rPr>
          <w:rFonts w:ascii="Arial" w:hAnsi="Arial" w:cs="Arial"/>
          <w:sz w:val="20"/>
          <w:szCs w:val="20"/>
          <w:lang w:val="es-ES"/>
        </w:rPr>
      </w:pPr>
    </w:p>
    <w:p w14:paraId="53638552" w14:textId="77777777" w:rsidR="00377365" w:rsidRDefault="00377365">
      <w:pPr>
        <w:spacing w:line="276" w:lineRule="auto"/>
        <w:ind w:right="1394"/>
        <w:jc w:val="both"/>
        <w:rPr>
          <w:rFonts w:ascii="Arial" w:hAnsi="Arial" w:cs="Arial"/>
          <w:sz w:val="20"/>
          <w:szCs w:val="20"/>
          <w:lang w:val="es-ES"/>
        </w:rPr>
      </w:pPr>
    </w:p>
    <w:p w14:paraId="61D1B53C"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la Guía MICHELIN</w:t>
      </w:r>
    </w:p>
    <w:p w14:paraId="4522BB2E" w14:textId="77777777" w:rsidR="00A268A2" w:rsidRDefault="00A268A2">
      <w:pPr>
        <w:ind w:right="1394"/>
        <w:jc w:val="both"/>
        <w:rPr>
          <w:rFonts w:ascii="Arial" w:hAnsi="Arial" w:cs="Arial"/>
          <w:iCs/>
          <w:sz w:val="16"/>
          <w:szCs w:val="16"/>
          <w:lang w:val="es-ES_tradnl"/>
        </w:rPr>
      </w:pPr>
    </w:p>
    <w:p w14:paraId="60739B44"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4E186B73" w14:textId="77777777" w:rsidR="00A268A2" w:rsidRDefault="00A268A2">
      <w:pPr>
        <w:ind w:right="1394"/>
        <w:jc w:val="both"/>
        <w:rPr>
          <w:rFonts w:ascii="Arial" w:hAnsi="Arial" w:cs="Arial"/>
          <w:b/>
          <w:iCs/>
          <w:sz w:val="16"/>
          <w:szCs w:val="16"/>
          <w:u w:val="single"/>
          <w:lang w:val="es-ES_tradnl"/>
        </w:rPr>
      </w:pPr>
    </w:p>
    <w:p w14:paraId="19DEFC43"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1A8055E2" w14:textId="77777777" w:rsidR="00A268A2" w:rsidRDefault="00A268A2">
      <w:pPr>
        <w:ind w:right="1394"/>
        <w:jc w:val="both"/>
        <w:rPr>
          <w:rFonts w:ascii="Arial" w:hAnsi="Arial" w:cs="Arial"/>
          <w:iCs/>
          <w:sz w:val="16"/>
          <w:szCs w:val="16"/>
          <w:lang w:val="es-ES_tradnl"/>
        </w:rPr>
      </w:pPr>
    </w:p>
    <w:p w14:paraId="486B73C7" w14:textId="77777777" w:rsidR="00A268A2" w:rsidRDefault="00C17A39">
      <w:pPr>
        <w:ind w:right="1394"/>
        <w:jc w:val="both"/>
        <w:rPr>
          <w:rFonts w:ascii="Arial" w:hAnsi="Arial" w:cs="Arial"/>
          <w:iCs/>
          <w:sz w:val="16"/>
          <w:szCs w:val="16"/>
          <w:lang w:val="es-ES_tradnl"/>
        </w:rPr>
      </w:pPr>
      <w:r>
        <w:rPr>
          <w:rFonts w:ascii="Arial" w:hAnsi="Arial" w:cs="Arial"/>
          <w:iCs/>
          <w:sz w:val="16"/>
          <w:szCs w:val="16"/>
          <w:lang w:val="es-ES_tradnl"/>
        </w:rPr>
        <w:t>Con la Guía MICHELIN, el Grupo continúa acompañando a millones de viajeros en sus desplazamientos, lo que les permite vivir una experiencia única de movilidad.</w:t>
      </w:r>
    </w:p>
    <w:p w14:paraId="5D45675E" w14:textId="77777777" w:rsidR="00A268A2" w:rsidRDefault="00A268A2">
      <w:pPr>
        <w:ind w:right="1394"/>
        <w:jc w:val="both"/>
        <w:rPr>
          <w:rFonts w:ascii="Arial" w:hAnsi="Arial" w:cs="Arial"/>
          <w:iCs/>
          <w:sz w:val="16"/>
          <w:szCs w:val="16"/>
          <w:lang w:val="es-ES_tradnl"/>
        </w:rPr>
      </w:pPr>
    </w:p>
    <w:p w14:paraId="4A9B6554" w14:textId="77777777" w:rsidR="00A268A2" w:rsidRDefault="00C17A39">
      <w:pPr>
        <w:ind w:right="1394"/>
        <w:jc w:val="both"/>
        <w:rPr>
          <w:rFonts w:ascii="Arial" w:hAnsi="Arial" w:cs="Arial"/>
          <w:b/>
          <w:iCs/>
          <w:sz w:val="16"/>
          <w:szCs w:val="16"/>
          <w:u w:val="single"/>
          <w:lang w:val="es-ES_tradnl"/>
        </w:rPr>
      </w:pPr>
      <w:r>
        <w:rPr>
          <w:rFonts w:ascii="Arial" w:hAnsi="Arial" w:cs="Arial"/>
          <w:b/>
          <w:iCs/>
          <w:sz w:val="16"/>
          <w:szCs w:val="16"/>
          <w:u w:val="single"/>
          <w:lang w:val="es-ES_tradnl"/>
        </w:rPr>
        <w:t>Sobre MICHELIN</w:t>
      </w:r>
    </w:p>
    <w:p w14:paraId="468B1BBC" w14:textId="77777777" w:rsidR="00A268A2" w:rsidRDefault="00A268A2">
      <w:pPr>
        <w:ind w:right="1394"/>
        <w:jc w:val="both"/>
        <w:rPr>
          <w:rFonts w:ascii="Arial" w:hAnsi="Arial" w:cs="Arial"/>
          <w:iCs/>
          <w:sz w:val="16"/>
          <w:szCs w:val="16"/>
          <w:lang w:val="es-ES_tradnl"/>
        </w:rPr>
      </w:pPr>
    </w:p>
    <w:p w14:paraId="61B3DB6E" w14:textId="77777777" w:rsidR="00A268A2" w:rsidRDefault="00C17A39">
      <w:pPr>
        <w:ind w:right="1394"/>
        <w:jc w:val="both"/>
        <w:rPr>
          <w:rFonts w:ascii="Arial" w:hAnsi="Arial" w:cs="Arial"/>
          <w:iCs/>
          <w:sz w:val="16"/>
          <w:szCs w:val="16"/>
          <w:lang w:val="es-ES"/>
        </w:rPr>
      </w:pPr>
      <w:r>
        <w:rPr>
          <w:rFonts w:ascii="Arial" w:hAnsi="Arial" w:cs="Arial"/>
          <w:iCs/>
          <w:sz w:val="16"/>
          <w:szCs w:val="16"/>
          <w:lang w:val="es-ES"/>
        </w:rPr>
        <w:t xml:space="preserve">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w:t>
      </w:r>
      <w:r>
        <w:rPr>
          <w:rFonts w:ascii="Arial" w:hAnsi="Arial" w:cs="Arial"/>
          <w:iCs/>
          <w:sz w:val="16"/>
          <w:szCs w:val="16"/>
          <w:lang w:val="es-ES"/>
        </w:rPr>
        <w:lastRenderedPageBreak/>
        <w:t>en Clermont-Ferrand (Francia), Michelin está presente en 170 países, emplea a más de 123.600 personas y dispone de 71 centros de producción de neumáticos que en 2020 han fabricado 170 millones de neumáticos (</w:t>
      </w:r>
      <w:hyperlink r:id="rId11">
        <w:r>
          <w:rPr>
            <w:rStyle w:val="EnlacedeInternet"/>
            <w:rFonts w:ascii="Arial" w:hAnsi="Arial" w:cs="Arial"/>
            <w:iCs/>
            <w:sz w:val="16"/>
            <w:szCs w:val="16"/>
            <w:lang w:val="es-ES"/>
          </w:rPr>
          <w:t>www.michelin.es</w:t>
        </w:r>
      </w:hyperlink>
      <w:r>
        <w:rPr>
          <w:rFonts w:ascii="Arial" w:hAnsi="Arial" w:cs="Arial"/>
          <w:iCs/>
          <w:sz w:val="16"/>
          <w:szCs w:val="16"/>
          <w:lang w:val="es-ES"/>
        </w:rPr>
        <w:t>).</w:t>
      </w:r>
    </w:p>
    <w:p w14:paraId="4BF5E686" w14:textId="77777777" w:rsidR="00A268A2" w:rsidRDefault="00A268A2">
      <w:pPr>
        <w:ind w:right="1394"/>
        <w:jc w:val="both"/>
        <w:rPr>
          <w:rFonts w:ascii="Arial" w:hAnsi="Arial" w:cs="Arial"/>
          <w:i/>
          <w:sz w:val="16"/>
          <w:szCs w:val="16"/>
          <w:lang w:val="es-ES"/>
        </w:rPr>
      </w:pPr>
    </w:p>
    <w:p w14:paraId="33997B2C" w14:textId="77777777" w:rsidR="00A268A2" w:rsidRDefault="00A268A2">
      <w:pPr>
        <w:ind w:right="1394"/>
        <w:jc w:val="both"/>
        <w:rPr>
          <w:rFonts w:ascii="Arial" w:hAnsi="Arial" w:cs="Arial"/>
          <w:sz w:val="16"/>
          <w:szCs w:val="16"/>
          <w:lang w:val="es-ES"/>
        </w:rPr>
      </w:pPr>
    </w:p>
    <w:p w14:paraId="22170E51" w14:textId="77777777" w:rsidR="00A268A2" w:rsidRDefault="00C17A39">
      <w:pPr>
        <w:tabs>
          <w:tab w:val="left" w:pos="2192"/>
        </w:tabs>
        <w:ind w:right="1394"/>
        <w:jc w:val="both"/>
        <w:rPr>
          <w:rFonts w:ascii="Arial" w:hAnsi="Arial" w:cs="Arial"/>
          <w:lang w:val="es-ES"/>
        </w:rPr>
      </w:pPr>
      <w:r>
        <w:rPr>
          <w:rFonts w:ascii="Arial" w:hAnsi="Arial" w:cs="Arial"/>
          <w:sz w:val="16"/>
          <w:szCs w:val="16"/>
          <w:lang w:val="es-ES"/>
        </w:rPr>
        <w:tab/>
      </w:r>
    </w:p>
    <w:p w14:paraId="698D1044" w14:textId="77777777" w:rsidR="00A268A2" w:rsidRDefault="00A268A2">
      <w:pPr>
        <w:ind w:right="1394"/>
        <w:rPr>
          <w:rFonts w:ascii="Arial" w:hAnsi="Arial" w:cs="Arial"/>
          <w:lang w:val="es-ES"/>
        </w:rPr>
      </w:pPr>
    </w:p>
    <w:p w14:paraId="63B5EE8C" w14:textId="77777777" w:rsidR="00A268A2" w:rsidRDefault="00A268A2">
      <w:pPr>
        <w:ind w:right="1394"/>
        <w:rPr>
          <w:rFonts w:ascii="Arial" w:hAnsi="Arial" w:cs="Arial"/>
          <w:lang w:val="es-ES"/>
        </w:rPr>
      </w:pPr>
    </w:p>
    <w:p w14:paraId="558D55A3" w14:textId="77777777" w:rsidR="00A268A2" w:rsidRDefault="00A268A2">
      <w:pPr>
        <w:ind w:right="1394"/>
        <w:rPr>
          <w:rFonts w:ascii="Arial" w:hAnsi="Arial" w:cs="Arial"/>
          <w:lang w:val="es-ES"/>
        </w:rPr>
      </w:pPr>
    </w:p>
    <w:p w14:paraId="2A1B33D2" w14:textId="77777777" w:rsidR="00A268A2" w:rsidRDefault="00A268A2">
      <w:pPr>
        <w:ind w:right="1394"/>
        <w:rPr>
          <w:rFonts w:ascii="Arial" w:hAnsi="Arial" w:cs="Arial"/>
          <w:lang w:val="es-ES"/>
        </w:rPr>
      </w:pPr>
    </w:p>
    <w:p w14:paraId="709FBE73" w14:textId="77777777" w:rsidR="00A268A2" w:rsidRDefault="00C17A39">
      <w:pPr>
        <w:spacing w:line="276" w:lineRule="auto"/>
        <w:ind w:right="1394"/>
        <w:jc w:val="center"/>
        <w:rPr>
          <w:rFonts w:ascii="Arial" w:hAnsi="Arial" w:cs="Arial"/>
          <w:sz w:val="28"/>
          <w:szCs w:val="28"/>
          <w:lang w:val="es-ES"/>
        </w:rPr>
      </w:pPr>
      <w:r>
        <w:rPr>
          <w:rFonts w:ascii="Arial" w:hAnsi="Arial" w:cs="Arial"/>
          <w:sz w:val="28"/>
          <w:szCs w:val="28"/>
          <w:lang w:val="es-ES"/>
        </w:rPr>
        <w:t xml:space="preserve">DEPARTAMENTO DE COMUNICACIÓN </w:t>
      </w:r>
    </w:p>
    <w:p w14:paraId="3B5A46B3" w14:textId="77777777" w:rsidR="00A268A2" w:rsidRDefault="00C17A39">
      <w:pPr>
        <w:tabs>
          <w:tab w:val="left" w:pos="2780"/>
          <w:tab w:val="center" w:pos="4513"/>
        </w:tabs>
        <w:spacing w:line="276" w:lineRule="auto"/>
        <w:ind w:right="1394"/>
        <w:jc w:val="center"/>
        <w:rPr>
          <w:rFonts w:ascii="Arial" w:hAnsi="Arial" w:cs="Arial"/>
          <w:b/>
          <w:bCs/>
          <w:sz w:val="28"/>
          <w:szCs w:val="28"/>
          <w:lang w:val="es-ES"/>
        </w:rPr>
      </w:pPr>
      <w:r>
        <w:rPr>
          <w:rFonts w:ascii="Arial" w:hAnsi="Arial" w:cs="Arial"/>
          <w:b/>
          <w:bCs/>
          <w:sz w:val="28"/>
          <w:szCs w:val="28"/>
          <w:lang w:val="es-ES"/>
        </w:rPr>
        <w:t>+34 630 086 682</w:t>
      </w:r>
    </w:p>
    <w:p w14:paraId="115723DC" w14:textId="77777777" w:rsidR="00A268A2" w:rsidRDefault="00EB28BC">
      <w:pPr>
        <w:spacing w:line="276" w:lineRule="auto"/>
        <w:ind w:right="1394"/>
        <w:jc w:val="center"/>
        <w:rPr>
          <w:rFonts w:ascii="Arial" w:hAnsi="Arial" w:cs="Arial"/>
          <w:sz w:val="28"/>
          <w:szCs w:val="28"/>
          <w:lang w:val="es-ES"/>
        </w:rPr>
      </w:pPr>
      <w:hyperlink r:id="rId12">
        <w:r w:rsidR="00C17A39">
          <w:rPr>
            <w:rStyle w:val="EnlacedeInternet"/>
            <w:rFonts w:ascii="Arial" w:hAnsi="Arial" w:cs="Arial"/>
            <w:sz w:val="28"/>
            <w:szCs w:val="28"/>
            <w:lang w:val="es-ES"/>
          </w:rPr>
          <w:t>monica.rius-aymami@michelin.com</w:t>
        </w:r>
      </w:hyperlink>
    </w:p>
    <w:p w14:paraId="570778CD" w14:textId="77777777" w:rsidR="00A268A2" w:rsidRDefault="00C17A39">
      <w:pPr>
        <w:ind w:right="1394"/>
        <w:jc w:val="center"/>
        <w:rPr>
          <w:rFonts w:ascii="Arial" w:hAnsi="Arial" w:cs="Arial"/>
          <w:lang w:val="es-ES"/>
        </w:rPr>
      </w:pPr>
      <w:r>
        <w:rPr>
          <w:noProof/>
          <w:lang w:val="es-ES_tradnl" w:eastAsia="es-ES_tradnl"/>
        </w:rPr>
        <w:drawing>
          <wp:inline distT="0" distB="0" distL="0" distR="0" wp14:anchorId="6ADF2314" wp14:editId="0D51AD68">
            <wp:extent cx="1612265" cy="177800"/>
            <wp:effectExtent l="0" t="0" r="0" b="0"/>
            <wp:docPr id="4"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75"/>
                    <pic:cNvPicPr>
                      <a:picLocks noChangeAspect="1" noChangeArrowheads="1"/>
                    </pic:cNvPicPr>
                  </pic:nvPicPr>
                  <pic:blipFill>
                    <a:blip r:embed="rId13"/>
                    <a:srcRect l="39647" t="44156" r="38838" b="49465"/>
                    <a:stretch>
                      <a:fillRect/>
                    </a:stretch>
                  </pic:blipFill>
                  <pic:spPr bwMode="auto">
                    <a:xfrm>
                      <a:off x="0" y="0"/>
                      <a:ext cx="1612265" cy="177800"/>
                    </a:xfrm>
                    <a:prstGeom prst="rect">
                      <a:avLst/>
                    </a:prstGeom>
                  </pic:spPr>
                </pic:pic>
              </a:graphicData>
            </a:graphic>
          </wp:inline>
        </w:drawing>
      </w:r>
    </w:p>
    <w:tbl>
      <w:tblPr>
        <w:tblStyle w:val="Tablaconcuadrcula"/>
        <w:tblW w:w="9016" w:type="dxa"/>
        <w:tblLayout w:type="fixed"/>
        <w:tblLook w:val="04A0" w:firstRow="1" w:lastRow="0" w:firstColumn="1" w:lastColumn="0" w:noHBand="0" w:noVBand="1"/>
      </w:tblPr>
      <w:tblGrid>
        <w:gridCol w:w="9016"/>
      </w:tblGrid>
      <w:tr w:rsidR="00A268A2" w14:paraId="529DCA44" w14:textId="77777777">
        <w:tc>
          <w:tcPr>
            <w:tcW w:w="9016" w:type="dxa"/>
            <w:tcBorders>
              <w:top w:val="nil"/>
              <w:left w:val="nil"/>
              <w:bottom w:val="nil"/>
              <w:right w:val="nil"/>
            </w:tcBorders>
          </w:tcPr>
          <w:p w14:paraId="54B22E0F" w14:textId="77777777" w:rsidR="00A268A2" w:rsidRDefault="00C17A39">
            <w:pPr>
              <w:widowControl w:val="0"/>
              <w:ind w:right="1394"/>
              <w:jc w:val="center"/>
              <w:rPr>
                <w:rFonts w:ascii="Arial" w:hAnsi="Arial" w:cs="Arial"/>
                <w:color w:val="08519D"/>
                <w:lang w:val="es-ES"/>
              </w:rPr>
            </w:pPr>
            <w:r>
              <w:rPr>
                <w:rFonts w:ascii="Arial" w:eastAsia="Calibri" w:hAnsi="Arial" w:cs="Arial"/>
                <w:lang w:val="es-ES"/>
              </w:rPr>
              <w:t xml:space="preserve">                        </w:t>
            </w:r>
            <w:hyperlink r:id="rId14">
              <w:r>
                <w:rPr>
                  <w:rStyle w:val="EnlacedeInternet"/>
                  <w:rFonts w:ascii="Arial" w:eastAsia="Calibri" w:hAnsi="Arial" w:cs="Arial"/>
                  <w:lang w:val="es-ES"/>
                </w:rPr>
                <w:t>www.michelin.es</w:t>
              </w:r>
            </w:hyperlink>
          </w:p>
        </w:tc>
      </w:tr>
      <w:tr w:rsidR="00A268A2" w14:paraId="738E394C" w14:textId="77777777">
        <w:tc>
          <w:tcPr>
            <w:tcW w:w="9016" w:type="dxa"/>
            <w:tcBorders>
              <w:top w:val="nil"/>
              <w:left w:val="nil"/>
              <w:bottom w:val="nil"/>
              <w:right w:val="nil"/>
            </w:tcBorders>
          </w:tcPr>
          <w:p w14:paraId="0A658439" w14:textId="77777777" w:rsidR="00A268A2" w:rsidRDefault="00C17A39">
            <w:pPr>
              <w:widowControl w:val="0"/>
              <w:ind w:right="1394"/>
              <w:jc w:val="center"/>
              <w:rPr>
                <w:rFonts w:ascii="Arial" w:hAnsi="Arial" w:cs="Arial"/>
                <w:color w:val="08519D"/>
                <w:lang w:val="es-ES"/>
              </w:rPr>
            </w:pPr>
            <w:r>
              <w:rPr>
                <w:rFonts w:ascii="Arial" w:eastAsia="Calibri" w:hAnsi="Arial" w:cs="Arial"/>
                <w:color w:val="08519D"/>
                <w:lang w:val="es-ES"/>
              </w:rPr>
              <w:t xml:space="preserve">                   </w:t>
            </w:r>
            <w:r>
              <w:rPr>
                <w:noProof/>
                <w:lang w:val="es-ES_tradnl" w:eastAsia="es-ES_tradnl"/>
              </w:rPr>
              <w:drawing>
                <wp:inline distT="0" distB="0" distL="0" distR="0" wp14:anchorId="11761B11" wp14:editId="7AF91C0F">
                  <wp:extent cx="214630" cy="174625"/>
                  <wp:effectExtent l="0" t="0" r="0" b="0"/>
                  <wp:docPr id="5"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pic:cNvPicPr>
                            <a:picLocks noChangeAspect="1" noChangeArrowheads="1"/>
                          </pic:cNvPicPr>
                        </pic:nvPicPr>
                        <pic:blipFill>
                          <a:blip r:embed="rId15"/>
                          <a:srcRect l="39987" t="61480" r="57109" b="32162"/>
                          <a:stretch>
                            <a:fillRect/>
                          </a:stretch>
                        </pic:blipFill>
                        <pic:spPr bwMode="auto">
                          <a:xfrm>
                            <a:off x="0" y="0"/>
                            <a:ext cx="214630" cy="174625"/>
                          </a:xfrm>
                          <a:prstGeom prst="rect">
                            <a:avLst/>
                          </a:prstGeom>
                        </pic:spPr>
                      </pic:pic>
                    </a:graphicData>
                  </a:graphic>
                </wp:inline>
              </w:drawing>
            </w:r>
            <w:r>
              <w:rPr>
                <w:rFonts w:ascii="Arial" w:eastAsia="Calibri" w:hAnsi="Arial" w:cs="Arial"/>
                <w:color w:val="08519D"/>
                <w:lang w:val="es-ES"/>
              </w:rPr>
              <w:t xml:space="preserve"> @</w:t>
            </w:r>
            <w:proofErr w:type="spellStart"/>
            <w:r>
              <w:rPr>
                <w:rFonts w:ascii="Arial" w:eastAsia="Calibri" w:hAnsi="Arial" w:cs="Arial"/>
                <w:color w:val="08519D"/>
                <w:lang w:val="es-ES"/>
              </w:rPr>
              <w:t>MichelinPress</w:t>
            </w:r>
            <w:proofErr w:type="spellEnd"/>
          </w:p>
        </w:tc>
      </w:tr>
    </w:tbl>
    <w:p w14:paraId="32391A76" w14:textId="77777777" w:rsidR="00A268A2" w:rsidRDefault="00A268A2">
      <w:pPr>
        <w:ind w:right="1394"/>
        <w:jc w:val="center"/>
        <w:rPr>
          <w:rFonts w:ascii="Arial" w:hAnsi="Arial" w:cs="Arial"/>
          <w:lang w:val="es-ES"/>
        </w:rPr>
      </w:pPr>
    </w:p>
    <w:p w14:paraId="53B8F277" w14:textId="77777777" w:rsidR="00A268A2" w:rsidRDefault="00C17A39">
      <w:pPr>
        <w:ind w:right="1394"/>
        <w:jc w:val="center"/>
        <w:rPr>
          <w:rFonts w:ascii="Arial" w:hAnsi="Arial" w:cs="Arial"/>
          <w:lang w:val="es-ES"/>
        </w:rPr>
      </w:pPr>
      <w:r>
        <w:rPr>
          <w:rFonts w:ascii="Arial" w:hAnsi="Arial" w:cs="Arial"/>
          <w:lang w:val="es-ES"/>
        </w:rPr>
        <w:t>Ronda de Poniente, 6 – 28760 Tres Cantos – Madrid. ESPAÑA</w:t>
      </w:r>
    </w:p>
    <w:p w14:paraId="56F28603" w14:textId="77777777" w:rsidR="00A268A2" w:rsidRDefault="00A268A2">
      <w:pPr>
        <w:ind w:right="1394"/>
        <w:jc w:val="center"/>
        <w:rPr>
          <w:rFonts w:ascii="Arial" w:hAnsi="Arial" w:cs="Arial"/>
          <w:lang w:val="es-ES"/>
        </w:rPr>
      </w:pPr>
    </w:p>
    <w:sectPr w:rsidR="00A268A2">
      <w:headerReference w:type="even" r:id="rId16"/>
      <w:headerReference w:type="default" r:id="rId17"/>
      <w:footerReference w:type="even" r:id="rId18"/>
      <w:footerReference w:type="default" r:id="rId19"/>
      <w:headerReference w:type="first" r:id="rId20"/>
      <w:footerReference w:type="first" r:id="rId21"/>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54B7" w16cex:dateUtc="2021-11-23T10: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3DA484" w16cid:durableId="254754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ED0C4" w14:textId="77777777" w:rsidR="00135D79" w:rsidRDefault="00135D79">
      <w:r>
        <w:separator/>
      </w:r>
    </w:p>
  </w:endnote>
  <w:endnote w:type="continuationSeparator" w:id="0">
    <w:p w14:paraId="21737762" w14:textId="77777777" w:rsidR="00135D79" w:rsidRDefault="0013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144F4" w14:textId="77777777" w:rsidR="00352D83" w:rsidRDefault="00352D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5B76D" w14:textId="77777777" w:rsidR="00352D83" w:rsidRDefault="00352D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913E" w14:textId="77777777" w:rsidR="00352D83" w:rsidRDefault="00352D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50819" w14:textId="77777777" w:rsidR="00135D79" w:rsidRDefault="00135D79">
      <w:r>
        <w:separator/>
      </w:r>
    </w:p>
  </w:footnote>
  <w:footnote w:type="continuationSeparator" w:id="0">
    <w:p w14:paraId="16820DAC" w14:textId="77777777" w:rsidR="00135D79" w:rsidRDefault="00135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2713" w14:textId="77777777" w:rsidR="00352D83" w:rsidRDefault="00352D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" o:allowincell="f" fillcolor="white [3201]" stroked="f" strokeweight=".5pt">
              <v:textbox>
                <w:txbxContent>
                  <w:p w14:paraId="160F8817" w14:textId="77777777"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Información de prensa</w:t>
                    </w:r>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135D79"/>
    <w:rsid w:val="001A2401"/>
    <w:rsid w:val="001F33FF"/>
    <w:rsid w:val="0023273F"/>
    <w:rsid w:val="0023469C"/>
    <w:rsid w:val="00243BA8"/>
    <w:rsid w:val="00260C0B"/>
    <w:rsid w:val="002E0ABF"/>
    <w:rsid w:val="00352D83"/>
    <w:rsid w:val="00355A24"/>
    <w:rsid w:val="00377365"/>
    <w:rsid w:val="003A4A3C"/>
    <w:rsid w:val="003C106B"/>
    <w:rsid w:val="00475241"/>
    <w:rsid w:val="004A3EE5"/>
    <w:rsid w:val="004C77E2"/>
    <w:rsid w:val="005B40D4"/>
    <w:rsid w:val="005C14C1"/>
    <w:rsid w:val="005D2F73"/>
    <w:rsid w:val="006B080E"/>
    <w:rsid w:val="007029C7"/>
    <w:rsid w:val="00744624"/>
    <w:rsid w:val="007506C5"/>
    <w:rsid w:val="0082121F"/>
    <w:rsid w:val="008A3FF1"/>
    <w:rsid w:val="00941110"/>
    <w:rsid w:val="009723CE"/>
    <w:rsid w:val="00982426"/>
    <w:rsid w:val="00983D80"/>
    <w:rsid w:val="009B0CD9"/>
    <w:rsid w:val="009C442F"/>
    <w:rsid w:val="00A268A2"/>
    <w:rsid w:val="00AF5458"/>
    <w:rsid w:val="00B427A8"/>
    <w:rsid w:val="00B61E13"/>
    <w:rsid w:val="00C17A39"/>
    <w:rsid w:val="00DE7EC7"/>
    <w:rsid w:val="00E414D3"/>
    <w:rsid w:val="00EB28B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hyperlink" Target="http://www.michelin.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0773-3AB6-4187-A2CB-9793AFF3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1014</Words>
  <Characters>5583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6</cp:revision>
  <dcterms:created xsi:type="dcterms:W3CDTF">2021-11-23T10:43:00Z</dcterms:created>
  <dcterms:modified xsi:type="dcterms:W3CDTF">2021-11-23T16:03:00Z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