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BA98" w14:textId="77777777" w:rsidR="00B36FEE" w:rsidRPr="009A43CE" w:rsidRDefault="00395651" w:rsidP="00395651">
      <w:pPr>
        <w:rPr>
          <w:rFonts w:ascii="Arial" w:hAnsi="Arial" w:cs="Arial"/>
          <w:sz w:val="20"/>
          <w:szCs w:val="20"/>
          <w:lang w:val="es-ES"/>
        </w:rPr>
      </w:pPr>
      <w:r w:rsidRPr="009A43CE"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                    </w:t>
      </w:r>
      <w:r w:rsidR="00422E33" w:rsidRPr="009A43CE">
        <w:rPr>
          <w:rFonts w:ascii="Arial" w:hAnsi="Arial" w:cs="Arial"/>
          <w:sz w:val="20"/>
          <w:szCs w:val="20"/>
          <w:lang w:val="es-ES"/>
        </w:rPr>
        <w:t xml:space="preserve">                </w:t>
      </w:r>
      <w:r w:rsidRPr="009A43CE">
        <w:rPr>
          <w:rFonts w:ascii="Arial" w:hAnsi="Arial" w:cs="Arial"/>
          <w:sz w:val="20"/>
          <w:szCs w:val="20"/>
          <w:lang w:val="es-ES"/>
        </w:rPr>
        <w:t xml:space="preserve">    </w:t>
      </w:r>
    </w:p>
    <w:p w14:paraId="2F46475E" w14:textId="77777777" w:rsidR="00B36FEE" w:rsidRPr="009A43CE" w:rsidRDefault="00B36FEE" w:rsidP="00395651">
      <w:pPr>
        <w:rPr>
          <w:rFonts w:ascii="Arial" w:hAnsi="Arial" w:cs="Arial"/>
          <w:sz w:val="20"/>
          <w:szCs w:val="20"/>
          <w:lang w:val="es-ES"/>
        </w:rPr>
      </w:pPr>
    </w:p>
    <w:p w14:paraId="74DBC59E" w14:textId="77777777" w:rsidR="00B36FEE" w:rsidRPr="009A43CE" w:rsidRDefault="00B36FEE" w:rsidP="00395651">
      <w:pPr>
        <w:rPr>
          <w:rFonts w:ascii="Arial" w:hAnsi="Arial" w:cs="Arial"/>
          <w:sz w:val="20"/>
          <w:szCs w:val="20"/>
          <w:lang w:val="es-ES"/>
        </w:rPr>
      </w:pPr>
    </w:p>
    <w:p w14:paraId="62CD8697" w14:textId="77777777" w:rsidR="00B36FEE" w:rsidRPr="009A43CE" w:rsidRDefault="00B36FEE" w:rsidP="00395651">
      <w:pPr>
        <w:rPr>
          <w:rFonts w:ascii="Arial" w:hAnsi="Arial" w:cs="Arial"/>
          <w:sz w:val="20"/>
          <w:szCs w:val="20"/>
          <w:lang w:val="es-ES"/>
        </w:rPr>
      </w:pPr>
    </w:p>
    <w:p w14:paraId="73920A83" w14:textId="77777777" w:rsidR="00B36FEE" w:rsidRPr="009A43CE" w:rsidRDefault="00B36FEE" w:rsidP="00395651">
      <w:pPr>
        <w:rPr>
          <w:rFonts w:ascii="Arial" w:hAnsi="Arial" w:cs="Arial"/>
          <w:sz w:val="20"/>
          <w:szCs w:val="20"/>
          <w:lang w:val="es-ES"/>
        </w:rPr>
      </w:pPr>
    </w:p>
    <w:p w14:paraId="139D66BB" w14:textId="4F5FDB84" w:rsidR="006D398C" w:rsidRPr="009A43CE" w:rsidRDefault="00B36FEE" w:rsidP="00B36FEE">
      <w:pPr>
        <w:ind w:left="5760"/>
        <w:rPr>
          <w:rFonts w:ascii="Arial" w:hAnsi="Arial" w:cs="Arial"/>
          <w:sz w:val="20"/>
          <w:szCs w:val="20"/>
          <w:lang w:val="es-ES"/>
        </w:rPr>
      </w:pPr>
      <w:r w:rsidRPr="009A43CE">
        <w:rPr>
          <w:rFonts w:ascii="Arial" w:hAnsi="Arial" w:cs="Arial"/>
          <w:sz w:val="20"/>
          <w:szCs w:val="20"/>
          <w:lang w:val="es-ES"/>
        </w:rPr>
        <w:t xml:space="preserve">   </w:t>
      </w:r>
      <w:r w:rsidR="00BE269E" w:rsidRPr="009A43CE">
        <w:rPr>
          <w:rFonts w:ascii="Arial" w:hAnsi="Arial" w:cs="Arial"/>
          <w:sz w:val="20"/>
          <w:szCs w:val="20"/>
          <w:lang w:val="es-ES"/>
        </w:rPr>
        <w:t xml:space="preserve">Madrid, </w:t>
      </w:r>
      <w:r w:rsidR="007405D1">
        <w:rPr>
          <w:rFonts w:ascii="Arial" w:hAnsi="Arial" w:cs="Arial"/>
          <w:sz w:val="20"/>
          <w:szCs w:val="20"/>
          <w:lang w:val="es-ES"/>
        </w:rPr>
        <w:t>19</w:t>
      </w:r>
      <w:r w:rsidR="00BE269E" w:rsidRPr="009A43CE">
        <w:rPr>
          <w:rFonts w:ascii="Arial" w:hAnsi="Arial" w:cs="Arial"/>
          <w:sz w:val="20"/>
          <w:szCs w:val="20"/>
          <w:lang w:val="es-ES"/>
        </w:rPr>
        <w:t xml:space="preserve"> de </w:t>
      </w:r>
      <w:r w:rsidR="007405D1">
        <w:rPr>
          <w:rFonts w:ascii="Arial" w:hAnsi="Arial" w:cs="Arial"/>
          <w:sz w:val="20"/>
          <w:szCs w:val="20"/>
          <w:lang w:val="es-ES"/>
        </w:rPr>
        <w:t>enero</w:t>
      </w:r>
      <w:r w:rsidR="006D398C" w:rsidRPr="009A43CE">
        <w:rPr>
          <w:rFonts w:ascii="Arial" w:hAnsi="Arial" w:cs="Arial"/>
          <w:sz w:val="20"/>
          <w:szCs w:val="20"/>
          <w:lang w:val="es-ES"/>
        </w:rPr>
        <w:t>, 202</w:t>
      </w:r>
      <w:r w:rsidR="007405D1">
        <w:rPr>
          <w:rFonts w:ascii="Arial" w:hAnsi="Arial" w:cs="Arial"/>
          <w:sz w:val="20"/>
          <w:szCs w:val="20"/>
          <w:lang w:val="es-ES"/>
        </w:rPr>
        <w:t>2</w:t>
      </w:r>
    </w:p>
    <w:sdt>
      <w:sdtPr>
        <w:rPr>
          <w:rFonts w:ascii="Arial" w:hAnsi="Arial" w:cs="Arial"/>
          <w:lang w:val="es-ES"/>
        </w:rPr>
        <w:id w:val="1987273284"/>
        <w:docPartObj>
          <w:docPartGallery w:val="Cover Pages"/>
          <w:docPartUnique/>
        </w:docPartObj>
      </w:sdtPr>
      <w:sdtEndPr/>
      <w:sdtContent>
        <w:p w14:paraId="75083583" w14:textId="77777777" w:rsidR="006D398C" w:rsidRPr="009A43CE" w:rsidRDefault="006D398C" w:rsidP="006D398C">
          <w:pPr>
            <w:jc w:val="center"/>
            <w:rPr>
              <w:rFonts w:ascii="Arial" w:hAnsi="Arial" w:cs="Arial"/>
              <w:lang w:val="es-ES"/>
            </w:rPr>
          </w:pPr>
        </w:p>
        <w:p w14:paraId="5B402CDD" w14:textId="77777777" w:rsidR="008F5893" w:rsidRPr="009A43CE" w:rsidRDefault="008F5893" w:rsidP="006D398C">
          <w:pPr>
            <w:jc w:val="center"/>
            <w:rPr>
              <w:rFonts w:ascii="Arial" w:hAnsi="Arial" w:cs="Arial"/>
              <w:b/>
              <w:sz w:val="26"/>
              <w:lang w:val="es-ES"/>
            </w:rPr>
          </w:pPr>
        </w:p>
        <w:p w14:paraId="0509EFB9" w14:textId="2CE31787" w:rsidR="007405D1" w:rsidRPr="007405D1" w:rsidRDefault="007405D1" w:rsidP="007405D1">
          <w:pPr>
            <w:jc w:val="center"/>
            <w:rPr>
              <w:rFonts w:ascii="Arial" w:hAnsi="Arial" w:cs="Arial"/>
              <w:b/>
              <w:bCs/>
              <w:sz w:val="28"/>
              <w:szCs w:val="28"/>
              <w:lang w:val="es-ES"/>
            </w:rPr>
          </w:pPr>
          <w:r w:rsidRPr="007405D1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t>Hispano Suiza se asocia con Michelin para ofrecer a sus clientes las mejores prestaciones</w:t>
          </w:r>
        </w:p>
        <w:p w14:paraId="6AD3B006" w14:textId="693E47FF" w:rsidR="006D398C" w:rsidRPr="009A43CE" w:rsidRDefault="006D398C" w:rsidP="00BE269E">
          <w:pPr>
            <w:jc w:val="center"/>
            <w:rPr>
              <w:rFonts w:ascii="Arial" w:hAnsi="Arial" w:cs="Arial"/>
              <w:b/>
              <w:sz w:val="28"/>
              <w:szCs w:val="28"/>
              <w:lang w:val="es-ES"/>
            </w:rPr>
          </w:pPr>
        </w:p>
        <w:p w14:paraId="7460AE29" w14:textId="77777777" w:rsidR="006D398C" w:rsidRPr="009A43CE" w:rsidRDefault="006D398C" w:rsidP="006D398C">
          <w:pPr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es-ES"/>
            </w:rPr>
          </w:pPr>
        </w:p>
        <w:p w14:paraId="12624D34" w14:textId="4D014C3F" w:rsidR="007405D1" w:rsidRPr="007405D1" w:rsidRDefault="007405D1" w:rsidP="00D6446C">
          <w:pPr>
            <w:pStyle w:val="Prrafodelista"/>
            <w:numPr>
              <w:ilvl w:val="0"/>
              <w:numId w:val="1"/>
            </w:numPr>
            <w:jc w:val="both"/>
            <w:rPr>
              <w:rFonts w:ascii="Arial" w:eastAsiaTheme="majorEastAsia" w:hAnsi="Arial" w:cs="Arial"/>
              <w:lang w:val="es-ES"/>
            </w:rPr>
          </w:pPr>
          <w:r w:rsidRPr="007405D1">
            <w:rPr>
              <w:rFonts w:ascii="Arial" w:eastAsia="Calibri" w:hAnsi="Arial" w:cs="Arial"/>
              <w:lang w:val="es-ES"/>
            </w:rPr>
            <w:t xml:space="preserve">Hispano Suiza equipará neumáticos Michelin en los actos a los que asista en todo el mundo </w:t>
          </w:r>
        </w:p>
        <w:p w14:paraId="219E3310" w14:textId="38FFB318" w:rsidR="007405D1" w:rsidRPr="007405D1" w:rsidRDefault="007405D1" w:rsidP="007405D1">
          <w:pPr>
            <w:pStyle w:val="Prrafodelista"/>
            <w:numPr>
              <w:ilvl w:val="0"/>
              <w:numId w:val="1"/>
            </w:numPr>
            <w:jc w:val="both"/>
            <w:rPr>
              <w:rFonts w:ascii="Arial" w:eastAsia="Calibri" w:hAnsi="Arial" w:cs="Arial"/>
              <w:lang w:val="es-ES"/>
            </w:rPr>
          </w:pPr>
          <w:r>
            <w:rPr>
              <w:rStyle w:val="normaltextrun"/>
              <w:rFonts w:ascii="Arial" w:eastAsiaTheme="majorEastAsia" w:hAnsi="Arial" w:cs="Arial"/>
              <w:lang w:val="es-ES"/>
            </w:rPr>
            <w:t xml:space="preserve">El fabricante </w:t>
          </w:r>
          <w:r w:rsidR="00B8458D">
            <w:rPr>
              <w:rStyle w:val="normaltextrun"/>
              <w:rFonts w:ascii="Arial" w:eastAsiaTheme="majorEastAsia" w:hAnsi="Arial" w:cs="Arial"/>
              <w:lang w:val="es-ES"/>
            </w:rPr>
            <w:t xml:space="preserve">español </w:t>
          </w:r>
          <w:r w:rsidRPr="007405D1">
            <w:rPr>
              <w:rFonts w:ascii="Arial" w:eastAsia="Calibri" w:hAnsi="Arial" w:cs="Arial"/>
              <w:lang w:val="es-ES"/>
            </w:rPr>
            <w:t xml:space="preserve">se beneficiará del </w:t>
          </w:r>
          <w:r w:rsidRPr="00E73D1C">
            <w:rPr>
              <w:rFonts w:ascii="Arial" w:eastAsia="Calibri" w:hAnsi="Arial" w:cs="Arial"/>
              <w:i/>
              <w:iCs/>
              <w:lang w:val="es-ES"/>
            </w:rPr>
            <w:t>know</w:t>
          </w:r>
          <w:r w:rsidR="00E73D1C">
            <w:rPr>
              <w:rFonts w:ascii="Arial" w:eastAsia="Calibri" w:hAnsi="Arial" w:cs="Arial"/>
              <w:i/>
              <w:iCs/>
              <w:lang w:val="es-ES"/>
            </w:rPr>
            <w:t>-</w:t>
          </w:r>
          <w:r w:rsidRPr="00E73D1C">
            <w:rPr>
              <w:rFonts w:ascii="Arial" w:eastAsia="Calibri" w:hAnsi="Arial" w:cs="Arial"/>
              <w:i/>
              <w:iCs/>
              <w:lang w:val="es-ES"/>
            </w:rPr>
            <w:t>how</w:t>
          </w:r>
          <w:r w:rsidRPr="007405D1">
            <w:rPr>
              <w:rFonts w:ascii="Arial" w:eastAsia="Calibri" w:hAnsi="Arial" w:cs="Arial"/>
              <w:lang w:val="es-ES"/>
            </w:rPr>
            <w:t xml:space="preserve"> de </w:t>
          </w:r>
          <w:r>
            <w:rPr>
              <w:rFonts w:ascii="Arial" w:eastAsia="Calibri" w:hAnsi="Arial" w:cs="Arial"/>
              <w:lang w:val="es-ES"/>
            </w:rPr>
            <w:t>Michelin</w:t>
          </w:r>
          <w:r w:rsidRPr="007405D1">
            <w:rPr>
              <w:rFonts w:ascii="Arial" w:eastAsia="Calibri" w:hAnsi="Arial" w:cs="Arial"/>
              <w:lang w:val="es-ES"/>
            </w:rPr>
            <w:t xml:space="preserve"> para garantizar las máximas prestaciones</w:t>
          </w:r>
          <w:r>
            <w:rPr>
              <w:rFonts w:ascii="Arial" w:eastAsia="Calibri" w:hAnsi="Arial" w:cs="Arial"/>
              <w:lang w:val="es-ES"/>
            </w:rPr>
            <w:t xml:space="preserve"> de sus vehículos deportivos</w:t>
          </w:r>
        </w:p>
        <w:p w14:paraId="380422CF" w14:textId="4D19A36F" w:rsidR="006D398C" w:rsidRPr="007405D1" w:rsidRDefault="006D398C" w:rsidP="00B8458D">
          <w:pPr>
            <w:pStyle w:val="Prrafodelista"/>
            <w:jc w:val="both"/>
            <w:rPr>
              <w:rStyle w:val="normaltextrun"/>
              <w:rFonts w:ascii="Arial" w:eastAsiaTheme="majorEastAsia" w:hAnsi="Arial" w:cs="Arial"/>
              <w:lang w:val="es-ES"/>
            </w:rPr>
          </w:pPr>
        </w:p>
        <w:p w14:paraId="53A14B49" w14:textId="77777777" w:rsidR="00462EE8" w:rsidRPr="009A43CE" w:rsidRDefault="00462EE8" w:rsidP="00BE269E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740DD6F6" w14:textId="2230FEBC" w:rsidR="00B8458D" w:rsidRPr="00B8458D" w:rsidRDefault="00B8458D" w:rsidP="00B8458D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B8458D">
            <w:rPr>
              <w:rFonts w:ascii="Arial" w:hAnsi="Arial" w:cs="Arial"/>
              <w:sz w:val="20"/>
              <w:szCs w:val="20"/>
              <w:lang w:val="es-ES"/>
            </w:rPr>
            <w:t xml:space="preserve">Hispano Suiza se asocia con Michelin para ofrecer a sus clientes las mejores sensaciones al volante de los Hispano Suiza Carmen y Carmen Boulogne, modelos con 1.019 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CV </w:t>
          </w:r>
          <w:r w:rsidRPr="00B8458D">
            <w:rPr>
              <w:rFonts w:ascii="Arial" w:hAnsi="Arial" w:cs="Arial"/>
              <w:sz w:val="20"/>
              <w:szCs w:val="20"/>
              <w:lang w:val="es-ES"/>
            </w:rPr>
            <w:t xml:space="preserve">y 1.114 CV respectivamente, que necesitan a los mejores compañeros de viaje para sacar a relucir todo su potencial. Ambas empresas, sinónimo de excelencia y </w:t>
          </w:r>
          <w:r>
            <w:rPr>
              <w:rFonts w:ascii="Arial" w:hAnsi="Arial" w:cs="Arial"/>
              <w:sz w:val="20"/>
              <w:szCs w:val="20"/>
              <w:lang w:val="es-ES"/>
            </w:rPr>
            <w:t>rendimiento, parti</w:t>
          </w:r>
          <w:r w:rsidRPr="00B8458D">
            <w:rPr>
              <w:rFonts w:ascii="Arial" w:hAnsi="Arial" w:cs="Arial"/>
              <w:sz w:val="20"/>
              <w:szCs w:val="20"/>
              <w:lang w:val="es-ES"/>
            </w:rPr>
            <w:t>ciparán juntas en distintos eventos a lo largo del año y colaborarán para garantizar las más altas prestaciones.</w:t>
          </w:r>
        </w:p>
        <w:p w14:paraId="51FC97F9" w14:textId="77777777" w:rsidR="00B8458D" w:rsidRPr="00B8458D" w:rsidRDefault="00B8458D" w:rsidP="00B8458D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625F07FE" w14:textId="3AEA9239" w:rsidR="00B8458D" w:rsidRPr="00B8458D" w:rsidRDefault="00B8458D" w:rsidP="00B8458D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B8458D">
            <w:rPr>
              <w:rFonts w:ascii="Arial" w:hAnsi="Arial" w:cs="Arial"/>
              <w:sz w:val="20"/>
              <w:szCs w:val="20"/>
              <w:lang w:val="es-ES"/>
            </w:rPr>
            <w:t xml:space="preserve">Hispano Suiza diseña, construye y desarrolla 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para todo el mundo </w:t>
          </w:r>
          <w:r w:rsidRPr="00B8458D">
            <w:rPr>
              <w:rFonts w:ascii="Arial" w:hAnsi="Arial" w:cs="Arial"/>
              <w:sz w:val="20"/>
              <w:szCs w:val="20"/>
              <w:lang w:val="es-ES"/>
            </w:rPr>
            <w:t>el “</w:t>
          </w:r>
          <w:proofErr w:type="spellStart"/>
          <w:r w:rsidRPr="00B8458D">
            <w:rPr>
              <w:rFonts w:ascii="Arial" w:hAnsi="Arial" w:cs="Arial"/>
              <w:sz w:val="20"/>
              <w:szCs w:val="20"/>
              <w:lang w:val="es-ES"/>
            </w:rPr>
            <w:t>Hypercar</w:t>
          </w:r>
          <w:proofErr w:type="spellEnd"/>
          <w:r w:rsidRPr="00B8458D">
            <w:rPr>
              <w:rFonts w:ascii="Arial" w:hAnsi="Arial" w:cs="Arial"/>
              <w:sz w:val="20"/>
              <w:szCs w:val="20"/>
              <w:lang w:val="es-ES"/>
            </w:rPr>
            <w:t xml:space="preserve">” más potente y lujoso jamás </w:t>
          </w:r>
          <w:r>
            <w:rPr>
              <w:rFonts w:ascii="Arial" w:hAnsi="Arial" w:cs="Arial"/>
              <w:sz w:val="20"/>
              <w:szCs w:val="20"/>
              <w:lang w:val="es-ES"/>
            </w:rPr>
            <w:t>fabricado</w:t>
          </w:r>
          <w:r w:rsidRPr="00B8458D">
            <w:rPr>
              <w:rFonts w:ascii="Arial" w:hAnsi="Arial" w:cs="Arial"/>
              <w:sz w:val="20"/>
              <w:szCs w:val="20"/>
              <w:lang w:val="es-ES"/>
            </w:rPr>
            <w:t xml:space="preserve"> en España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, el Hispano Suiza Carmen, así como </w:t>
          </w:r>
          <w:r w:rsidRPr="00B8458D">
            <w:rPr>
              <w:rFonts w:ascii="Arial" w:hAnsi="Arial" w:cs="Arial"/>
              <w:sz w:val="20"/>
              <w:szCs w:val="20"/>
              <w:lang w:val="es-ES"/>
            </w:rPr>
            <w:t>su versión radical Carmen Boulogne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. Ambos modelos son </w:t>
          </w:r>
          <w:r w:rsidRPr="00B8458D">
            <w:rPr>
              <w:rFonts w:ascii="Arial" w:hAnsi="Arial" w:cs="Arial"/>
              <w:sz w:val="20"/>
              <w:szCs w:val="20"/>
              <w:lang w:val="es-ES"/>
            </w:rPr>
            <w:t>sinónimo de “</w:t>
          </w:r>
          <w:proofErr w:type="spellStart"/>
          <w:r w:rsidRPr="00B8458D">
            <w:rPr>
              <w:rFonts w:ascii="Arial" w:hAnsi="Arial" w:cs="Arial"/>
              <w:sz w:val="20"/>
              <w:szCs w:val="20"/>
              <w:lang w:val="es-ES"/>
            </w:rPr>
            <w:t>Hyperlux</w:t>
          </w:r>
          <w:proofErr w:type="spellEnd"/>
          <w:r w:rsidRPr="00B8458D">
            <w:rPr>
              <w:rFonts w:ascii="Arial" w:hAnsi="Arial" w:cs="Arial"/>
              <w:sz w:val="20"/>
              <w:szCs w:val="20"/>
              <w:lang w:val="es-ES"/>
            </w:rPr>
            <w:t>”, un concepto que nació de la mano de la histórica empresa española, que aúna un diseño atemporal y unas prestaciones de ensueño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, </w:t>
          </w:r>
          <w:r w:rsidRPr="00B8458D">
            <w:rPr>
              <w:rFonts w:ascii="Arial" w:hAnsi="Arial" w:cs="Arial"/>
              <w:sz w:val="20"/>
              <w:szCs w:val="20"/>
              <w:lang w:val="es-ES"/>
            </w:rPr>
            <w:t xml:space="preserve">comparables 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incluso </w:t>
          </w:r>
          <w:r w:rsidRPr="00B8458D">
            <w:rPr>
              <w:rFonts w:ascii="Arial" w:hAnsi="Arial" w:cs="Arial"/>
              <w:sz w:val="20"/>
              <w:szCs w:val="20"/>
              <w:lang w:val="es-ES"/>
            </w:rPr>
            <w:t xml:space="preserve">a las de un Fórmula </w:t>
          </w:r>
          <w:r w:rsidR="00BA4794">
            <w:rPr>
              <w:rFonts w:ascii="Arial" w:hAnsi="Arial" w:cs="Arial"/>
              <w:sz w:val="20"/>
              <w:szCs w:val="20"/>
              <w:lang w:val="es-ES"/>
            </w:rPr>
            <w:t>E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: su sistema de propulsión 100% eléctrico con cuatro motores </w:t>
          </w:r>
          <w:r w:rsidRPr="00B8458D">
            <w:rPr>
              <w:rFonts w:ascii="Arial" w:hAnsi="Arial" w:cs="Arial"/>
              <w:sz w:val="20"/>
              <w:szCs w:val="20"/>
              <w:lang w:val="es-ES"/>
            </w:rPr>
            <w:t>permite a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l Hispano Suiza </w:t>
          </w:r>
          <w:r w:rsidRPr="00B8458D">
            <w:rPr>
              <w:rFonts w:ascii="Arial" w:hAnsi="Arial" w:cs="Arial"/>
              <w:sz w:val="20"/>
              <w:szCs w:val="20"/>
              <w:lang w:val="es-ES"/>
            </w:rPr>
            <w:t xml:space="preserve"> Carmen acelerar de 0 a 100 km/h en menos tres segundos.</w:t>
          </w:r>
        </w:p>
        <w:p w14:paraId="72C2819F" w14:textId="77777777" w:rsidR="00B8458D" w:rsidRPr="00B8458D" w:rsidRDefault="00B8458D" w:rsidP="00B8458D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034399DC" w14:textId="0A63EEE6" w:rsidR="00B1359C" w:rsidRDefault="00B8458D" w:rsidP="00B8458D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B8458D">
            <w:rPr>
              <w:rFonts w:ascii="Arial" w:hAnsi="Arial" w:cs="Arial"/>
              <w:sz w:val="20"/>
              <w:szCs w:val="20"/>
              <w:lang w:val="es-ES"/>
            </w:rPr>
            <w:t xml:space="preserve">Para garantizar que </w:t>
          </w:r>
          <w:r w:rsidR="00E73D1C">
            <w:rPr>
              <w:rFonts w:ascii="Arial" w:hAnsi="Arial" w:cs="Arial"/>
              <w:sz w:val="20"/>
              <w:szCs w:val="20"/>
              <w:lang w:val="es-ES"/>
            </w:rPr>
            <w:t xml:space="preserve">sus </w:t>
          </w:r>
          <w:r w:rsidRPr="00B8458D">
            <w:rPr>
              <w:rFonts w:ascii="Arial" w:hAnsi="Arial" w:cs="Arial"/>
              <w:sz w:val="20"/>
              <w:szCs w:val="20"/>
              <w:lang w:val="es-ES"/>
            </w:rPr>
            <w:t xml:space="preserve">clientes en todo el mundo puedan </w:t>
          </w:r>
          <w:r w:rsidR="00E73D1C">
            <w:rPr>
              <w:rFonts w:ascii="Arial" w:hAnsi="Arial" w:cs="Arial"/>
              <w:sz w:val="20"/>
              <w:szCs w:val="20"/>
              <w:lang w:val="es-ES"/>
            </w:rPr>
            <w:t>disfrutar de una experiencia de conducción única, Hispano Suiza</w:t>
          </w:r>
          <w:r w:rsidRPr="00B8458D">
            <w:rPr>
              <w:rFonts w:ascii="Arial" w:hAnsi="Arial" w:cs="Arial"/>
              <w:sz w:val="20"/>
              <w:szCs w:val="20"/>
              <w:lang w:val="es-ES"/>
            </w:rPr>
            <w:t xml:space="preserve"> ha alcanzado un importante acuerdo con Michelin que permitirá a</w:t>
          </w:r>
          <w:r w:rsidR="00E73D1C">
            <w:rPr>
              <w:rFonts w:ascii="Arial" w:hAnsi="Arial" w:cs="Arial"/>
              <w:sz w:val="20"/>
              <w:szCs w:val="20"/>
              <w:lang w:val="es-ES"/>
            </w:rPr>
            <w:t xml:space="preserve">l fabricante de vehículos </w:t>
          </w:r>
          <w:proofErr w:type="spellStart"/>
          <w:r w:rsidR="00E73D1C">
            <w:rPr>
              <w:rFonts w:ascii="Arial" w:hAnsi="Arial" w:cs="Arial"/>
              <w:sz w:val="20"/>
              <w:szCs w:val="20"/>
              <w:lang w:val="es-ES"/>
            </w:rPr>
            <w:t>superdeportivos</w:t>
          </w:r>
          <w:proofErr w:type="spellEnd"/>
          <w:r w:rsidR="00E73D1C"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  <w:r w:rsidRPr="00B8458D">
            <w:rPr>
              <w:rFonts w:ascii="Arial" w:hAnsi="Arial" w:cs="Arial"/>
              <w:sz w:val="20"/>
              <w:szCs w:val="20"/>
              <w:lang w:val="es-ES"/>
            </w:rPr>
            <w:t xml:space="preserve">acceder al </w:t>
          </w:r>
          <w:r w:rsidRPr="00B8458D"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>know-how</w:t>
          </w:r>
          <w:r w:rsidRPr="00B8458D">
            <w:rPr>
              <w:rFonts w:ascii="Arial" w:hAnsi="Arial" w:cs="Arial"/>
              <w:sz w:val="20"/>
              <w:szCs w:val="20"/>
              <w:lang w:val="es-ES"/>
            </w:rPr>
            <w:t xml:space="preserve"> de la compañía</w:t>
          </w:r>
          <w:r w:rsidR="00B1359C">
            <w:rPr>
              <w:rFonts w:ascii="Arial" w:hAnsi="Arial" w:cs="Arial"/>
              <w:sz w:val="20"/>
              <w:szCs w:val="20"/>
              <w:lang w:val="es-ES"/>
            </w:rPr>
            <w:t xml:space="preserve"> fundada por los hermanos </w:t>
          </w:r>
          <w:proofErr w:type="spellStart"/>
          <w:r w:rsidR="00B1359C">
            <w:rPr>
              <w:rFonts w:ascii="Arial" w:hAnsi="Arial" w:cs="Arial"/>
              <w:sz w:val="20"/>
              <w:szCs w:val="20"/>
              <w:lang w:val="es-ES"/>
            </w:rPr>
            <w:t>Édouard</w:t>
          </w:r>
          <w:proofErr w:type="spellEnd"/>
          <w:r w:rsidR="00B1359C">
            <w:rPr>
              <w:rFonts w:ascii="Arial" w:hAnsi="Arial" w:cs="Arial"/>
              <w:sz w:val="20"/>
              <w:szCs w:val="20"/>
              <w:lang w:val="es-ES"/>
            </w:rPr>
            <w:t xml:space="preserve"> y André Michelin en 1989</w:t>
          </w:r>
          <w:r w:rsidRPr="00B8458D">
            <w:rPr>
              <w:rFonts w:ascii="Arial" w:hAnsi="Arial" w:cs="Arial"/>
              <w:sz w:val="20"/>
              <w:szCs w:val="20"/>
              <w:lang w:val="es-ES"/>
            </w:rPr>
            <w:t>.</w:t>
          </w:r>
          <w:r w:rsidR="00E73D1C"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</w:p>
        <w:p w14:paraId="098A8573" w14:textId="4A0A8DD3" w:rsidR="00B1359C" w:rsidRDefault="00B1359C" w:rsidP="00B8458D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14277B31" w14:textId="57DF807E" w:rsidR="00B1359C" w:rsidRDefault="00B1359C" w:rsidP="00B8458D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BA4794"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 xml:space="preserve">“Michelin suministrará </w:t>
          </w:r>
          <w:r w:rsidR="00B8458D" w:rsidRPr="00BA4794"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>a Hispano Suiza los neumáticos necesarios para participar en las presentaciones y eventos a los que asista en todo mundo. Asimismo, asesorará a la marca a la hora de seleccionar los neumáticos de su gama Premium (Pilot Sport 4S, CUP 2 y CUP 2 R) para sus modelos, en base a la experiencia de su avanzado centro tecnológico de Clermont Ferrand (Francia)</w:t>
          </w:r>
          <w:r w:rsidRPr="00BA4794"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>”,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  <w:r w:rsidRPr="00994DD0">
            <w:rPr>
              <w:rFonts w:ascii="Arial" w:hAnsi="Arial" w:cs="Arial"/>
              <w:sz w:val="20"/>
              <w:szCs w:val="20"/>
              <w:lang w:val="es-ES"/>
            </w:rPr>
            <w:t xml:space="preserve">explica Lorenzo </w:t>
          </w:r>
          <w:proofErr w:type="spellStart"/>
          <w:r w:rsidRPr="00994DD0">
            <w:rPr>
              <w:rFonts w:ascii="Arial" w:hAnsi="Arial" w:cs="Arial"/>
              <w:sz w:val="20"/>
              <w:szCs w:val="20"/>
              <w:lang w:val="es-ES"/>
            </w:rPr>
            <w:t>Giovanelli</w:t>
          </w:r>
          <w:proofErr w:type="spellEnd"/>
          <w:r w:rsidRPr="00994DD0">
            <w:rPr>
              <w:rFonts w:ascii="Arial" w:hAnsi="Arial" w:cs="Arial"/>
              <w:sz w:val="20"/>
              <w:szCs w:val="20"/>
              <w:lang w:val="es-ES"/>
            </w:rPr>
            <w:t xml:space="preserve">, Director de Equipo Original </w:t>
          </w:r>
          <w:r w:rsidR="00994DD0" w:rsidRPr="00994DD0">
            <w:rPr>
              <w:rFonts w:ascii="Arial" w:hAnsi="Arial" w:cs="Arial"/>
              <w:sz w:val="20"/>
              <w:szCs w:val="20"/>
              <w:lang w:val="es-ES"/>
            </w:rPr>
            <w:t>Prestigio</w:t>
          </w:r>
          <w:r w:rsidRPr="00994DD0">
            <w:rPr>
              <w:rFonts w:ascii="Arial" w:hAnsi="Arial" w:cs="Arial"/>
              <w:sz w:val="20"/>
              <w:szCs w:val="20"/>
              <w:lang w:val="es-ES"/>
            </w:rPr>
            <w:t xml:space="preserve"> de Michelin.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</w:p>
        <w:p w14:paraId="62E4355A" w14:textId="67DFB55B" w:rsidR="00B1359C" w:rsidRDefault="00B1359C" w:rsidP="00B8458D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3F274AB4" w14:textId="4891352E" w:rsidR="00B1359C" w:rsidRPr="00B8458D" w:rsidRDefault="00B1359C" w:rsidP="00B1359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ascii="Arial" w:hAnsi="Arial" w:cs="Arial"/>
              <w:sz w:val="20"/>
              <w:szCs w:val="20"/>
              <w:lang w:val="es-ES"/>
            </w:rPr>
            <w:t xml:space="preserve">Por su parte, Sergio Martínez Campos, CEO de Hispano Suiza declara: </w:t>
          </w:r>
          <w:r w:rsidRPr="00B1359C"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>“</w:t>
          </w:r>
          <w:r w:rsidRPr="00B8458D">
            <w:rPr>
              <w:rFonts w:ascii="Arial" w:hAnsi="Arial" w:cs="Arial"/>
              <w:i/>
              <w:iCs/>
              <w:sz w:val="20"/>
              <w:szCs w:val="20"/>
              <w:lang w:val="es-ES"/>
            </w:rPr>
            <w:t>Hispano Suiza y Michelin tienen mucho en común. Ambas son empresas familiares que mantienen vivo el legado de sus fundadores, más de un siglo después del inicio de su actividad. Hispano Suiza y Michelin son amantes de las altas prestaciones, de la excelencia tecnológica y también de la competición, en donde ambas compañías aprendemos para ofrecer a nuestros clientes los mejores servicios. No podíamos haber elegido un mejor socio para continuar garantizando las mejores sensaciones a quienes conducen con orgullo un Hispano Suiza”</w:t>
          </w:r>
          <w:r w:rsidRPr="00B8458D">
            <w:rPr>
              <w:rFonts w:ascii="Arial" w:hAnsi="Arial" w:cs="Arial"/>
              <w:sz w:val="20"/>
              <w:szCs w:val="20"/>
              <w:lang w:val="es-ES"/>
            </w:rPr>
            <w:t>.</w:t>
          </w:r>
        </w:p>
        <w:p w14:paraId="0C3D40F9" w14:textId="6169AFC2" w:rsidR="00B1359C" w:rsidRDefault="00B1359C" w:rsidP="00B8458D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39877EE3" w14:textId="13F466A5" w:rsidR="00B8458D" w:rsidRPr="00B8458D" w:rsidRDefault="00B8458D" w:rsidP="00B8458D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 w:rsidRPr="00B8458D">
            <w:rPr>
              <w:rFonts w:ascii="Arial" w:hAnsi="Arial" w:cs="Arial"/>
              <w:sz w:val="20"/>
              <w:szCs w:val="20"/>
              <w:lang w:val="es-ES"/>
            </w:rPr>
            <w:t xml:space="preserve">Al mismo tiempo, Hispano Suiza tendrá acceso al departamento de </w:t>
          </w:r>
          <w:proofErr w:type="spellStart"/>
          <w:r w:rsidRPr="00B8458D">
            <w:rPr>
              <w:rFonts w:ascii="Arial" w:hAnsi="Arial" w:cs="Arial"/>
              <w:sz w:val="20"/>
              <w:szCs w:val="20"/>
              <w:lang w:val="es-ES"/>
            </w:rPr>
            <w:t>Engineering</w:t>
          </w:r>
          <w:proofErr w:type="spellEnd"/>
          <w:r w:rsidRPr="00B8458D">
            <w:rPr>
              <w:rFonts w:ascii="Arial" w:hAnsi="Arial" w:cs="Arial"/>
              <w:sz w:val="20"/>
              <w:szCs w:val="20"/>
              <w:lang w:val="es-ES"/>
            </w:rPr>
            <w:t xml:space="preserve"> &amp; </w:t>
          </w:r>
          <w:proofErr w:type="spellStart"/>
          <w:r w:rsidRPr="00B8458D">
            <w:rPr>
              <w:rFonts w:ascii="Arial" w:hAnsi="Arial" w:cs="Arial"/>
              <w:sz w:val="20"/>
              <w:szCs w:val="20"/>
              <w:lang w:val="es-ES"/>
            </w:rPr>
            <w:t>Services</w:t>
          </w:r>
          <w:proofErr w:type="spellEnd"/>
          <w:r w:rsidRPr="00B8458D">
            <w:rPr>
              <w:rFonts w:ascii="Arial" w:hAnsi="Arial" w:cs="Arial"/>
              <w:sz w:val="20"/>
              <w:szCs w:val="20"/>
              <w:lang w:val="es-ES"/>
            </w:rPr>
            <w:t xml:space="preserve"> de Michelin, </w:t>
          </w:r>
          <w:r w:rsidR="00E73D1C">
            <w:rPr>
              <w:rFonts w:ascii="Arial" w:hAnsi="Arial" w:cs="Arial"/>
              <w:sz w:val="20"/>
              <w:szCs w:val="20"/>
              <w:lang w:val="es-ES"/>
            </w:rPr>
            <w:t xml:space="preserve">lo que </w:t>
          </w:r>
          <w:r w:rsidR="006F25A8">
            <w:rPr>
              <w:rFonts w:ascii="Arial" w:hAnsi="Arial" w:cs="Arial"/>
              <w:sz w:val="20"/>
              <w:szCs w:val="20"/>
              <w:lang w:val="es-ES"/>
            </w:rPr>
            <w:t xml:space="preserve">permitirá al fabricante español de </w:t>
          </w:r>
          <w:r w:rsidRPr="00B8458D">
            <w:rPr>
              <w:rFonts w:ascii="Arial" w:hAnsi="Arial" w:cs="Arial"/>
              <w:sz w:val="20"/>
              <w:szCs w:val="20"/>
              <w:lang w:val="es-ES"/>
            </w:rPr>
            <w:t xml:space="preserve">continuar optimizando </w:t>
          </w:r>
          <w:r w:rsidR="00E73D1C">
            <w:rPr>
              <w:rFonts w:ascii="Arial" w:hAnsi="Arial" w:cs="Arial"/>
              <w:sz w:val="20"/>
              <w:szCs w:val="20"/>
              <w:lang w:val="es-ES"/>
            </w:rPr>
            <w:t>las prestaciones de sus vehículos con los productos Michelin</w:t>
          </w:r>
          <w:r w:rsidRPr="00B8458D">
            <w:rPr>
              <w:rFonts w:ascii="Arial" w:hAnsi="Arial" w:cs="Arial"/>
              <w:sz w:val="20"/>
              <w:szCs w:val="20"/>
              <w:lang w:val="es-ES"/>
            </w:rPr>
            <w:t>.</w:t>
          </w:r>
        </w:p>
        <w:p w14:paraId="68F5747A" w14:textId="77777777" w:rsidR="006F25A8" w:rsidRPr="009A43CE" w:rsidRDefault="006F25A8" w:rsidP="006F25A8">
          <w:pPr>
            <w:spacing w:line="276" w:lineRule="auto"/>
            <w:jc w:val="both"/>
            <w:rPr>
              <w:rFonts w:ascii="Arial" w:hAnsi="Arial" w:cs="Arial"/>
              <w:lang w:val="es-ES"/>
            </w:rPr>
          </w:pPr>
        </w:p>
        <w:p w14:paraId="2B82643F" w14:textId="77777777" w:rsidR="006F25A8" w:rsidRPr="006F25A8" w:rsidRDefault="006F25A8" w:rsidP="006F25A8">
          <w:pPr>
            <w:jc w:val="both"/>
            <w:rPr>
              <w:rFonts w:ascii="Arial" w:hAnsi="Arial" w:cs="Arial"/>
              <w:b/>
              <w:bCs/>
              <w:iCs/>
              <w:sz w:val="16"/>
              <w:szCs w:val="16"/>
              <w:lang w:val="es-ES"/>
            </w:rPr>
          </w:pPr>
          <w:r w:rsidRPr="006F25A8">
            <w:rPr>
              <w:rFonts w:ascii="Arial" w:hAnsi="Arial" w:cs="Arial"/>
              <w:b/>
              <w:bCs/>
              <w:iCs/>
              <w:sz w:val="16"/>
              <w:szCs w:val="16"/>
              <w:lang w:val="es-ES"/>
            </w:rPr>
            <w:t>Acerca de Michelin</w:t>
          </w:r>
        </w:p>
        <w:p w14:paraId="444C80AE" w14:textId="427990BB" w:rsidR="006F25A8" w:rsidRDefault="006F25A8" w:rsidP="006F25A8">
          <w:pPr>
            <w:jc w:val="both"/>
            <w:rPr>
              <w:rFonts w:ascii="Arial" w:hAnsi="Arial" w:cs="Arial"/>
              <w:iCs/>
              <w:sz w:val="16"/>
              <w:szCs w:val="16"/>
              <w:lang w:val="es-ES"/>
            </w:rPr>
          </w:pPr>
          <w:r w:rsidRPr="009A43CE">
            <w:rPr>
              <w:rFonts w:ascii="Arial" w:hAnsi="Arial" w:cs="Arial"/>
              <w:iCs/>
              <w:sz w:val="16"/>
              <w:szCs w:val="16"/>
              <w:lang w:val="es-ES"/>
            </w:rPr>
            <w:t>Michelin tiene la ambición de mejorar de manera sostenible la movilidad de sus clientes. Líder del sector del neumático, Michelin diseña, fabrica y distribuye los neumáticos más adaptados a las necesidades y a los diferentes usos de sus clientes, así como servicios y soluciones para mejorar la eficacia del transporte. Michelin ofrece igualmente a sus clientes experiencias únicas en sus viajes y desplazamientos. Michelin desarrolla también materiales de alta tecnología para diversas utilizaciones. Con sede en Clermont-Ferrand (Francia), Michelin está presente en 170 países, emplea a más de 123.600 personas y dispone de 71 centros de producción de neumáticos que en 2020 han fabricado 170 millones de neumáticos (</w:t>
          </w:r>
          <w:hyperlink r:id="rId8" w:history="1">
            <w:r w:rsidRPr="009A43CE">
              <w:rPr>
                <w:rStyle w:val="Hipervnculo"/>
                <w:rFonts w:ascii="Arial" w:hAnsi="Arial" w:cs="Arial"/>
                <w:iCs/>
                <w:sz w:val="16"/>
                <w:szCs w:val="16"/>
                <w:lang w:val="es-ES"/>
              </w:rPr>
              <w:t>www.michelin.es</w:t>
            </w:r>
          </w:hyperlink>
          <w:r w:rsidRPr="009A43CE">
            <w:rPr>
              <w:rFonts w:ascii="Arial" w:hAnsi="Arial" w:cs="Arial"/>
              <w:iCs/>
              <w:sz w:val="16"/>
              <w:szCs w:val="16"/>
              <w:lang w:val="es-ES"/>
            </w:rPr>
            <w:t>).</w:t>
          </w:r>
        </w:p>
        <w:p w14:paraId="4CB22103" w14:textId="68A94A14" w:rsidR="006F25A8" w:rsidRDefault="006F25A8" w:rsidP="006F25A8">
          <w:pPr>
            <w:jc w:val="both"/>
            <w:rPr>
              <w:rFonts w:ascii="Arial" w:hAnsi="Arial" w:cs="Arial"/>
              <w:iCs/>
              <w:sz w:val="16"/>
              <w:szCs w:val="16"/>
              <w:lang w:val="es-ES"/>
            </w:rPr>
          </w:pPr>
        </w:p>
        <w:p w14:paraId="7A1520CA" w14:textId="77777777" w:rsidR="00BA4794" w:rsidRDefault="00BA4794" w:rsidP="006F25A8">
          <w:pPr>
            <w:jc w:val="both"/>
            <w:rPr>
              <w:rFonts w:ascii="Arial" w:hAnsi="Arial" w:cs="Arial"/>
              <w:b/>
              <w:bCs/>
              <w:sz w:val="16"/>
              <w:szCs w:val="16"/>
              <w:lang w:val="es-MX"/>
            </w:rPr>
          </w:pPr>
        </w:p>
        <w:p w14:paraId="3F9CA376" w14:textId="53F85D03" w:rsidR="006F25A8" w:rsidRPr="006F25A8" w:rsidRDefault="006F25A8" w:rsidP="006F25A8">
          <w:pPr>
            <w:jc w:val="both"/>
            <w:rPr>
              <w:rFonts w:ascii="Arial" w:hAnsi="Arial" w:cs="Arial"/>
              <w:b/>
              <w:bCs/>
              <w:sz w:val="16"/>
              <w:szCs w:val="16"/>
              <w:lang w:val="es-MX"/>
            </w:rPr>
          </w:pPr>
          <w:r w:rsidRPr="006F25A8">
            <w:rPr>
              <w:rFonts w:ascii="Arial" w:hAnsi="Arial" w:cs="Arial"/>
              <w:b/>
              <w:bCs/>
              <w:sz w:val="16"/>
              <w:szCs w:val="16"/>
              <w:lang w:val="es-MX"/>
            </w:rPr>
            <w:t>Acerca de Hispano Suiza</w:t>
          </w:r>
        </w:p>
        <w:p w14:paraId="226D19F3" w14:textId="77B51D76" w:rsidR="006F25A8" w:rsidRDefault="006F25A8" w:rsidP="006F25A8">
          <w:pPr>
            <w:jc w:val="both"/>
            <w:rPr>
              <w:rFonts w:ascii="Arial" w:hAnsi="Arial" w:cs="Arial"/>
              <w:sz w:val="16"/>
              <w:szCs w:val="16"/>
              <w:lang w:val="es-ES"/>
            </w:rPr>
          </w:pPr>
          <w:r w:rsidRPr="006F25A8">
            <w:rPr>
              <w:rFonts w:ascii="Arial" w:hAnsi="Arial" w:cs="Arial"/>
              <w:sz w:val="16"/>
              <w:szCs w:val="16"/>
              <w:lang w:val="es-ES"/>
            </w:rPr>
            <w:t xml:space="preserve">Hispano Suiza es una histórica marca de automóviles española propiedad de cuatro generaciones de la familia </w:t>
          </w:r>
          <w:proofErr w:type="spellStart"/>
          <w:r w:rsidRPr="006F25A8">
            <w:rPr>
              <w:rFonts w:ascii="Arial" w:hAnsi="Arial" w:cs="Arial"/>
              <w:sz w:val="16"/>
              <w:szCs w:val="16"/>
              <w:lang w:val="es-ES"/>
            </w:rPr>
            <w:t>Suqué</w:t>
          </w:r>
          <w:proofErr w:type="spellEnd"/>
          <w:r w:rsidRPr="006F25A8">
            <w:rPr>
              <w:rFonts w:ascii="Arial" w:hAnsi="Arial" w:cs="Arial"/>
              <w:sz w:val="16"/>
              <w:szCs w:val="16"/>
              <w:lang w:val="es-ES"/>
            </w:rPr>
            <w:t xml:space="preserve"> </w:t>
          </w:r>
          <w:proofErr w:type="spellStart"/>
          <w:r w:rsidRPr="006F25A8">
            <w:rPr>
              <w:rFonts w:ascii="Arial" w:hAnsi="Arial" w:cs="Arial"/>
              <w:sz w:val="16"/>
              <w:szCs w:val="16"/>
              <w:lang w:val="es-ES"/>
            </w:rPr>
            <w:t>Mateu</w:t>
          </w:r>
          <w:proofErr w:type="spellEnd"/>
          <w:r w:rsidRPr="006F25A8">
            <w:rPr>
              <w:rFonts w:ascii="Arial" w:hAnsi="Arial" w:cs="Arial"/>
              <w:sz w:val="16"/>
              <w:szCs w:val="16"/>
              <w:lang w:val="es-ES"/>
            </w:rPr>
            <w:t xml:space="preserve">. Hispano Suiza Fábrica de Automóviles S.A. fue fundada en Barcelona, en 1904, por Damián </w:t>
          </w:r>
          <w:proofErr w:type="spellStart"/>
          <w:r w:rsidRPr="006F25A8">
            <w:rPr>
              <w:rFonts w:ascii="Arial" w:hAnsi="Arial" w:cs="Arial"/>
              <w:sz w:val="16"/>
              <w:szCs w:val="16"/>
              <w:lang w:val="es-ES"/>
            </w:rPr>
            <w:t>Mateu</w:t>
          </w:r>
          <w:proofErr w:type="spellEnd"/>
          <w:r w:rsidRPr="006F25A8">
            <w:rPr>
              <w:rFonts w:ascii="Arial" w:hAnsi="Arial" w:cs="Arial"/>
              <w:sz w:val="16"/>
              <w:szCs w:val="16"/>
              <w:lang w:val="es-ES"/>
            </w:rPr>
            <w:t xml:space="preserve">, con la ayuda del director técnico e ingeniero Marc </w:t>
          </w:r>
          <w:proofErr w:type="spellStart"/>
          <w:r w:rsidRPr="006F25A8">
            <w:rPr>
              <w:rFonts w:ascii="Arial" w:hAnsi="Arial" w:cs="Arial"/>
              <w:sz w:val="16"/>
              <w:szCs w:val="16"/>
              <w:lang w:val="es-ES"/>
            </w:rPr>
            <w:t>Birkigt</w:t>
          </w:r>
          <w:proofErr w:type="spellEnd"/>
          <w:r w:rsidRPr="006F25A8">
            <w:rPr>
              <w:rFonts w:ascii="Arial" w:hAnsi="Arial" w:cs="Arial"/>
              <w:sz w:val="16"/>
              <w:szCs w:val="16"/>
              <w:lang w:val="es-ES"/>
            </w:rPr>
            <w:t>, también socio de la empresa.</w:t>
          </w:r>
          <w:r>
            <w:rPr>
              <w:rFonts w:ascii="Arial" w:hAnsi="Arial" w:cs="Arial"/>
              <w:sz w:val="16"/>
              <w:szCs w:val="16"/>
              <w:lang w:val="es-ES"/>
            </w:rPr>
            <w:t xml:space="preserve"> </w:t>
          </w:r>
          <w:r w:rsidRPr="006F25A8">
            <w:rPr>
              <w:rFonts w:ascii="Arial" w:hAnsi="Arial" w:cs="Arial"/>
              <w:sz w:val="16"/>
              <w:szCs w:val="16"/>
              <w:lang w:val="es-ES"/>
            </w:rPr>
            <w:t>Actualmente, con sede principal, centro técnico y planta de fabricación en Barcelona, Hispano Suiza encarna un espíritu que combina el orgullo de ser una marca española con un sólido legado familiar.</w:t>
          </w:r>
          <w:r>
            <w:rPr>
              <w:rFonts w:ascii="Arial" w:hAnsi="Arial" w:cs="Arial"/>
              <w:sz w:val="16"/>
              <w:szCs w:val="16"/>
              <w:lang w:val="es-ES"/>
            </w:rPr>
            <w:t xml:space="preserve"> </w:t>
          </w:r>
          <w:r w:rsidRPr="006F25A8">
            <w:rPr>
              <w:rFonts w:ascii="Arial" w:hAnsi="Arial" w:cs="Arial"/>
              <w:sz w:val="16"/>
              <w:szCs w:val="16"/>
              <w:lang w:val="es-ES"/>
            </w:rPr>
            <w:t xml:space="preserve">Hispano Suiza forma parte del Grupo </w:t>
          </w:r>
          <w:proofErr w:type="spellStart"/>
          <w:r w:rsidRPr="006F25A8">
            <w:rPr>
              <w:rFonts w:ascii="Arial" w:hAnsi="Arial" w:cs="Arial"/>
              <w:sz w:val="16"/>
              <w:szCs w:val="16"/>
              <w:lang w:val="es-ES"/>
            </w:rPr>
            <w:t>Peralada</w:t>
          </w:r>
          <w:proofErr w:type="spellEnd"/>
          <w:r w:rsidRPr="006F25A8">
            <w:rPr>
              <w:rFonts w:ascii="Arial" w:hAnsi="Arial" w:cs="Arial"/>
              <w:sz w:val="16"/>
              <w:szCs w:val="16"/>
              <w:lang w:val="es-ES"/>
            </w:rPr>
            <w:t>, que representa la cumbre del lujo en gastronomía y entretenimiento a través de su cartera global de casinos, restaurantes, hoteles, campos de golf, viñedos, festivales de música y puertos deportivos</w:t>
          </w:r>
          <w:r>
            <w:rPr>
              <w:rFonts w:ascii="Arial" w:hAnsi="Arial" w:cs="Arial"/>
              <w:sz w:val="16"/>
              <w:szCs w:val="16"/>
              <w:lang w:val="es-ES"/>
            </w:rPr>
            <w:t xml:space="preserve"> (</w:t>
          </w:r>
          <w:hyperlink r:id="rId9" w:history="1">
            <w:r w:rsidRPr="002122C2">
              <w:rPr>
                <w:rStyle w:val="Hipervnculo"/>
                <w:rFonts w:ascii="Arial" w:hAnsi="Arial" w:cs="Arial"/>
                <w:sz w:val="16"/>
                <w:szCs w:val="16"/>
                <w:lang w:val="es-ES"/>
              </w:rPr>
              <w:t>https://www.hispanosuizacars.com/</w:t>
            </w:r>
          </w:hyperlink>
          <w:r>
            <w:rPr>
              <w:rFonts w:ascii="Arial" w:hAnsi="Arial" w:cs="Arial"/>
              <w:sz w:val="16"/>
              <w:szCs w:val="16"/>
              <w:lang w:val="es-ES"/>
            </w:rPr>
            <w:t>)</w:t>
          </w:r>
        </w:p>
        <w:p w14:paraId="3E1DD075" w14:textId="006B20EC" w:rsidR="006C3818" w:rsidRPr="009A43CE" w:rsidRDefault="00F703BB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</w:sdtContent>
    </w:sdt>
    <w:p w14:paraId="634A1C9E" w14:textId="2D38B76F" w:rsidR="0052344F" w:rsidRPr="009A43CE" w:rsidRDefault="0052344F" w:rsidP="00CC6BA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3E1F596" w14:textId="3E977AA5" w:rsidR="0052344F" w:rsidRPr="009A43CE" w:rsidRDefault="0052344F" w:rsidP="00CC6BA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5448EF38" w14:textId="0BAE8610" w:rsidR="0052344F" w:rsidRPr="009A43CE" w:rsidRDefault="0052344F" w:rsidP="00CC6BA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4159B9CD" w14:textId="77777777" w:rsidR="00621821" w:rsidRPr="009A43CE" w:rsidRDefault="00621821" w:rsidP="00CC6BA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395BD20" w14:textId="5285720E" w:rsidR="0052344F" w:rsidRPr="009A43CE" w:rsidRDefault="0052344F" w:rsidP="00CC6BA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551C014D" w14:textId="77777777" w:rsidR="00A72ECA" w:rsidRPr="009A43CE" w:rsidRDefault="00A72ECA" w:rsidP="00CC6BA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17747D55" w14:textId="462B8580" w:rsidR="00CC6BAF" w:rsidRPr="009A43CE" w:rsidRDefault="003C3FC0" w:rsidP="00CC6BAF">
      <w:pPr>
        <w:spacing w:line="276" w:lineRule="auto"/>
        <w:jc w:val="center"/>
        <w:rPr>
          <w:rFonts w:ascii="Arial" w:hAnsi="Arial" w:cs="Arial"/>
          <w:sz w:val="28"/>
          <w:szCs w:val="28"/>
          <w:lang w:val="es-ES"/>
        </w:rPr>
      </w:pPr>
      <w:r w:rsidRPr="009A43CE">
        <w:rPr>
          <w:rFonts w:ascii="Arial" w:hAnsi="Arial" w:cs="Arial"/>
          <w:sz w:val="28"/>
          <w:szCs w:val="28"/>
          <w:lang w:val="es-ES"/>
        </w:rPr>
        <w:t xml:space="preserve">DEPARTAMENTO DE COMUNICACIÓN </w:t>
      </w:r>
    </w:p>
    <w:p w14:paraId="6AF8E33E" w14:textId="52314865" w:rsidR="00CC6BAF" w:rsidRPr="009A43CE" w:rsidRDefault="00CC6BAF" w:rsidP="00CC6BAF">
      <w:pPr>
        <w:tabs>
          <w:tab w:val="left" w:pos="2780"/>
          <w:tab w:val="center" w:pos="4513"/>
        </w:tabs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9A43CE">
        <w:rPr>
          <w:rFonts w:ascii="Arial" w:hAnsi="Arial" w:cs="Arial"/>
          <w:b/>
          <w:bCs/>
          <w:sz w:val="28"/>
          <w:szCs w:val="28"/>
          <w:lang w:val="es-ES"/>
        </w:rPr>
        <w:t>+3</w:t>
      </w:r>
      <w:r w:rsidR="003C3FC0" w:rsidRPr="009A43CE">
        <w:rPr>
          <w:rFonts w:ascii="Arial" w:hAnsi="Arial" w:cs="Arial"/>
          <w:b/>
          <w:bCs/>
          <w:sz w:val="28"/>
          <w:szCs w:val="28"/>
          <w:lang w:val="es-ES"/>
        </w:rPr>
        <w:t>4</w:t>
      </w:r>
      <w:r w:rsidRPr="009A43CE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3C3FC0" w:rsidRPr="009A43CE">
        <w:rPr>
          <w:rFonts w:ascii="Arial" w:hAnsi="Arial" w:cs="Arial"/>
          <w:b/>
          <w:bCs/>
          <w:sz w:val="28"/>
          <w:szCs w:val="28"/>
          <w:lang w:val="es-ES"/>
        </w:rPr>
        <w:t>6</w:t>
      </w:r>
      <w:r w:rsidR="004A57FD">
        <w:rPr>
          <w:rFonts w:ascii="Arial" w:hAnsi="Arial" w:cs="Arial"/>
          <w:b/>
          <w:bCs/>
          <w:sz w:val="28"/>
          <w:szCs w:val="28"/>
          <w:lang w:val="es-ES"/>
        </w:rPr>
        <w:t>29</w:t>
      </w:r>
      <w:r w:rsidR="003C3FC0" w:rsidRPr="009A43CE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4A57FD">
        <w:rPr>
          <w:rFonts w:ascii="Arial" w:hAnsi="Arial" w:cs="Arial"/>
          <w:b/>
          <w:bCs/>
          <w:sz w:val="28"/>
          <w:szCs w:val="28"/>
          <w:lang w:val="es-ES"/>
        </w:rPr>
        <w:t>734</w:t>
      </w:r>
      <w:r w:rsidR="003C3FC0" w:rsidRPr="009A43CE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4A57FD">
        <w:rPr>
          <w:rFonts w:ascii="Arial" w:hAnsi="Arial" w:cs="Arial"/>
          <w:b/>
          <w:bCs/>
          <w:sz w:val="28"/>
          <w:szCs w:val="28"/>
          <w:lang w:val="es-ES"/>
        </w:rPr>
        <w:t>607</w:t>
      </w:r>
    </w:p>
    <w:p w14:paraId="7308CF04" w14:textId="7E1922F6" w:rsidR="004A57FD" w:rsidRPr="004A57FD" w:rsidRDefault="00F703BB" w:rsidP="004A57FD">
      <w:pPr>
        <w:spacing w:line="276" w:lineRule="auto"/>
        <w:jc w:val="center"/>
        <w:rPr>
          <w:rFonts w:ascii="Arial" w:hAnsi="Arial" w:cs="Arial"/>
          <w:sz w:val="28"/>
          <w:szCs w:val="28"/>
          <w:lang w:val="es-ES"/>
        </w:rPr>
      </w:pPr>
      <w:hyperlink r:id="rId10" w:history="1">
        <w:r w:rsidR="004A57FD" w:rsidRPr="007C5E1C">
          <w:rPr>
            <w:rStyle w:val="Hipervnculo"/>
            <w:rFonts w:ascii="Arial" w:hAnsi="Arial" w:cs="Arial"/>
            <w:sz w:val="28"/>
            <w:szCs w:val="28"/>
            <w:lang w:val="es-ES"/>
          </w:rPr>
          <w:t>laura.crespo-scigliano@michelin.com</w:t>
        </w:r>
      </w:hyperlink>
    </w:p>
    <w:p w14:paraId="7438ACE2" w14:textId="63548FC3" w:rsidR="00CC6BAF" w:rsidRPr="009A43CE" w:rsidRDefault="00CC6BAF" w:rsidP="00CC6BAF">
      <w:pPr>
        <w:jc w:val="center"/>
        <w:rPr>
          <w:rFonts w:ascii="Arial" w:hAnsi="Arial" w:cs="Arial"/>
          <w:lang w:val="es-ES"/>
        </w:rPr>
      </w:pPr>
      <w:r w:rsidRPr="009A43CE">
        <w:rPr>
          <w:rFonts w:ascii="Arial" w:hAnsi="Arial" w:cs="Arial"/>
          <w:noProof/>
          <w:sz w:val="36"/>
          <w:szCs w:val="36"/>
          <w:lang w:val="es-ES"/>
        </w:rPr>
        <w:drawing>
          <wp:inline distT="0" distB="0" distL="0" distR="0" wp14:anchorId="41B5DCF8" wp14:editId="093BA893">
            <wp:extent cx="1612265" cy="177730"/>
            <wp:effectExtent l="0" t="0" r="635" b="635"/>
            <wp:docPr id="1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48" t="44151" r="38831" b="49475"/>
                    <a:stretch/>
                  </pic:blipFill>
                  <pic:spPr bwMode="auto">
                    <a:xfrm>
                      <a:off x="0" y="0"/>
                      <a:ext cx="1613213" cy="17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C6BAF" w:rsidRPr="009A43CE" w14:paraId="0DF1306C" w14:textId="77777777" w:rsidTr="00CC6BAF">
        <w:tc>
          <w:tcPr>
            <w:tcW w:w="9016" w:type="dxa"/>
          </w:tcPr>
          <w:p w14:paraId="64CFAB72" w14:textId="3CFD466E" w:rsidR="00CC6BAF" w:rsidRPr="009A43CE" w:rsidRDefault="00F703BB" w:rsidP="00CC6BAF">
            <w:pPr>
              <w:jc w:val="center"/>
              <w:rPr>
                <w:rFonts w:ascii="Arial" w:hAnsi="Arial" w:cs="Arial"/>
                <w:color w:val="08519D"/>
                <w:lang w:val="es-ES"/>
              </w:rPr>
            </w:pPr>
            <w:hyperlink r:id="rId13" w:history="1">
              <w:r w:rsidR="003C3FC0" w:rsidRPr="009A43CE">
                <w:rPr>
                  <w:rStyle w:val="Hipervnculo"/>
                  <w:rFonts w:ascii="Arial" w:hAnsi="Arial" w:cs="Arial"/>
                  <w:lang w:val="es-ES"/>
                </w:rPr>
                <w:t>www.michelin.es</w:t>
              </w:r>
            </w:hyperlink>
          </w:p>
        </w:tc>
      </w:tr>
      <w:tr w:rsidR="00CC6BAF" w:rsidRPr="009A43CE" w14:paraId="148A590E" w14:textId="77777777" w:rsidTr="00CC6BAF">
        <w:tc>
          <w:tcPr>
            <w:tcW w:w="9016" w:type="dxa"/>
          </w:tcPr>
          <w:p w14:paraId="78DB6A4F" w14:textId="4C2E4B3D" w:rsidR="00CC6BAF" w:rsidRPr="009A43CE" w:rsidRDefault="00CC6BAF" w:rsidP="00CC6BAF">
            <w:pPr>
              <w:jc w:val="center"/>
              <w:rPr>
                <w:rFonts w:ascii="Arial" w:hAnsi="Arial" w:cs="Arial"/>
                <w:color w:val="08519D"/>
                <w:lang w:val="es-ES"/>
              </w:rPr>
            </w:pPr>
            <w:r w:rsidRPr="009A43CE">
              <w:rPr>
                <w:rFonts w:ascii="Arial" w:hAnsi="Arial" w:cs="Arial"/>
                <w:noProof/>
                <w:sz w:val="36"/>
                <w:szCs w:val="36"/>
                <w:lang w:val="es-ES"/>
              </w:rPr>
              <w:drawing>
                <wp:inline distT="0" distB="0" distL="0" distR="0" wp14:anchorId="5213BD3F" wp14:editId="5A500DCD">
                  <wp:extent cx="214630" cy="174625"/>
                  <wp:effectExtent l="0" t="0" r="1270" b="3175"/>
                  <wp:docPr id="6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3" t="61481" r="57112" b="32170"/>
                          <a:stretch/>
                        </pic:blipFill>
                        <pic:spPr bwMode="auto">
                          <a:xfrm>
                            <a:off x="0" y="0"/>
                            <a:ext cx="216813" cy="176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A43CE">
              <w:rPr>
                <w:rFonts w:ascii="Arial" w:hAnsi="Arial" w:cs="Arial"/>
                <w:color w:val="08519D"/>
                <w:lang w:val="es-ES"/>
              </w:rPr>
              <w:t xml:space="preserve"> @MichelinPress</w:t>
            </w:r>
          </w:p>
        </w:tc>
      </w:tr>
    </w:tbl>
    <w:p w14:paraId="7C41D2FE" w14:textId="77777777" w:rsidR="00CC6BAF" w:rsidRPr="009A43CE" w:rsidRDefault="00CC6BAF" w:rsidP="00CC6BAF">
      <w:pPr>
        <w:jc w:val="center"/>
        <w:rPr>
          <w:rFonts w:ascii="Arial" w:hAnsi="Arial" w:cs="Arial"/>
          <w:lang w:val="es-ES"/>
        </w:rPr>
      </w:pPr>
    </w:p>
    <w:p w14:paraId="35E7F4EF" w14:textId="531B87EF" w:rsidR="00387E23" w:rsidRPr="009A43CE" w:rsidRDefault="004A57FD" w:rsidP="00CC6BA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Ronda de Poniente</w:t>
      </w:r>
      <w:r w:rsidRPr="00895E83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6</w:t>
      </w:r>
      <w:r w:rsidRPr="00895E83">
        <w:rPr>
          <w:rFonts w:ascii="Arial" w:hAnsi="Arial" w:cs="Arial"/>
          <w:lang w:val="es-ES"/>
        </w:rPr>
        <w:t xml:space="preserve"> – 28760 </w:t>
      </w:r>
      <w:r w:rsidR="003C3FC0" w:rsidRPr="009A43CE">
        <w:rPr>
          <w:rFonts w:ascii="Arial" w:hAnsi="Arial" w:cs="Arial"/>
          <w:lang w:val="es-ES"/>
        </w:rPr>
        <w:t>Tres Cantos – Madrid. ESPAÑA</w:t>
      </w:r>
    </w:p>
    <w:sectPr w:rsidR="00387E23" w:rsidRPr="009A43CE" w:rsidSect="006C381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-1770" w:right="1440" w:bottom="1310" w:left="1440" w:header="204" w:footer="709" w:gutter="0"/>
      <w:pgBorders w:offsetFrom="page">
        <w:top w:val="single" w:sz="48" w:space="0" w:color="00509F"/>
        <w:left w:val="single" w:sz="48" w:space="0" w:color="00509F"/>
        <w:bottom w:val="single" w:sz="48" w:space="0" w:color="00509F"/>
        <w:right w:val="single" w:sz="48" w:space="0" w:color="00509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E43B" w14:textId="77777777" w:rsidR="00F703BB" w:rsidRDefault="00F703BB" w:rsidP="00F24D98">
      <w:r>
        <w:separator/>
      </w:r>
    </w:p>
  </w:endnote>
  <w:endnote w:type="continuationSeparator" w:id="0">
    <w:p w14:paraId="20200281" w14:textId="77777777" w:rsidR="00F703BB" w:rsidRDefault="00F703BB" w:rsidP="00F2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topia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helin Unit Titling">
    <w:panose1 w:val="02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7F3B" w14:textId="35673834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F83" w14:textId="5197860B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6A0B0" w14:textId="77777777" w:rsidR="00F703BB" w:rsidRDefault="00F703BB" w:rsidP="00F24D98">
      <w:r>
        <w:separator/>
      </w:r>
    </w:p>
  </w:footnote>
  <w:footnote w:type="continuationSeparator" w:id="0">
    <w:p w14:paraId="4BB7D7BE" w14:textId="77777777" w:rsidR="00F703BB" w:rsidRDefault="00F703BB" w:rsidP="00F2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4A5B" w14:textId="6DE44913" w:rsidR="00B36FEE" w:rsidRDefault="00621821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  <w:r>
      <w:rPr>
        <w:rFonts w:ascii="Michelin Unit Titling" w:hAnsi="Michelin Unit Titling"/>
        <w:noProof/>
        <w:color w:val="000000" w:themeColor="text1"/>
      </w:rPr>
      <w:drawing>
        <wp:anchor distT="0" distB="0" distL="114300" distR="114300" simplePos="0" relativeHeight="251670528" behindDoc="0" locked="0" layoutInCell="1" allowOverlap="1" wp14:anchorId="7C7A5445" wp14:editId="38B03AC4">
          <wp:simplePos x="0" y="0"/>
          <wp:positionH relativeFrom="column">
            <wp:posOffset>1743075</wp:posOffset>
          </wp:positionH>
          <wp:positionV relativeFrom="paragraph">
            <wp:posOffset>127635</wp:posOffset>
          </wp:positionV>
          <wp:extent cx="2755900" cy="748665"/>
          <wp:effectExtent l="0" t="0" r="635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0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4505A" w14:textId="7EFFB22A" w:rsidR="00C53F0C" w:rsidRPr="00C53F0C" w:rsidRDefault="00B36FEE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  <w:r>
      <w:rPr>
        <w:rFonts w:ascii="Michelin Unit Titling" w:hAnsi="Michelin Unit Titling"/>
        <w:noProof/>
        <w:color w:val="404040" w:themeColor="text1" w:themeTint="BF"/>
      </w:rPr>
      <w:drawing>
        <wp:anchor distT="0" distB="0" distL="114300" distR="114300" simplePos="0" relativeHeight="251666432" behindDoc="0" locked="0" layoutInCell="1" allowOverlap="1" wp14:anchorId="75A2878E" wp14:editId="7F0842A4">
          <wp:simplePos x="0" y="0"/>
          <wp:positionH relativeFrom="column">
            <wp:posOffset>1739586</wp:posOffset>
          </wp:positionH>
          <wp:positionV relativeFrom="paragraph">
            <wp:posOffset>0</wp:posOffset>
          </wp:positionV>
          <wp:extent cx="2509664" cy="668150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664" cy="66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4F5A" w14:textId="6AC2B6B3" w:rsidR="001963B1" w:rsidRDefault="00D01366" w:rsidP="006C44F0">
    <w:pPr>
      <w:pStyle w:val="Encabezado"/>
      <w:ind w:left="-1418"/>
    </w:pPr>
    <w:r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80B4D6" wp14:editId="05D14D88">
              <wp:simplePos x="0" y="0"/>
              <wp:positionH relativeFrom="page">
                <wp:posOffset>2398395</wp:posOffset>
              </wp:positionH>
              <wp:positionV relativeFrom="paragraph">
                <wp:posOffset>695522</wp:posOffset>
              </wp:positionV>
              <wp:extent cx="2971800" cy="391886"/>
              <wp:effectExtent l="0" t="0" r="0" b="825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918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C90E7" w14:textId="078B0F2F" w:rsidR="000B3F91" w:rsidRPr="00BE269E" w:rsidRDefault="00BE269E" w:rsidP="000B3F91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</w:pPr>
                          <w:r w:rsidRPr="00BE269E"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  <w:t>Información de prensa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0B4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8.85pt;margin-top:54.75pt;width:234pt;height:30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" fillcolor="white [3201]" stroked="f" strokeweight=".5pt">
              <v:textbox>
                <w:txbxContent>
                  <w:p w14:paraId="5ECC90E7" w14:textId="078B0F2F" w:rsidR="000B3F91" w:rsidRPr="00BE269E" w:rsidRDefault="00BE269E" w:rsidP="000B3F91">
                    <w:pPr>
                      <w:jc w:val="center"/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</w:pPr>
                    <w:r w:rsidRPr="00BE269E"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  <w:t>Información de prensa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D329C">
      <w:rPr>
        <w:rFonts w:ascii="Michelin Unit Titling" w:hAnsi="Michelin Unit Titling"/>
        <w:noProof/>
        <w:color w:val="000000" w:themeColor="text1"/>
      </w:rPr>
      <w:drawing>
        <wp:anchor distT="0" distB="0" distL="114300" distR="114300" simplePos="0" relativeHeight="251667456" behindDoc="0" locked="0" layoutInCell="1" allowOverlap="1" wp14:anchorId="7AEAED59" wp14:editId="5D3884F1">
          <wp:simplePos x="0" y="0"/>
          <wp:positionH relativeFrom="column">
            <wp:posOffset>1439721</wp:posOffset>
          </wp:positionH>
          <wp:positionV relativeFrom="paragraph">
            <wp:posOffset>128725</wp:posOffset>
          </wp:positionV>
          <wp:extent cx="2755993" cy="748738"/>
          <wp:effectExtent l="0" t="0" r="0" b="63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93" cy="748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FEE"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1079E5" wp14:editId="4DD33B40">
              <wp:simplePos x="0" y="0"/>
              <wp:positionH relativeFrom="page">
                <wp:posOffset>426787</wp:posOffset>
              </wp:positionH>
              <wp:positionV relativeFrom="paragraph">
                <wp:posOffset>1083439</wp:posOffset>
              </wp:positionV>
              <wp:extent cx="1666959" cy="25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959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9CAE9F" w14:textId="1F2560D3" w:rsidR="003F197B" w:rsidRPr="00AC0E74" w:rsidRDefault="00A0766D" w:rsidP="003F197B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</w:rPr>
                          </w:pPr>
                          <w:r>
                            <w:rPr>
                              <w:rFonts w:ascii="Michelin Unit Titling" w:hAnsi="Michelin Unit Titling"/>
                              <w:color w:val="575757"/>
                            </w:rPr>
                            <w:t>PRODUCTO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1079E5" id="Text Box 2" o:spid="_x0000_s1027" type="#_x0000_t202" style="position:absolute;left:0;text-align:left;margin-left:33.6pt;margin-top:85.3pt;width:131.2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" fillcolor="white [3201]" stroked="f" strokeweight=".5pt">
              <v:textbox>
                <w:txbxContent>
                  <w:p w14:paraId="239CAE9F" w14:textId="1F2560D3" w:rsidR="003F197B" w:rsidRPr="00AC0E74" w:rsidRDefault="00A0766D" w:rsidP="003F197B">
                    <w:pPr>
                      <w:jc w:val="center"/>
                      <w:rPr>
                        <w:rFonts w:ascii="Michelin Unit Titling" w:hAnsi="Michelin Unit Titling"/>
                        <w:color w:val="575757"/>
                      </w:rPr>
                    </w:pPr>
                    <w:r>
                      <w:rPr>
                        <w:rFonts w:ascii="Michelin Unit Titling" w:hAnsi="Michelin Unit Titling"/>
                        <w:color w:val="575757"/>
                      </w:rPr>
                      <w:t>PRODUCTO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6FEE">
      <w:rPr>
        <w:noProof/>
      </w:rPr>
      <w:drawing>
        <wp:anchor distT="0" distB="0" distL="114300" distR="114300" simplePos="0" relativeHeight="251664384" behindDoc="0" locked="0" layoutInCell="1" allowOverlap="1" wp14:anchorId="2B5BC1A7" wp14:editId="4E04BF99">
          <wp:simplePos x="0" y="0"/>
          <wp:positionH relativeFrom="column">
            <wp:posOffset>-695325</wp:posOffset>
          </wp:positionH>
          <wp:positionV relativeFrom="paragraph">
            <wp:posOffset>1283970</wp:posOffset>
          </wp:positionV>
          <wp:extent cx="1876425" cy="279400"/>
          <wp:effectExtent l="0" t="0" r="3175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97" r="74732"/>
                  <a:stretch/>
                </pic:blipFill>
                <pic:spPr bwMode="auto">
                  <a:xfrm>
                    <a:off x="0" y="0"/>
                    <a:ext cx="1876425" cy="279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335BA"/>
    <w:multiLevelType w:val="hybridMultilevel"/>
    <w:tmpl w:val="994C83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359A4"/>
    <w:multiLevelType w:val="hybridMultilevel"/>
    <w:tmpl w:val="5AF27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3576D"/>
    <w:multiLevelType w:val="hybridMultilevel"/>
    <w:tmpl w:val="A81CC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626DB"/>
    <w:multiLevelType w:val="hybridMultilevel"/>
    <w:tmpl w:val="8FE006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966EB"/>
    <w:multiLevelType w:val="hybridMultilevel"/>
    <w:tmpl w:val="025CF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86"/>
    <w:rsid w:val="000A5386"/>
    <w:rsid w:val="000B3F91"/>
    <w:rsid w:val="000E7B10"/>
    <w:rsid w:val="00112957"/>
    <w:rsid w:val="001162A2"/>
    <w:rsid w:val="00116A1A"/>
    <w:rsid w:val="00150344"/>
    <w:rsid w:val="00154400"/>
    <w:rsid w:val="00170CB5"/>
    <w:rsid w:val="001712BA"/>
    <w:rsid w:val="001869EA"/>
    <w:rsid w:val="00186CCB"/>
    <w:rsid w:val="001963B1"/>
    <w:rsid w:val="0019650E"/>
    <w:rsid w:val="001E520E"/>
    <w:rsid w:val="00201053"/>
    <w:rsid w:val="0021595A"/>
    <w:rsid w:val="00220220"/>
    <w:rsid w:val="00262F8B"/>
    <w:rsid w:val="00267994"/>
    <w:rsid w:val="00274DC8"/>
    <w:rsid w:val="00387E23"/>
    <w:rsid w:val="003930CA"/>
    <w:rsid w:val="00395651"/>
    <w:rsid w:val="003C3FC0"/>
    <w:rsid w:val="003C419D"/>
    <w:rsid w:val="003F197B"/>
    <w:rsid w:val="00414F37"/>
    <w:rsid w:val="00422E33"/>
    <w:rsid w:val="00422FAA"/>
    <w:rsid w:val="004237CD"/>
    <w:rsid w:val="0044379B"/>
    <w:rsid w:val="0045418F"/>
    <w:rsid w:val="00462EE8"/>
    <w:rsid w:val="00471963"/>
    <w:rsid w:val="00493386"/>
    <w:rsid w:val="004A57FD"/>
    <w:rsid w:val="004A7A65"/>
    <w:rsid w:val="004C6A8C"/>
    <w:rsid w:val="004E3294"/>
    <w:rsid w:val="004E4143"/>
    <w:rsid w:val="00511304"/>
    <w:rsid w:val="0052344F"/>
    <w:rsid w:val="00523D3C"/>
    <w:rsid w:val="00572127"/>
    <w:rsid w:val="00594F5C"/>
    <w:rsid w:val="005B00AE"/>
    <w:rsid w:val="005E08B3"/>
    <w:rsid w:val="00613A00"/>
    <w:rsid w:val="00621821"/>
    <w:rsid w:val="006920B7"/>
    <w:rsid w:val="006C3818"/>
    <w:rsid w:val="006C44F0"/>
    <w:rsid w:val="006D398C"/>
    <w:rsid w:val="006F25A8"/>
    <w:rsid w:val="007405D1"/>
    <w:rsid w:val="00767B4C"/>
    <w:rsid w:val="007F37A6"/>
    <w:rsid w:val="00816BB1"/>
    <w:rsid w:val="00834943"/>
    <w:rsid w:val="0083779A"/>
    <w:rsid w:val="0085450A"/>
    <w:rsid w:val="008B072F"/>
    <w:rsid w:val="008D329C"/>
    <w:rsid w:val="008F5893"/>
    <w:rsid w:val="0093532F"/>
    <w:rsid w:val="00977E95"/>
    <w:rsid w:val="00994DD0"/>
    <w:rsid w:val="009969D4"/>
    <w:rsid w:val="009A43CE"/>
    <w:rsid w:val="00A05352"/>
    <w:rsid w:val="00A0766D"/>
    <w:rsid w:val="00A133C9"/>
    <w:rsid w:val="00A72ECA"/>
    <w:rsid w:val="00A75B5C"/>
    <w:rsid w:val="00AA05BE"/>
    <w:rsid w:val="00AC0E74"/>
    <w:rsid w:val="00B05B19"/>
    <w:rsid w:val="00B1359C"/>
    <w:rsid w:val="00B13DD6"/>
    <w:rsid w:val="00B32BCE"/>
    <w:rsid w:val="00B36FEE"/>
    <w:rsid w:val="00B45C21"/>
    <w:rsid w:val="00B6670B"/>
    <w:rsid w:val="00B8458D"/>
    <w:rsid w:val="00B97B28"/>
    <w:rsid w:val="00BA4794"/>
    <w:rsid w:val="00BC2889"/>
    <w:rsid w:val="00BD7DE1"/>
    <w:rsid w:val="00BE269E"/>
    <w:rsid w:val="00C31A6F"/>
    <w:rsid w:val="00C53F0C"/>
    <w:rsid w:val="00C56426"/>
    <w:rsid w:val="00CA4996"/>
    <w:rsid w:val="00CC6BAF"/>
    <w:rsid w:val="00CE5E82"/>
    <w:rsid w:val="00D01366"/>
    <w:rsid w:val="00D26D15"/>
    <w:rsid w:val="00D55011"/>
    <w:rsid w:val="00D729F5"/>
    <w:rsid w:val="00DB7FA5"/>
    <w:rsid w:val="00E46580"/>
    <w:rsid w:val="00E57483"/>
    <w:rsid w:val="00E73D1C"/>
    <w:rsid w:val="00E926C4"/>
    <w:rsid w:val="00EA512D"/>
    <w:rsid w:val="00ED5957"/>
    <w:rsid w:val="00ED7136"/>
    <w:rsid w:val="00EE30AF"/>
    <w:rsid w:val="00F05D3E"/>
    <w:rsid w:val="00F1127B"/>
    <w:rsid w:val="00F23FE2"/>
    <w:rsid w:val="00F24D98"/>
    <w:rsid w:val="00F6785B"/>
    <w:rsid w:val="00F703BB"/>
    <w:rsid w:val="00F84C6D"/>
    <w:rsid w:val="00F9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9CEC6"/>
  <w15:chartTrackingRefBased/>
  <w15:docId w15:val="{E72AADFD-5CE8-C241-97BB-461411B0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D98"/>
  </w:style>
  <w:style w:type="paragraph" w:styleId="Piedepgina">
    <w:name w:val="footer"/>
    <w:basedOn w:val="Normal"/>
    <w:link w:val="Piedepgina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D98"/>
  </w:style>
  <w:style w:type="paragraph" w:styleId="Sinespaciado">
    <w:name w:val="No Spacing"/>
    <w:link w:val="SinespaciadoCar"/>
    <w:uiPriority w:val="1"/>
    <w:qFormat/>
    <w:rsid w:val="00C53F0C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53F0C"/>
    <w:rPr>
      <w:rFonts w:eastAsiaTheme="minorEastAsia"/>
      <w:sz w:val="22"/>
      <w:szCs w:val="22"/>
      <w:lang w:val="en-US" w:eastAsia="zh-CN"/>
    </w:rPr>
  </w:style>
  <w:style w:type="character" w:styleId="Hipervnculo">
    <w:name w:val="Hyperlink"/>
    <w:basedOn w:val="Fuentedeprrafopredeter"/>
    <w:uiPriority w:val="99"/>
    <w:unhideWhenUsed/>
    <w:rsid w:val="0044379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C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F197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D398C"/>
    <w:pPr>
      <w:ind w:left="720"/>
      <w:contextualSpacing/>
    </w:pPr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normaltextrun">
    <w:name w:val="normaltextrun"/>
    <w:basedOn w:val="Fuentedeprrafopredeter"/>
    <w:rsid w:val="006D398C"/>
  </w:style>
  <w:style w:type="paragraph" w:styleId="Textonotapie">
    <w:name w:val="footnote text"/>
    <w:basedOn w:val="Normal"/>
    <w:link w:val="TextonotapieCar"/>
    <w:uiPriority w:val="99"/>
    <w:semiHidden/>
    <w:unhideWhenUsed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6D398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23D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elin.es" TargetMode="External"/><Relationship Id="rId13" Type="http://schemas.openxmlformats.org/officeDocument/2006/relationships/hyperlink" Target="http://www.michelin.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i_kl7q6gpk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ura.crespo-scigliano@michelin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ispanosuizacars.com/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0A6929-3990-4ACF-981F-7E7C1565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771</Words>
  <Characters>4243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arfdamon@gmail.com</cp:lastModifiedBy>
  <cp:revision>33</cp:revision>
  <dcterms:created xsi:type="dcterms:W3CDTF">2021-03-01T16:33:00Z</dcterms:created>
  <dcterms:modified xsi:type="dcterms:W3CDTF">2022-01-18T13:33:00Z</dcterms:modified>
</cp:coreProperties>
</file>