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D4806F5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E433C">
        <w:rPr>
          <w:rFonts w:ascii="Arial" w:hAnsi="Arial" w:cs="Arial"/>
          <w:sz w:val="20"/>
          <w:szCs w:val="20"/>
          <w:lang w:val="es-ES"/>
        </w:rPr>
        <w:t>26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04293F">
        <w:rPr>
          <w:rFonts w:ascii="Arial" w:hAnsi="Arial" w:cs="Arial"/>
          <w:sz w:val="20"/>
          <w:szCs w:val="20"/>
          <w:lang w:val="es-ES"/>
        </w:rPr>
        <w:t>enero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04293F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248ABD6" w:rsidR="006D398C" w:rsidRPr="006D4CB8" w:rsidRDefault="0004293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7F466A">
            <w:rPr>
              <w:rFonts w:ascii="Arial" w:hAnsi="Arial" w:cs="Arial"/>
              <w:b/>
              <w:sz w:val="28"/>
              <w:szCs w:val="28"/>
              <w:lang w:val="es-ES"/>
            </w:rPr>
            <w:t>probara un primer prototipo del sistema de velas inflables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WISAMO </w:t>
          </w:r>
          <w:r w:rsidR="00D30B59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</w:t>
          </w:r>
          <w:r w:rsidR="007F466A">
            <w:rPr>
              <w:rFonts w:ascii="Arial" w:hAnsi="Arial" w:cs="Arial"/>
              <w:b/>
              <w:sz w:val="28"/>
              <w:szCs w:val="28"/>
              <w:lang w:val="es-ES"/>
            </w:rPr>
            <w:t>un buque de carga</w:t>
          </w: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78F4EF8D" w:rsidR="00BE269E" w:rsidRPr="006D4CB8" w:rsidRDefault="00C8569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El sistema de velas inflables WISAMO de Michelin continuará su desarrollo en un buque de </w:t>
          </w:r>
          <w:r w:rsidR="001C097A">
            <w:rPr>
              <w:rFonts w:ascii="Arial" w:eastAsia="Calibri" w:hAnsi="Arial" w:cs="Arial"/>
              <w:lang w:val="es-ES" w:eastAsia="en-US"/>
            </w:rPr>
            <w:t xml:space="preserve">la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Compagnie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Maritime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Nantaise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– MN que operará en dos rotaciones semanales entre España y Gran Bretaña a partir de finales de 2022</w:t>
          </w:r>
        </w:p>
        <w:p w14:paraId="3C065D45" w14:textId="40E73EC2" w:rsidR="006D398C" w:rsidRPr="006D4CB8" w:rsidRDefault="00C8569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Las pruebas para seguir avanzando en el desarrollo técnico de esta solución </w:t>
          </w:r>
          <w:r w:rsidR="00173537">
            <w:rPr>
              <w:rFonts w:ascii="Arial" w:eastAsia="Calibri" w:hAnsi="Arial" w:cs="Arial"/>
              <w:lang w:val="es-ES" w:eastAsia="en-US"/>
            </w:rPr>
            <w:t>continuarán</w:t>
          </w:r>
          <w:r>
            <w:rPr>
              <w:rFonts w:ascii="Arial" w:eastAsia="Calibri" w:hAnsi="Arial" w:cs="Arial"/>
              <w:lang w:val="es-ES" w:eastAsia="en-US"/>
            </w:rPr>
            <w:t xml:space="preserve"> con </w:t>
          </w:r>
          <w:r w:rsidR="00B67E3B">
            <w:rPr>
              <w:rFonts w:ascii="Arial" w:eastAsia="Calibri" w:hAnsi="Arial" w:cs="Arial"/>
              <w:lang w:val="es-ES" w:eastAsia="en-US"/>
            </w:rPr>
            <w:t>la embarcación</w:t>
          </w:r>
          <w:r>
            <w:rPr>
              <w:rFonts w:ascii="Arial" w:eastAsia="Calibri" w:hAnsi="Arial" w:cs="Arial"/>
              <w:lang w:val="es-ES" w:eastAsia="en-US"/>
            </w:rPr>
            <w:t xml:space="preserve"> de Michel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Desjoyeaux</w:t>
          </w:r>
          <w:proofErr w:type="spellEnd"/>
        </w:p>
        <w:p w14:paraId="380422CF" w14:textId="19F5908B" w:rsidR="006D398C" w:rsidRPr="006D4CB8" w:rsidRDefault="00C8569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WISAMO es </w:t>
          </w:r>
          <w:r w:rsidR="00B67E3B">
            <w:rPr>
              <w:rFonts w:ascii="Arial" w:eastAsia="Calibri" w:hAnsi="Arial" w:cs="Arial"/>
              <w:lang w:val="es-ES" w:eastAsia="en-US"/>
            </w:rPr>
            <w:t xml:space="preserve">una solución para contribuir a la </w:t>
          </w:r>
          <w:proofErr w:type="spellStart"/>
          <w:r w:rsidR="00B67E3B">
            <w:rPr>
              <w:rFonts w:ascii="Arial" w:eastAsia="Calibri" w:hAnsi="Arial" w:cs="Arial"/>
              <w:lang w:val="es-ES" w:eastAsia="en-US"/>
            </w:rPr>
            <w:t>descarbonización</w:t>
          </w:r>
          <w:proofErr w:type="spellEnd"/>
          <w:r w:rsidR="00B67E3B">
            <w:rPr>
              <w:rFonts w:ascii="Arial" w:eastAsia="Calibri" w:hAnsi="Arial" w:cs="Arial"/>
              <w:lang w:val="es-ES" w:eastAsia="en-US"/>
            </w:rPr>
            <w:t xml:space="preserve"> del transporte marítimo presentada por Michelin en la pasada edición de </w:t>
          </w:r>
          <w:proofErr w:type="spellStart"/>
          <w:r w:rsidR="00B67E3B">
            <w:rPr>
              <w:rFonts w:ascii="Arial" w:eastAsia="Calibri" w:hAnsi="Arial" w:cs="Arial"/>
              <w:lang w:val="es-ES" w:eastAsia="en-US"/>
            </w:rPr>
            <w:t>Movin’On</w:t>
          </w:r>
          <w:proofErr w:type="spellEnd"/>
          <w:r w:rsidR="00B67E3B">
            <w:rPr>
              <w:rFonts w:ascii="Arial" w:eastAsia="Calibri" w:hAnsi="Arial" w:cs="Arial"/>
              <w:lang w:val="es-ES" w:eastAsia="en-US"/>
            </w:rPr>
            <w:t xml:space="preserve"> 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71C3FE" w14:textId="77B3E710" w:rsidR="005B289C" w:rsidRDefault="00D30B5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y </w:t>
          </w:r>
          <w:r w:rsidR="001C097A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Compagnie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Maritime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Nantaise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– MN han firmado un acuerdo de colaboración para ensayar el innovador sistema </w:t>
          </w:r>
          <w:r w:rsidR="0010331A">
            <w:rPr>
              <w:rFonts w:ascii="Arial" w:hAnsi="Arial" w:cs="Arial"/>
              <w:sz w:val="20"/>
              <w:szCs w:val="20"/>
              <w:lang w:val="es-ES"/>
            </w:rPr>
            <w:t xml:space="preserve">WISAMO </w:t>
          </w:r>
          <w:r>
            <w:rPr>
              <w:rFonts w:ascii="Arial" w:hAnsi="Arial" w:cs="Arial"/>
              <w:sz w:val="20"/>
              <w:szCs w:val="20"/>
              <w:lang w:val="es-ES"/>
            </w:rPr>
            <w:t>de velas inflable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10331A">
            <w:rPr>
              <w:rFonts w:ascii="Arial" w:hAnsi="Arial" w:cs="Arial"/>
              <w:sz w:val="20"/>
              <w:szCs w:val="20"/>
              <w:lang w:val="es-ES"/>
            </w:rPr>
            <w:t xml:space="preserve">. Un prototipo de vela con una superficie de 100 metros cuadrados se instalará en el buque mercante MN </w:t>
          </w:r>
          <w:proofErr w:type="spellStart"/>
          <w:r w:rsidR="0010331A">
            <w:rPr>
              <w:rFonts w:ascii="Arial" w:hAnsi="Arial" w:cs="Arial"/>
              <w:sz w:val="20"/>
              <w:szCs w:val="20"/>
              <w:lang w:val="es-ES"/>
            </w:rPr>
            <w:t>Pélican</w:t>
          </w:r>
          <w:proofErr w:type="spellEnd"/>
          <w:r w:rsidR="0010331A">
            <w:rPr>
              <w:rFonts w:ascii="Arial" w:hAnsi="Arial" w:cs="Arial"/>
              <w:sz w:val="20"/>
              <w:szCs w:val="20"/>
              <w:lang w:val="es-ES"/>
            </w:rPr>
            <w:t xml:space="preserve"> de la compañía naviera, lo que permitirá probar la solución WISAMO en condiciones reales de navegación comercial de cara a la fase de desarrollo industrial de esta nueva tecnología. Si los resultados de las pruebas son concluyentes, esta asociación</w:t>
          </w:r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contempla continuar los ensayos con una vela más grande</w:t>
          </w:r>
          <w:r w:rsidR="0010331A">
            <w:rPr>
              <w:rFonts w:ascii="Arial" w:hAnsi="Arial" w:cs="Arial"/>
              <w:sz w:val="20"/>
              <w:szCs w:val="20"/>
              <w:lang w:val="es-ES"/>
            </w:rPr>
            <w:t xml:space="preserve">, lo que permitirá 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 xml:space="preserve">avanzar </w:t>
          </w:r>
          <w:r w:rsidR="0010331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en la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descarbonización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del transporte marítimo.</w:t>
          </w:r>
        </w:p>
        <w:p w14:paraId="4FC2EE31" w14:textId="77777777" w:rsidR="005B289C" w:rsidRDefault="005B289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C200654" w14:textId="0D349EBB" w:rsidR="005B289C" w:rsidRDefault="00433B5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Operado</w:t>
          </w:r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por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Brittany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Ferries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para </w:t>
          </w:r>
          <w:r w:rsidR="001C097A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Compagnie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Maritime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Nantaise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– MN desde 2016, el MN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Pélican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realiza dos rotaciones semanales entre </w:t>
          </w:r>
          <w:proofErr w:type="spellStart"/>
          <w:r w:rsidR="005B289C">
            <w:rPr>
              <w:rFonts w:ascii="Arial" w:hAnsi="Arial" w:cs="Arial"/>
              <w:sz w:val="20"/>
              <w:szCs w:val="20"/>
              <w:lang w:val="es-ES"/>
            </w:rPr>
            <w:t>Poole</w:t>
          </w:r>
          <w:proofErr w:type="spellEnd"/>
          <w:r w:rsidR="005B289C">
            <w:rPr>
              <w:rFonts w:ascii="Arial" w:hAnsi="Arial" w:cs="Arial"/>
              <w:sz w:val="20"/>
              <w:szCs w:val="20"/>
              <w:lang w:val="es-ES"/>
            </w:rPr>
            <w:t xml:space="preserve"> (Gran Bretaña) y Bilbao (España). El buque portacontenedores estará equipado con la solución WISAMO a partir del segundo semestre de 2022. </w:t>
          </w:r>
        </w:p>
        <w:p w14:paraId="7B4914B9" w14:textId="77777777" w:rsidR="005B289C" w:rsidRDefault="005B289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D2903F" w14:textId="77777777" w:rsidR="005B289C" w:rsidRPr="005B289C" w:rsidRDefault="005B289C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5B289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Continuación del desarrollo técnico con Michel </w:t>
          </w:r>
          <w:proofErr w:type="spellStart"/>
          <w:r w:rsidRPr="005B289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Desjoyeaux</w:t>
          </w:r>
          <w:proofErr w:type="spellEnd"/>
        </w:p>
        <w:p w14:paraId="4239EABE" w14:textId="77777777" w:rsidR="005B289C" w:rsidRDefault="005B289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923090" w14:textId="593BCAC4" w:rsidR="0004293F" w:rsidRDefault="00433B5D" w:rsidP="000429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De forma paralela a esta nueva colaboración, el desarrollo técnico de este primer prototipo de </w:t>
          </w:r>
          <w:r w:rsidR="007F466A">
            <w:rPr>
              <w:rFonts w:ascii="Arial" w:hAnsi="Arial" w:cs="Arial"/>
              <w:sz w:val="20"/>
              <w:szCs w:val="20"/>
              <w:lang w:val="es-ES"/>
            </w:rPr>
            <w:t>vela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100 metros cuadrados continuará en la embarcación de Michel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Desjoyeaux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 siempre con el objetivo de su aplicación al transporte marítimo. Las pruebas realizadas en el lago de </w:t>
          </w:r>
          <w:r w:rsidRPr="0004293F">
            <w:rPr>
              <w:rFonts w:ascii="Arial" w:hAnsi="Arial" w:cs="Arial"/>
              <w:sz w:val="20"/>
              <w:szCs w:val="20"/>
              <w:lang w:val="es-ES"/>
            </w:rPr>
            <w:t>Neuchâtel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(Suiza) entre los meses de junio y diciembre de 2021 ya resultaron muy concluyentes. </w:t>
          </w:r>
        </w:p>
        <w:p w14:paraId="20BA3F1B" w14:textId="2413AF53" w:rsidR="00433B5D" w:rsidRDefault="00433B5D" w:rsidP="000429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5DF215" w14:textId="7D776255" w:rsidR="0004293F" w:rsidRPr="0004293F" w:rsidRDefault="00433B5D" w:rsidP="006E31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En función de los resultados obtenidos en estos ensayos, está previsto que WISAMO entre en una segunda fase de pruebas más exhaustivas en condiciones marítimas invernales en el Golfo de Vizcaya</w:t>
          </w:r>
          <w:r w:rsidR="006E31EF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>La embarcación</w:t>
          </w:r>
          <w:r w:rsidR="006E31EF">
            <w:rPr>
              <w:rFonts w:ascii="Arial" w:hAnsi="Arial" w:cs="Arial"/>
              <w:sz w:val="20"/>
              <w:szCs w:val="20"/>
              <w:lang w:val="es-ES"/>
            </w:rPr>
            <w:t xml:space="preserve">, que pondrá rumbo a la ciudad francesa de Royan, podrá empezar a navegar a finales de febrero de 2022. </w:t>
          </w:r>
        </w:p>
        <w:p w14:paraId="131CED71" w14:textId="77777777" w:rsidR="0004293F" w:rsidRPr="0004293F" w:rsidRDefault="0004293F" w:rsidP="000429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69740491" w:rsidR="00422E33" w:rsidRPr="00D51289" w:rsidRDefault="00D51289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El proyecto </w:t>
          </w:r>
          <w:r w:rsidRPr="00D5128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WISAMO: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una </w:t>
          </w:r>
          <w:r w:rsidRPr="00D5128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solución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innovadora </w:t>
          </w:r>
          <w:r w:rsidRPr="00D5128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de Michelin para 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ayudar </w:t>
          </w:r>
          <w:r w:rsidRPr="00D5128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a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descarbonizar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D5128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el transporte marítimo</w:t>
          </w:r>
        </w:p>
        <w:p w14:paraId="77C9775B" w14:textId="06F4E8E8" w:rsidR="00D51289" w:rsidRDefault="00D5128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B32947" w14:textId="13828A30" w:rsidR="00C6375B" w:rsidRDefault="00D5128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presentó el proyecto WISAMO (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Wing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Sail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Mobility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) en la cumbre de movilidad sostenible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Movin’On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2021. 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 xml:space="preserve">Este </w:t>
          </w:r>
          <w:r>
            <w:rPr>
              <w:rFonts w:ascii="Arial" w:hAnsi="Arial" w:cs="Arial"/>
              <w:sz w:val="20"/>
              <w:szCs w:val="20"/>
              <w:lang w:val="es-ES"/>
            </w:rPr>
            <w:t>sistema de velas automatizado, telescópico e inflable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se puede instalar tanto en buques mercantes como en embarcaciones de recre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>o, e</w:t>
          </w:r>
          <w:r w:rsidR="008E0547">
            <w:rPr>
              <w:rFonts w:ascii="Arial" w:hAnsi="Arial" w:cs="Arial"/>
              <w:sz w:val="20"/>
              <w:szCs w:val="20"/>
              <w:lang w:val="es-ES"/>
            </w:rPr>
            <w:t xml:space="preserve">s el resultado de la colaboración entre el departamento de Investigación y Desarrollo Técnico de Michelin y dos inventores suizos que comparten la visión “Todo Sostenible” del Grupo. </w:t>
          </w:r>
        </w:p>
        <w:p w14:paraId="4F5C65CA" w14:textId="27FF393B" w:rsidR="008E0547" w:rsidRDefault="008E054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90AC8C" w14:textId="0D4B48B9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4C3BC6" w14:textId="22BF7103" w:rsidR="00387A47" w:rsidRDefault="008E05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 vela hinchable utiliza el viento, una fuente de propulsión gratuita, universal e inagotable. Gracias a su revolucionario diseño este sistema permite reducir el consumo de carburante de una embarcación y, por tanto, contribuir de forma positiva al medio ambiente, al reducir las emisiones de CO</w:t>
          </w:r>
          <w:r w:rsidRPr="008E0547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El sistema WISAMO se puede instalar en la mayoría de los buques mercantes y embarcaciones de recreo. Resulta especialmente adecuado para buques contenedores, cargueros, petroleros y buques cisterna, ya que 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 xml:space="preserve">su instalación se puede realizar como equipo original en barcos nuevos o como una adaptación posterior en buques ya operativos. </w:t>
          </w:r>
        </w:p>
        <w:p w14:paraId="2BF5452B" w14:textId="26B0C02A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AA6F01" w14:textId="65C8D6DC" w:rsidR="00C6375B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85175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 wp14:anchorId="5A8130B8" wp14:editId="25707497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3900170" cy="2125345"/>
                <wp:effectExtent l="0" t="0" r="0" b="0"/>
                <wp:wrapSquare wrapText="bothSides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017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>La vela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 xml:space="preserve"> tiene un amplio rango de uso, particularmente 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>cuando se navega e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 xml:space="preserve">n ceñida, 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 xml:space="preserve">y se puede utilizar 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 xml:space="preserve">en todas las rutas marítimas. 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>Su mástil telescópico r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>etráctil facilita la llegada a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 xml:space="preserve"> los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 xml:space="preserve"> puerto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 xml:space="preserve">s, así como su paso por debajo de los puentes. 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>Permitirá un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>a mejora en la eficiencia de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173537">
            <w:rPr>
              <w:rFonts w:ascii="Arial" w:hAnsi="Arial" w:cs="Arial"/>
              <w:sz w:val="20"/>
              <w:szCs w:val="20"/>
              <w:lang w:val="es-ES"/>
            </w:rPr>
            <w:t>a embarcación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 xml:space="preserve"> en cuanto consumo de carburante de 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 xml:space="preserve">hasta </w:t>
          </w:r>
          <w:r w:rsidR="00F50ACC">
            <w:rPr>
              <w:rFonts w:ascii="Arial" w:hAnsi="Arial" w:cs="Arial"/>
              <w:sz w:val="20"/>
              <w:szCs w:val="20"/>
              <w:lang w:val="es-ES"/>
            </w:rPr>
            <w:t>un</w:t>
          </w:r>
          <w:r w:rsidR="00C6375B" w:rsidRPr="00C6375B">
            <w:rPr>
              <w:rFonts w:ascii="Arial" w:hAnsi="Arial" w:cs="Arial"/>
              <w:sz w:val="20"/>
              <w:szCs w:val="20"/>
              <w:lang w:val="es-ES"/>
            </w:rPr>
            <w:t xml:space="preserve"> 20%*.</w:t>
          </w:r>
        </w:p>
        <w:p w14:paraId="1B66573D" w14:textId="402D7569" w:rsidR="00F50ACC" w:rsidRDefault="00F50ACC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92573D" w14:textId="77777777" w:rsidR="00387A47" w:rsidRDefault="00387A47" w:rsidP="00F50ACC">
          <w:pPr>
            <w:pStyle w:val="Piedepgina"/>
            <w:rPr>
              <w:i/>
              <w:iCs/>
              <w:sz w:val="16"/>
              <w:lang w:val="es-ES_tradnl"/>
            </w:rPr>
          </w:pPr>
        </w:p>
        <w:p w14:paraId="4B9B17D1" w14:textId="77777777" w:rsidR="00387A47" w:rsidRDefault="00387A47" w:rsidP="00F50ACC">
          <w:pPr>
            <w:pStyle w:val="Piedepgina"/>
            <w:rPr>
              <w:i/>
              <w:iCs/>
              <w:sz w:val="16"/>
              <w:lang w:val="es-ES_tradnl"/>
            </w:rPr>
          </w:pPr>
        </w:p>
        <w:p w14:paraId="6DF033CE" w14:textId="4D297C87" w:rsidR="00F50ACC" w:rsidRPr="00D24B68" w:rsidRDefault="00F50ACC" w:rsidP="00F50ACC">
          <w:pPr>
            <w:pStyle w:val="Piedepgina"/>
            <w:rPr>
              <w:i/>
              <w:iCs/>
              <w:sz w:val="16"/>
              <w:szCs w:val="16"/>
              <w:lang w:val="es-ES_tradnl"/>
            </w:rPr>
          </w:pPr>
          <w:r w:rsidRPr="00D24B68">
            <w:rPr>
              <w:i/>
              <w:iCs/>
              <w:sz w:val="16"/>
              <w:lang w:val="es-ES_tradnl"/>
            </w:rPr>
            <w:t>* Este porcentaje puede variar en función del tipo de buque, la ruta o las condiciones meteorológicas</w:t>
          </w:r>
        </w:p>
        <w:p w14:paraId="2AFE041A" w14:textId="77777777" w:rsidR="00F50ACC" w:rsidRPr="00F50ACC" w:rsidRDefault="00F50ACC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E71676E" w14:textId="64E79A53" w:rsidR="00C6375B" w:rsidRDefault="00C6375B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4184B47" w14:textId="530CB690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C48F00" w14:textId="74AEC0EC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F2C1A56" w14:textId="09FB5825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714382" w14:textId="36379151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CEA805" w14:textId="6F108841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848078B" w14:textId="2E5648EC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384F04" w14:textId="6E3C18A7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8AB475" w14:textId="6E39B4A8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D48E2A" w14:textId="135EA1ED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076AB35" w14:textId="5392ED3D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A426F5" w14:textId="22777121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3BB695" w14:textId="1CD869CB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55F474B" w14:textId="233EEB14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CD2825" w14:textId="3C89F107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F06E5D" w14:textId="2CC6B0F1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7EC825" w14:textId="63D10EED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3691FB" w14:textId="568B3C00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89A278" w14:textId="592AA099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5FE09A" w14:textId="203857AD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C88589F" w14:textId="05BC9E43" w:rsidR="00387A47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010234B" w14:textId="77777777" w:rsidR="00387A47" w:rsidRPr="00C6375B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6D0AE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D966D90" w14:textId="7F154C09" w:rsidR="00F50ACC" w:rsidRPr="001C097A" w:rsidRDefault="001C097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1C097A">
        <w:rPr>
          <w:rFonts w:ascii="Arial" w:hAnsi="Arial" w:cs="Arial"/>
          <w:b/>
          <w:bCs/>
          <w:iCs/>
          <w:sz w:val="16"/>
          <w:szCs w:val="16"/>
          <w:lang w:val="es-ES"/>
        </w:rPr>
        <w:lastRenderedPageBreak/>
        <w:t>Acerca de Michelin</w:t>
      </w:r>
    </w:p>
    <w:p w14:paraId="69AC4661" w14:textId="3EF626C6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7991B19" w14:textId="77777777" w:rsidR="001C097A" w:rsidRDefault="001C097A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37335DF5" w14:textId="77777777" w:rsidR="001C097A" w:rsidRPr="001C097A" w:rsidRDefault="001C097A" w:rsidP="001C097A">
      <w:pPr>
        <w:tabs>
          <w:tab w:val="left" w:pos="2192"/>
        </w:tabs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C097A">
        <w:rPr>
          <w:rFonts w:ascii="Arial" w:hAnsi="Arial" w:cs="Arial"/>
          <w:b/>
          <w:bCs/>
          <w:sz w:val="16"/>
          <w:szCs w:val="16"/>
          <w:lang w:val="es-ES"/>
        </w:rPr>
        <w:t xml:space="preserve">Acerca de la </w:t>
      </w:r>
      <w:proofErr w:type="spellStart"/>
      <w:r w:rsidRPr="001C097A">
        <w:rPr>
          <w:rFonts w:ascii="Arial" w:hAnsi="Arial" w:cs="Arial"/>
          <w:b/>
          <w:bCs/>
          <w:sz w:val="16"/>
          <w:szCs w:val="16"/>
          <w:lang w:val="es-ES"/>
        </w:rPr>
        <w:t>Compagnie</w:t>
      </w:r>
      <w:proofErr w:type="spellEnd"/>
      <w:r w:rsidRPr="001C097A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1C097A">
        <w:rPr>
          <w:rFonts w:ascii="Arial" w:hAnsi="Arial" w:cs="Arial"/>
          <w:b/>
          <w:bCs/>
          <w:sz w:val="16"/>
          <w:szCs w:val="16"/>
          <w:lang w:val="es-ES"/>
        </w:rPr>
        <w:t>Maritime</w:t>
      </w:r>
      <w:proofErr w:type="spellEnd"/>
      <w:r w:rsidRPr="001C097A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1C097A">
        <w:rPr>
          <w:rFonts w:ascii="Arial" w:hAnsi="Arial" w:cs="Arial"/>
          <w:b/>
          <w:bCs/>
          <w:sz w:val="16"/>
          <w:szCs w:val="16"/>
          <w:lang w:val="es-ES"/>
        </w:rPr>
        <w:t>Nantaise</w:t>
      </w:r>
      <w:proofErr w:type="spellEnd"/>
      <w:r w:rsidRPr="001C097A">
        <w:rPr>
          <w:rFonts w:ascii="Arial" w:hAnsi="Arial" w:cs="Arial"/>
          <w:b/>
          <w:bCs/>
          <w:sz w:val="16"/>
          <w:szCs w:val="16"/>
          <w:lang w:val="es-ES"/>
        </w:rPr>
        <w:t xml:space="preserve"> - MN</w:t>
      </w:r>
    </w:p>
    <w:p w14:paraId="7A248C53" w14:textId="0AAEF198" w:rsidR="001C097A" w:rsidRDefault="001C097A" w:rsidP="001C097A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C097A">
        <w:rPr>
          <w:rFonts w:ascii="Arial" w:hAnsi="Arial" w:cs="Arial"/>
          <w:sz w:val="16"/>
          <w:szCs w:val="16"/>
          <w:lang w:val="es-ES"/>
        </w:rPr>
        <w:t xml:space="preserve">La </w:t>
      </w:r>
      <w:proofErr w:type="spellStart"/>
      <w:r w:rsidRPr="001C097A">
        <w:rPr>
          <w:rFonts w:ascii="Arial" w:hAnsi="Arial" w:cs="Arial"/>
          <w:sz w:val="16"/>
          <w:szCs w:val="16"/>
          <w:lang w:val="es-ES"/>
        </w:rPr>
        <w:t>Compagnie</w:t>
      </w:r>
      <w:proofErr w:type="spellEnd"/>
      <w:r w:rsidRPr="001C097A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C097A">
        <w:rPr>
          <w:rFonts w:ascii="Arial" w:hAnsi="Arial" w:cs="Arial"/>
          <w:sz w:val="16"/>
          <w:szCs w:val="16"/>
          <w:lang w:val="es-ES"/>
        </w:rPr>
        <w:t>Maritime</w:t>
      </w:r>
      <w:proofErr w:type="spellEnd"/>
      <w:r w:rsidRPr="001C097A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1C097A">
        <w:rPr>
          <w:rFonts w:ascii="Arial" w:hAnsi="Arial" w:cs="Arial"/>
          <w:sz w:val="16"/>
          <w:szCs w:val="16"/>
          <w:lang w:val="es-ES"/>
        </w:rPr>
        <w:t>Nantaise</w:t>
      </w:r>
      <w:proofErr w:type="spellEnd"/>
      <w:r w:rsidRPr="001C097A">
        <w:rPr>
          <w:rFonts w:ascii="Arial" w:hAnsi="Arial" w:cs="Arial"/>
          <w:sz w:val="16"/>
          <w:szCs w:val="16"/>
          <w:lang w:val="es-ES"/>
        </w:rPr>
        <w:t xml:space="preserve"> - MN, filial del Grupo SOGESTRAN, operador naviero </w:t>
      </w:r>
      <w:r w:rsidR="009B7B01">
        <w:rPr>
          <w:rFonts w:ascii="Arial" w:hAnsi="Arial" w:cs="Arial"/>
          <w:sz w:val="16"/>
          <w:szCs w:val="16"/>
          <w:lang w:val="es-ES"/>
        </w:rPr>
        <w:t>que</w:t>
      </w:r>
      <w:r w:rsidRPr="001C097A">
        <w:rPr>
          <w:rFonts w:ascii="Arial" w:hAnsi="Arial" w:cs="Arial"/>
          <w:sz w:val="16"/>
          <w:szCs w:val="16"/>
          <w:lang w:val="es-ES"/>
        </w:rPr>
        <w:t xml:space="preserve"> pone sus </w:t>
      </w:r>
      <w:r w:rsidR="009B7B01">
        <w:rPr>
          <w:rFonts w:ascii="Arial" w:hAnsi="Arial" w:cs="Arial"/>
          <w:sz w:val="16"/>
          <w:szCs w:val="16"/>
          <w:lang w:val="es-ES"/>
        </w:rPr>
        <w:t>experiencia</w:t>
      </w:r>
      <w:r w:rsidRPr="001C097A">
        <w:rPr>
          <w:rFonts w:ascii="Arial" w:hAnsi="Arial" w:cs="Arial"/>
          <w:sz w:val="16"/>
          <w:szCs w:val="16"/>
          <w:lang w:val="es-ES"/>
        </w:rPr>
        <w:t xml:space="preserve"> y </w:t>
      </w:r>
      <w:r w:rsidR="009B7B01">
        <w:rPr>
          <w:rFonts w:ascii="Arial" w:hAnsi="Arial" w:cs="Arial"/>
          <w:sz w:val="16"/>
          <w:szCs w:val="16"/>
          <w:lang w:val="es-ES"/>
        </w:rPr>
        <w:t xml:space="preserve">sus </w:t>
      </w:r>
      <w:r w:rsidRPr="001C097A">
        <w:rPr>
          <w:rFonts w:ascii="Arial" w:hAnsi="Arial" w:cs="Arial"/>
          <w:sz w:val="16"/>
          <w:szCs w:val="16"/>
          <w:lang w:val="es-ES"/>
        </w:rPr>
        <w:t xml:space="preserve">buques al servicio de clientes institucionales y privados para organizar y realizar la logística global y el transporte marítimo de </w:t>
      </w:r>
      <w:r w:rsidR="009B7B01">
        <w:rPr>
          <w:rFonts w:ascii="Arial" w:hAnsi="Arial" w:cs="Arial"/>
          <w:sz w:val="16"/>
          <w:szCs w:val="16"/>
          <w:lang w:val="es-ES"/>
        </w:rPr>
        <w:t>mercancías</w:t>
      </w:r>
      <w:r w:rsidRPr="001C097A">
        <w:rPr>
          <w:rFonts w:ascii="Arial" w:hAnsi="Arial" w:cs="Arial"/>
          <w:sz w:val="16"/>
          <w:szCs w:val="16"/>
          <w:lang w:val="es-ES"/>
        </w:rPr>
        <w:t xml:space="preserve"> sensibles, peligros</w:t>
      </w:r>
      <w:r w:rsidR="009B7B01">
        <w:rPr>
          <w:rFonts w:ascii="Arial" w:hAnsi="Arial" w:cs="Arial"/>
          <w:sz w:val="16"/>
          <w:szCs w:val="16"/>
          <w:lang w:val="es-ES"/>
        </w:rPr>
        <w:t>as o de gran tamaño</w:t>
      </w:r>
      <w:r w:rsidRPr="001C097A">
        <w:rPr>
          <w:rFonts w:ascii="Arial" w:hAnsi="Arial" w:cs="Arial"/>
          <w:sz w:val="16"/>
          <w:szCs w:val="16"/>
          <w:lang w:val="es-ES"/>
        </w:rPr>
        <w:t xml:space="preserve">, </w:t>
      </w:r>
      <w:r w:rsidR="009B7B01">
        <w:rPr>
          <w:rFonts w:ascii="Arial" w:hAnsi="Arial" w:cs="Arial"/>
          <w:sz w:val="16"/>
          <w:szCs w:val="16"/>
          <w:lang w:val="es-ES"/>
        </w:rPr>
        <w:t>así como de mercancías más convencionales, a nivel mundial (</w:t>
      </w:r>
      <w:hyperlink r:id="rId10" w:history="1">
        <w:r w:rsidR="009B7B01" w:rsidRPr="00F61337">
          <w:rPr>
            <w:rStyle w:val="Hipervnculo"/>
            <w:rFonts w:ascii="Arial" w:hAnsi="Arial" w:cs="Arial"/>
            <w:sz w:val="16"/>
            <w:szCs w:val="16"/>
            <w:lang w:val="es-ES"/>
          </w:rPr>
          <w:t>www.sogestran.com</w:t>
        </w:r>
      </w:hyperlink>
      <w:r w:rsidR="009B7B01">
        <w:rPr>
          <w:rFonts w:ascii="Arial" w:hAnsi="Arial" w:cs="Arial"/>
          <w:sz w:val="16"/>
          <w:szCs w:val="16"/>
          <w:lang w:val="es-ES"/>
        </w:rPr>
        <w:t xml:space="preserve"> / </w:t>
      </w:r>
      <w:hyperlink r:id="rId11" w:history="1">
        <w:r w:rsidR="009B7B01" w:rsidRPr="00F61337">
          <w:rPr>
            <w:rStyle w:val="Hipervnculo"/>
            <w:rFonts w:ascii="Arial" w:hAnsi="Arial" w:cs="Arial"/>
            <w:sz w:val="16"/>
            <w:szCs w:val="16"/>
            <w:lang w:val="es-ES"/>
          </w:rPr>
          <w:t>www.compagnie-maritime-nantaise.com</w:t>
        </w:r>
      </w:hyperlink>
      <w:r w:rsidR="009B7B01">
        <w:rPr>
          <w:rFonts w:ascii="Arial" w:hAnsi="Arial" w:cs="Arial"/>
          <w:sz w:val="16"/>
          <w:szCs w:val="16"/>
          <w:lang w:val="es-ES"/>
        </w:rPr>
        <w:t>).</w:t>
      </w:r>
    </w:p>
    <w:p w14:paraId="67283A98" w14:textId="77777777" w:rsidR="001C097A" w:rsidRPr="001C097A" w:rsidRDefault="001C097A" w:rsidP="001C097A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11B2B605" w14:textId="0FFDA6BA" w:rsidR="00F50ACC" w:rsidRDefault="00F50ACC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0F1D6EF" w14:textId="28CF4C7E" w:rsidR="00F50ACC" w:rsidRDefault="00F50ACC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B6440F" w14:textId="725DB575" w:rsidR="00F50ACC" w:rsidRDefault="00F50ACC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0074AAF" w14:textId="77777777" w:rsidR="00F50ACC" w:rsidRPr="006D4CB8" w:rsidRDefault="00F50ACC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6D0AE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6D0AE0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5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8CD7" w14:textId="77777777" w:rsidR="006D0AE0" w:rsidRDefault="006D0AE0" w:rsidP="00F24D98">
      <w:r>
        <w:separator/>
      </w:r>
    </w:p>
  </w:endnote>
  <w:endnote w:type="continuationSeparator" w:id="0">
    <w:p w14:paraId="189A72FC" w14:textId="77777777" w:rsidR="006D0AE0" w:rsidRDefault="006D0AE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C355" w14:textId="77777777" w:rsidR="006D0AE0" w:rsidRDefault="006D0AE0" w:rsidP="00F24D98">
      <w:r>
        <w:separator/>
      </w:r>
    </w:p>
  </w:footnote>
  <w:footnote w:type="continuationSeparator" w:id="0">
    <w:p w14:paraId="59438CA1" w14:textId="77777777" w:rsidR="006D0AE0" w:rsidRDefault="006D0AE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293F"/>
    <w:rsid w:val="000778DE"/>
    <w:rsid w:val="000A5386"/>
    <w:rsid w:val="000B3F91"/>
    <w:rsid w:val="000E433C"/>
    <w:rsid w:val="0010331A"/>
    <w:rsid w:val="00112957"/>
    <w:rsid w:val="001162A2"/>
    <w:rsid w:val="00116A1A"/>
    <w:rsid w:val="00154400"/>
    <w:rsid w:val="00170CB5"/>
    <w:rsid w:val="001712BA"/>
    <w:rsid w:val="00173537"/>
    <w:rsid w:val="00186CCB"/>
    <w:rsid w:val="001963B1"/>
    <w:rsid w:val="001C097A"/>
    <w:rsid w:val="001D57AF"/>
    <w:rsid w:val="001E520E"/>
    <w:rsid w:val="0021595A"/>
    <w:rsid w:val="00262F8B"/>
    <w:rsid w:val="00264862"/>
    <w:rsid w:val="00274DC8"/>
    <w:rsid w:val="00387A47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33B5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B289C"/>
    <w:rsid w:val="006920B7"/>
    <w:rsid w:val="00694B1C"/>
    <w:rsid w:val="006C3818"/>
    <w:rsid w:val="006C44F0"/>
    <w:rsid w:val="006C7776"/>
    <w:rsid w:val="006D0AE0"/>
    <w:rsid w:val="006D398C"/>
    <w:rsid w:val="006D4CB8"/>
    <w:rsid w:val="006E31EF"/>
    <w:rsid w:val="007F37A6"/>
    <w:rsid w:val="007F466A"/>
    <w:rsid w:val="00816BB1"/>
    <w:rsid w:val="00834943"/>
    <w:rsid w:val="0083779A"/>
    <w:rsid w:val="0085450A"/>
    <w:rsid w:val="008B072F"/>
    <w:rsid w:val="008E0547"/>
    <w:rsid w:val="008F5893"/>
    <w:rsid w:val="0093532F"/>
    <w:rsid w:val="009969D4"/>
    <w:rsid w:val="009B7B01"/>
    <w:rsid w:val="009F3497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67E3B"/>
    <w:rsid w:val="00B97B28"/>
    <w:rsid w:val="00BB6677"/>
    <w:rsid w:val="00BC2889"/>
    <w:rsid w:val="00BE269E"/>
    <w:rsid w:val="00C53F0C"/>
    <w:rsid w:val="00C6375B"/>
    <w:rsid w:val="00C8569D"/>
    <w:rsid w:val="00CC6BAF"/>
    <w:rsid w:val="00CE5E82"/>
    <w:rsid w:val="00D26D15"/>
    <w:rsid w:val="00D30B59"/>
    <w:rsid w:val="00D51289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4D98"/>
    <w:rsid w:val="00F50ACC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go.ureta-alonso@micheli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agnie-maritime-nantai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10" Type="http://schemas.openxmlformats.org/officeDocument/2006/relationships/hyperlink" Target="http://www.sogestran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4824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27</cp:revision>
  <dcterms:created xsi:type="dcterms:W3CDTF">2021-03-01T16:33:00Z</dcterms:created>
  <dcterms:modified xsi:type="dcterms:W3CDTF">2022-01-25T13:24:00Z</dcterms:modified>
</cp:coreProperties>
</file>