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86" w:rsidRDefault="007C707E">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v:textbox>
                <w10:wrap anchorx="page"/>
              </v:rect>
            </w:pict>
          </mc:Fallback>
        </mc:AlternateContent>
      </w:r>
    </w:p>
    <w:p w:rsidR="005D4D86" w:rsidRDefault="007C707E">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ind w:left="5760" w:right="1394"/>
        <w:rPr>
          <w:rFonts w:ascii="Arial" w:hAnsi="Arial" w:cs="Arial"/>
          <w:sz w:val="20"/>
          <w:szCs w:val="20"/>
          <w:lang w:val="es-ES"/>
        </w:rPr>
      </w:pPr>
      <w:r>
        <w:rPr>
          <w:rFonts w:ascii="Arial" w:hAnsi="Arial" w:cs="Arial"/>
          <w:sz w:val="20"/>
          <w:szCs w:val="20"/>
          <w:lang w:val="es-ES"/>
        </w:rPr>
        <w:t xml:space="preserve">   </w:t>
      </w:r>
      <w:r w:rsidRPr="00B50401">
        <w:rPr>
          <w:rFonts w:ascii="Arial" w:hAnsi="Arial" w:cs="Arial"/>
          <w:sz w:val="20"/>
          <w:szCs w:val="20"/>
          <w:lang w:val="es-ES"/>
        </w:rPr>
        <w:t xml:space="preserve">Madrid, </w:t>
      </w:r>
      <w:r w:rsidR="00B50401" w:rsidRPr="00B50401">
        <w:rPr>
          <w:rFonts w:ascii="Arial" w:hAnsi="Arial" w:cs="Arial"/>
          <w:sz w:val="20"/>
          <w:szCs w:val="20"/>
          <w:lang w:val="es-ES"/>
        </w:rPr>
        <w:t>19</w:t>
      </w:r>
      <w:r w:rsidRPr="00B50401">
        <w:rPr>
          <w:rFonts w:ascii="Arial" w:hAnsi="Arial" w:cs="Arial"/>
          <w:sz w:val="20"/>
          <w:szCs w:val="20"/>
          <w:lang w:val="es-ES"/>
        </w:rPr>
        <w:t xml:space="preserve"> de </w:t>
      </w:r>
      <w:r w:rsidR="004761FB" w:rsidRPr="00B50401">
        <w:rPr>
          <w:rFonts w:ascii="Arial" w:hAnsi="Arial" w:cs="Arial"/>
          <w:sz w:val="20"/>
          <w:szCs w:val="20"/>
          <w:lang w:val="es-ES"/>
        </w:rPr>
        <w:t>abril</w:t>
      </w:r>
      <w:r w:rsidRPr="00B50401">
        <w:rPr>
          <w:rFonts w:ascii="Arial" w:hAnsi="Arial" w:cs="Arial"/>
          <w:sz w:val="20"/>
          <w:szCs w:val="20"/>
          <w:lang w:val="es-ES"/>
        </w:rPr>
        <w:t>, 202</w:t>
      </w:r>
      <w:r w:rsidR="00DD1165" w:rsidRPr="00B50401">
        <w:rPr>
          <w:rFonts w:ascii="Arial" w:hAnsi="Arial" w:cs="Arial"/>
          <w:sz w:val="20"/>
          <w:szCs w:val="20"/>
          <w:lang w:val="es-ES"/>
        </w:rPr>
        <w:t>2</w:t>
      </w:r>
      <w:bookmarkStart w:id="0" w:name="_GoBack"/>
      <w:bookmarkEnd w:id="0"/>
    </w:p>
    <w:p w:rsidR="005D4D86" w:rsidRDefault="005D4D86">
      <w:pPr>
        <w:ind w:right="1394"/>
        <w:jc w:val="center"/>
        <w:rPr>
          <w:rFonts w:ascii="Arial" w:hAnsi="Arial" w:cs="Arial"/>
          <w:lang w:val="es-ES"/>
        </w:rPr>
      </w:pPr>
    </w:p>
    <w:p w:rsidR="005D4D86" w:rsidRDefault="005D4D86">
      <w:pPr>
        <w:ind w:right="1394"/>
        <w:jc w:val="center"/>
        <w:rPr>
          <w:rFonts w:ascii="Arial" w:hAnsi="Arial" w:cs="Arial"/>
          <w:b/>
          <w:sz w:val="28"/>
          <w:szCs w:val="28"/>
          <w:lang w:val="es-ES"/>
        </w:rPr>
      </w:pPr>
    </w:p>
    <w:p w:rsidR="005D4D86" w:rsidRDefault="007D12A2">
      <w:pPr>
        <w:ind w:right="1394"/>
        <w:jc w:val="center"/>
        <w:rPr>
          <w:rFonts w:ascii="Arial" w:hAnsi="Arial" w:cs="Arial"/>
          <w:b/>
          <w:sz w:val="28"/>
          <w:szCs w:val="28"/>
          <w:lang w:val="es-ES"/>
        </w:rPr>
      </w:pPr>
      <w:r w:rsidRPr="007D12A2">
        <w:rPr>
          <w:rFonts w:ascii="Arial" w:hAnsi="Arial" w:cs="Arial"/>
          <w:b/>
          <w:sz w:val="28"/>
          <w:szCs w:val="28"/>
          <w:lang w:val="es-ES"/>
        </w:rPr>
        <w:t>La Guía MICHELIN extiende su selección a toda Hungrí</w:t>
      </w:r>
      <w:r w:rsidR="006A5F63">
        <w:rPr>
          <w:rFonts w:ascii="Arial" w:hAnsi="Arial" w:cs="Arial"/>
          <w:b/>
          <w:sz w:val="28"/>
          <w:szCs w:val="28"/>
          <w:lang w:val="es-ES"/>
        </w:rPr>
        <w:t>a</w:t>
      </w:r>
    </w:p>
    <w:p w:rsidR="005D4D86" w:rsidRDefault="005D4D86">
      <w:pPr>
        <w:ind w:right="1394"/>
        <w:jc w:val="center"/>
        <w:rPr>
          <w:rStyle w:val="normaltextrun"/>
          <w:rFonts w:ascii="Arial" w:eastAsiaTheme="majorEastAsia" w:hAnsi="Arial" w:cs="Arial"/>
          <w:b/>
          <w:bCs/>
          <w:sz w:val="22"/>
          <w:szCs w:val="22"/>
          <w:lang w:val="es-ES"/>
        </w:rPr>
      </w:pPr>
    </w:p>
    <w:p w:rsidR="005D4D86" w:rsidRDefault="005D4D86">
      <w:pPr>
        <w:ind w:right="1394"/>
        <w:rPr>
          <w:rStyle w:val="normaltextrun"/>
          <w:rFonts w:ascii="Arial" w:eastAsiaTheme="majorEastAsia" w:hAnsi="Arial" w:cs="Arial"/>
          <w:b/>
          <w:bCs/>
          <w:sz w:val="22"/>
          <w:szCs w:val="22"/>
          <w:lang w:val="es-ES"/>
        </w:rPr>
      </w:pPr>
    </w:p>
    <w:p w:rsidR="007D12A2" w:rsidRPr="007D12A2" w:rsidRDefault="007D12A2" w:rsidP="007D12A2">
      <w:pPr>
        <w:pStyle w:val="Prrafodelista"/>
        <w:numPr>
          <w:ilvl w:val="0"/>
          <w:numId w:val="1"/>
        </w:numPr>
        <w:ind w:right="1394"/>
        <w:jc w:val="both"/>
        <w:rPr>
          <w:rFonts w:ascii="Arial" w:eastAsiaTheme="minorHAnsi" w:hAnsi="Arial" w:cs="Arial"/>
          <w:lang w:val="es-ES" w:eastAsia="en-US"/>
        </w:rPr>
      </w:pPr>
      <w:r w:rsidRPr="007D12A2">
        <w:rPr>
          <w:rFonts w:ascii="Arial" w:eastAsiaTheme="minorHAnsi" w:hAnsi="Arial" w:cs="Arial"/>
          <w:lang w:val="es-ES" w:eastAsia="en-US"/>
        </w:rPr>
        <w:t>Presente en Budapest desde 1992, la Guía MICHELIN anuncia una selección húngara a nivel nacional</w:t>
      </w:r>
    </w:p>
    <w:p w:rsidR="007D12A2" w:rsidRPr="007D12A2" w:rsidRDefault="007D12A2" w:rsidP="007D12A2">
      <w:pPr>
        <w:pStyle w:val="Prrafodelista"/>
        <w:numPr>
          <w:ilvl w:val="0"/>
          <w:numId w:val="1"/>
        </w:numPr>
        <w:ind w:right="1394"/>
        <w:jc w:val="both"/>
        <w:rPr>
          <w:rFonts w:ascii="Arial" w:eastAsiaTheme="minorHAnsi" w:hAnsi="Arial" w:cs="Arial"/>
          <w:lang w:val="es-ES" w:eastAsia="en-US"/>
        </w:rPr>
      </w:pPr>
      <w:r w:rsidRPr="007D12A2">
        <w:rPr>
          <w:rFonts w:ascii="Arial" w:eastAsiaTheme="minorHAnsi" w:hAnsi="Arial" w:cs="Arial"/>
          <w:lang w:val="es-ES" w:eastAsia="en-US"/>
        </w:rPr>
        <w:t>Una escena gastronómica que cada vez es más dinámica y cuenta con productos locales de gran variedad y calidad</w:t>
      </w:r>
    </w:p>
    <w:p w:rsidR="005D4D86" w:rsidRDefault="005D4D86">
      <w:pPr>
        <w:ind w:right="1394"/>
        <w:jc w:val="both"/>
        <w:rPr>
          <w:rStyle w:val="normaltextrun"/>
          <w:rFonts w:ascii="Arial" w:eastAsiaTheme="majorEastAsia" w:hAnsi="Arial" w:cs="Arial"/>
          <w:b/>
          <w:bCs/>
          <w:sz w:val="22"/>
          <w:szCs w:val="22"/>
          <w:lang w:val="es-ES"/>
        </w:rPr>
      </w:pPr>
    </w:p>
    <w:p w:rsidR="005D4D86" w:rsidRDefault="005D4D86">
      <w:pPr>
        <w:spacing w:line="276" w:lineRule="auto"/>
        <w:ind w:right="1394"/>
        <w:jc w:val="both"/>
        <w:rPr>
          <w:rFonts w:ascii="Arial" w:hAnsi="Arial" w:cs="Arial"/>
          <w:sz w:val="20"/>
          <w:szCs w:val="20"/>
          <w:lang w:val="es-ES"/>
        </w:rPr>
      </w:pPr>
    </w:p>
    <w:p w:rsidR="007D12A2" w:rsidRPr="007D12A2" w:rsidRDefault="007D12A2" w:rsidP="007D12A2">
      <w:pPr>
        <w:spacing w:line="276" w:lineRule="auto"/>
        <w:ind w:right="1394"/>
        <w:jc w:val="both"/>
        <w:rPr>
          <w:rFonts w:ascii="Arial" w:hAnsi="Arial" w:cs="Arial"/>
          <w:sz w:val="20"/>
          <w:szCs w:val="20"/>
          <w:lang w:val="es-ES"/>
        </w:rPr>
      </w:pPr>
      <w:r w:rsidRPr="007D12A2">
        <w:rPr>
          <w:rFonts w:ascii="Arial" w:hAnsi="Arial" w:cs="Arial"/>
          <w:sz w:val="20"/>
          <w:szCs w:val="20"/>
          <w:lang w:val="es-ES"/>
        </w:rPr>
        <w:t>En 2022 llega el lanzamiento de la Guía MICHELIN Hungría, que desvelará su selección a finales de año. La Guía ya estaba presente en Budapest desde 1992, pero esta será la primera vez que extienda su selección más allá de la capital húngara.</w:t>
      </w:r>
    </w:p>
    <w:p w:rsidR="007D12A2" w:rsidRPr="007D12A2" w:rsidRDefault="007D12A2" w:rsidP="007D12A2">
      <w:pPr>
        <w:spacing w:line="276" w:lineRule="auto"/>
        <w:ind w:right="1394"/>
        <w:jc w:val="both"/>
        <w:rPr>
          <w:rFonts w:ascii="Arial" w:hAnsi="Arial" w:cs="Arial"/>
          <w:sz w:val="20"/>
          <w:szCs w:val="20"/>
          <w:lang w:val="es-ES"/>
        </w:rPr>
      </w:pPr>
    </w:p>
    <w:p w:rsidR="007D12A2" w:rsidRPr="007D12A2" w:rsidRDefault="007D12A2" w:rsidP="007D12A2">
      <w:pPr>
        <w:spacing w:line="276" w:lineRule="auto"/>
        <w:ind w:right="1394"/>
        <w:jc w:val="both"/>
        <w:rPr>
          <w:rFonts w:ascii="Arial" w:hAnsi="Arial" w:cs="Arial"/>
          <w:sz w:val="20"/>
          <w:szCs w:val="20"/>
          <w:lang w:val="es-ES"/>
        </w:rPr>
      </w:pPr>
      <w:r w:rsidRPr="007D12A2">
        <w:rPr>
          <w:rFonts w:ascii="Arial" w:hAnsi="Arial" w:cs="Arial"/>
          <w:i/>
          <w:sz w:val="20"/>
          <w:szCs w:val="20"/>
          <w:lang w:val="es-ES"/>
        </w:rPr>
        <w:t>“Estamos encantado</w:t>
      </w:r>
      <w:r w:rsidR="00C65290">
        <w:rPr>
          <w:rFonts w:ascii="Arial" w:hAnsi="Arial" w:cs="Arial"/>
          <w:i/>
          <w:sz w:val="20"/>
          <w:szCs w:val="20"/>
          <w:lang w:val="es-ES"/>
        </w:rPr>
        <w:t>s</w:t>
      </w:r>
      <w:r w:rsidRPr="007D12A2">
        <w:rPr>
          <w:rFonts w:ascii="Arial" w:hAnsi="Arial" w:cs="Arial"/>
          <w:i/>
          <w:sz w:val="20"/>
          <w:szCs w:val="20"/>
          <w:lang w:val="es-ES"/>
        </w:rPr>
        <w:t xml:space="preserve"> con la buena evolución de las escenas gastronómicas en Europa del Este, y hemos notado cómo el dinamismo culinario de Hungría ha evolucionado enormemente a escala regional, lo que hace que este país sea esencial. En los últimos años hemos visto un impresionante aumento en la calidad de la oferta culinaria en Budapest, donde se otorgó por primera vez una Estrella MICHELIN en 2010, que se ha extendido a todo el país”</w:t>
      </w:r>
      <w:r w:rsidRPr="007D12A2">
        <w:rPr>
          <w:rFonts w:ascii="Arial" w:hAnsi="Arial" w:cs="Arial"/>
          <w:sz w:val="20"/>
          <w:szCs w:val="20"/>
          <w:lang w:val="es-ES"/>
        </w:rPr>
        <w:t xml:space="preserve">, declara </w:t>
      </w:r>
      <w:proofErr w:type="spellStart"/>
      <w:r w:rsidRPr="007D12A2">
        <w:rPr>
          <w:rFonts w:ascii="Arial" w:hAnsi="Arial" w:cs="Arial"/>
          <w:sz w:val="20"/>
          <w:szCs w:val="20"/>
          <w:lang w:val="es-ES"/>
        </w:rPr>
        <w:t>Gwendal</w:t>
      </w:r>
      <w:proofErr w:type="spellEnd"/>
      <w:r w:rsidRPr="007D12A2">
        <w:rPr>
          <w:rFonts w:ascii="Arial" w:hAnsi="Arial" w:cs="Arial"/>
          <w:sz w:val="20"/>
          <w:szCs w:val="20"/>
          <w:lang w:val="es-ES"/>
        </w:rPr>
        <w:t xml:space="preserve"> </w:t>
      </w:r>
      <w:proofErr w:type="spellStart"/>
      <w:r w:rsidRPr="007D12A2">
        <w:rPr>
          <w:rFonts w:ascii="Arial" w:hAnsi="Arial" w:cs="Arial"/>
          <w:sz w:val="20"/>
          <w:szCs w:val="20"/>
          <w:lang w:val="es-ES"/>
        </w:rPr>
        <w:t>Poullennec</w:t>
      </w:r>
      <w:proofErr w:type="spellEnd"/>
      <w:r w:rsidRPr="007D12A2">
        <w:rPr>
          <w:rFonts w:ascii="Arial" w:hAnsi="Arial" w:cs="Arial"/>
          <w:sz w:val="20"/>
          <w:szCs w:val="20"/>
          <w:lang w:val="es-ES"/>
        </w:rPr>
        <w:t xml:space="preserve">, Director Internacional de las Guías MICHELIN. </w:t>
      </w:r>
      <w:r w:rsidRPr="007D12A2">
        <w:rPr>
          <w:rFonts w:ascii="Arial" w:hAnsi="Arial" w:cs="Arial"/>
          <w:i/>
          <w:sz w:val="20"/>
          <w:szCs w:val="20"/>
          <w:lang w:val="es-ES"/>
        </w:rPr>
        <w:t>“Hungría se ha convertido en un destino gastronómico dinámico, gracias a su gran diversidad de ingrediente, que incluyen preciadas especias o productos cárnicos y lácteos locales, pero también una impresionante variedad de vinos. Esperamos mostrar los mejores restaurantes y profesionales húngaros a nuestra comunidad internacional de amantes de la comida”</w:t>
      </w:r>
      <w:r w:rsidRPr="007D12A2">
        <w:rPr>
          <w:rFonts w:ascii="Arial" w:hAnsi="Arial" w:cs="Arial"/>
          <w:sz w:val="20"/>
          <w:szCs w:val="20"/>
          <w:lang w:val="es-ES"/>
        </w:rPr>
        <w:t>.</w:t>
      </w:r>
    </w:p>
    <w:p w:rsidR="007D12A2" w:rsidRPr="007D12A2" w:rsidRDefault="007D12A2" w:rsidP="007D12A2">
      <w:pPr>
        <w:spacing w:line="276" w:lineRule="auto"/>
        <w:ind w:right="1394"/>
        <w:jc w:val="both"/>
        <w:rPr>
          <w:rFonts w:ascii="Arial" w:hAnsi="Arial" w:cs="Arial"/>
          <w:sz w:val="20"/>
          <w:szCs w:val="20"/>
          <w:lang w:val="es-ES"/>
        </w:rPr>
      </w:pPr>
    </w:p>
    <w:p w:rsidR="007D12A2" w:rsidRPr="007D12A2" w:rsidRDefault="007D12A2" w:rsidP="007D12A2">
      <w:pPr>
        <w:spacing w:line="276" w:lineRule="auto"/>
        <w:ind w:right="1394"/>
        <w:jc w:val="both"/>
        <w:rPr>
          <w:rFonts w:ascii="Arial" w:hAnsi="Arial" w:cs="Arial"/>
          <w:sz w:val="20"/>
          <w:szCs w:val="20"/>
          <w:lang w:val="es-ES"/>
        </w:rPr>
      </w:pPr>
      <w:r w:rsidRPr="007D12A2">
        <w:rPr>
          <w:rFonts w:ascii="Arial" w:hAnsi="Arial" w:cs="Arial"/>
          <w:sz w:val="20"/>
          <w:szCs w:val="20"/>
          <w:lang w:val="es-ES"/>
        </w:rPr>
        <w:t xml:space="preserve">El pasado mes de septiembre, la Guía MICHELIN Budapest 2022 anunció una selección que incluía 2 nuevos restaurantes con una Estrella MICHELIN, y un total de 7 establecimiento con una Estrella en la capital de Hungría. </w:t>
      </w:r>
    </w:p>
    <w:p w:rsidR="007D12A2" w:rsidRPr="007D12A2" w:rsidRDefault="007D12A2" w:rsidP="007D12A2">
      <w:pPr>
        <w:spacing w:line="276" w:lineRule="auto"/>
        <w:ind w:right="1394"/>
        <w:jc w:val="both"/>
        <w:rPr>
          <w:rFonts w:ascii="Arial" w:hAnsi="Arial" w:cs="Arial"/>
          <w:sz w:val="20"/>
          <w:szCs w:val="20"/>
          <w:lang w:val="es-ES"/>
        </w:rPr>
      </w:pPr>
    </w:p>
    <w:p w:rsidR="007D12A2" w:rsidRPr="007D12A2" w:rsidRDefault="007D12A2" w:rsidP="007D12A2">
      <w:pPr>
        <w:spacing w:line="276" w:lineRule="auto"/>
        <w:ind w:right="1394"/>
        <w:jc w:val="both"/>
        <w:rPr>
          <w:rFonts w:ascii="Arial" w:hAnsi="Arial" w:cs="Arial"/>
          <w:sz w:val="20"/>
          <w:szCs w:val="20"/>
          <w:lang w:val="es-ES"/>
        </w:rPr>
      </w:pPr>
      <w:r w:rsidRPr="007D12A2">
        <w:rPr>
          <w:rFonts w:ascii="Arial" w:hAnsi="Arial" w:cs="Arial"/>
          <w:i/>
          <w:sz w:val="20"/>
          <w:szCs w:val="20"/>
          <w:lang w:val="es-ES"/>
        </w:rPr>
        <w:t>“Durante la última década, el desarrollo de la gastronomía húngara ha captado la atención mundial. La calidad de los productos húngaros ha ayudado a situar a Budapest en el mapa culinario mundial, pero también a la Hungría más rural; que ahora se ha visto reconocida por la Guía MICHELIN. Es un gran honor que la Guía esté organizando una selección nacional este año, y nos alegra saber que nuestros restaurantes y chefs recibirán la mayor atención en todo el país. Este anuncio fortalecerá el atractivo de Hungría para los turistas internacionales”</w:t>
      </w:r>
      <w:r w:rsidRPr="007D12A2">
        <w:rPr>
          <w:rFonts w:ascii="Arial" w:hAnsi="Arial" w:cs="Arial"/>
          <w:sz w:val="20"/>
          <w:szCs w:val="20"/>
          <w:lang w:val="es-ES"/>
        </w:rPr>
        <w:t xml:space="preserve">, añade el Dr. </w:t>
      </w:r>
      <w:proofErr w:type="spellStart"/>
      <w:r w:rsidRPr="007D12A2">
        <w:rPr>
          <w:rFonts w:ascii="Arial" w:hAnsi="Arial" w:cs="Arial"/>
          <w:sz w:val="20"/>
          <w:szCs w:val="20"/>
          <w:lang w:val="es-ES"/>
        </w:rPr>
        <w:t>Zoltán</w:t>
      </w:r>
      <w:proofErr w:type="spellEnd"/>
      <w:r w:rsidRPr="007D12A2">
        <w:rPr>
          <w:rFonts w:ascii="Arial" w:hAnsi="Arial" w:cs="Arial"/>
          <w:sz w:val="20"/>
          <w:szCs w:val="20"/>
          <w:lang w:val="es-ES"/>
        </w:rPr>
        <w:t xml:space="preserve"> </w:t>
      </w:r>
      <w:proofErr w:type="spellStart"/>
      <w:r w:rsidRPr="007D12A2">
        <w:rPr>
          <w:rFonts w:ascii="Arial" w:hAnsi="Arial" w:cs="Arial"/>
          <w:sz w:val="20"/>
          <w:szCs w:val="20"/>
          <w:lang w:val="es-ES"/>
        </w:rPr>
        <w:t>Guller</w:t>
      </w:r>
      <w:proofErr w:type="spellEnd"/>
      <w:r w:rsidRPr="007D12A2">
        <w:rPr>
          <w:rFonts w:ascii="Arial" w:hAnsi="Arial" w:cs="Arial"/>
          <w:sz w:val="20"/>
          <w:szCs w:val="20"/>
          <w:lang w:val="es-ES"/>
        </w:rPr>
        <w:t>, Director de la Agencia de Turismo de Hungría.</w:t>
      </w:r>
    </w:p>
    <w:p w:rsidR="007D12A2" w:rsidRPr="007D12A2" w:rsidRDefault="007D12A2" w:rsidP="007D12A2">
      <w:pPr>
        <w:spacing w:line="276" w:lineRule="auto"/>
        <w:ind w:right="1394"/>
        <w:jc w:val="both"/>
        <w:rPr>
          <w:rFonts w:ascii="Arial" w:hAnsi="Arial" w:cs="Arial"/>
          <w:sz w:val="20"/>
          <w:szCs w:val="20"/>
          <w:lang w:val="es-ES"/>
        </w:rPr>
      </w:pPr>
    </w:p>
    <w:p w:rsidR="007D12A2" w:rsidRPr="007D12A2" w:rsidRDefault="007D12A2" w:rsidP="007D12A2">
      <w:pPr>
        <w:spacing w:line="276" w:lineRule="auto"/>
        <w:ind w:right="1394"/>
        <w:jc w:val="both"/>
        <w:rPr>
          <w:rFonts w:ascii="Arial" w:hAnsi="Arial" w:cs="Arial"/>
          <w:sz w:val="20"/>
          <w:szCs w:val="20"/>
          <w:lang w:val="es-ES"/>
        </w:rPr>
      </w:pPr>
      <w:r w:rsidRPr="007D12A2">
        <w:rPr>
          <w:rFonts w:ascii="Arial" w:hAnsi="Arial" w:cs="Arial"/>
          <w:sz w:val="20"/>
          <w:szCs w:val="20"/>
          <w:lang w:val="es-ES"/>
        </w:rPr>
        <w:t>La selección se realizará de acuerdo a la metodología aplicada por los inspectores de la Guía MICHELIN, basada en criterios universales. Estos criterios son los mismos en todas las selecciones de la Guía, con el fin de ayudar a los amantes de la gastronomía de todo el mundo en su elección, ofreciéndoles las mejores recomendaciones posibles.</w:t>
      </w:r>
    </w:p>
    <w:p w:rsidR="007D12A2" w:rsidRPr="007D12A2" w:rsidRDefault="007D12A2" w:rsidP="007D12A2">
      <w:pPr>
        <w:spacing w:line="276" w:lineRule="auto"/>
        <w:ind w:right="1394"/>
        <w:jc w:val="both"/>
        <w:rPr>
          <w:rFonts w:ascii="Arial" w:hAnsi="Arial" w:cs="Arial"/>
          <w:sz w:val="20"/>
          <w:szCs w:val="20"/>
          <w:lang w:val="es-ES"/>
        </w:rPr>
      </w:pPr>
    </w:p>
    <w:p w:rsidR="007D12A2" w:rsidRDefault="007D12A2" w:rsidP="007D12A2">
      <w:pPr>
        <w:spacing w:line="276" w:lineRule="auto"/>
        <w:ind w:right="1394"/>
        <w:jc w:val="both"/>
        <w:rPr>
          <w:rFonts w:ascii="Arial" w:hAnsi="Arial" w:cs="Arial"/>
          <w:sz w:val="20"/>
          <w:szCs w:val="20"/>
          <w:lang w:val="es-ES"/>
        </w:rPr>
      </w:pPr>
    </w:p>
    <w:p w:rsidR="005D4D86" w:rsidRDefault="007D12A2" w:rsidP="007D12A2">
      <w:pPr>
        <w:spacing w:line="276" w:lineRule="auto"/>
        <w:ind w:right="1394"/>
        <w:jc w:val="both"/>
        <w:rPr>
          <w:rFonts w:ascii="Arial" w:hAnsi="Arial" w:cs="Arial"/>
          <w:b/>
          <w:bCs/>
          <w:sz w:val="20"/>
          <w:szCs w:val="20"/>
          <w:lang w:val="es-ES"/>
        </w:rPr>
      </w:pPr>
      <w:r w:rsidRPr="007D12A2">
        <w:rPr>
          <w:rFonts w:ascii="Arial" w:hAnsi="Arial" w:cs="Arial"/>
          <w:sz w:val="20"/>
          <w:szCs w:val="20"/>
          <w:lang w:val="es-ES"/>
        </w:rPr>
        <w:lastRenderedPageBreak/>
        <w:t>La selección estará disponible, en formato digital, en la web oficial de la Guía y en sus aplicaciones gratuitas para</w:t>
      </w:r>
      <w:r>
        <w:rPr>
          <w:rFonts w:ascii="Arial" w:hAnsi="Arial" w:cs="Arial"/>
          <w:sz w:val="20"/>
          <w:szCs w:val="20"/>
          <w:lang w:val="es-ES"/>
        </w:rPr>
        <w:t xml:space="preserve"> </w:t>
      </w:r>
      <w:hyperlink r:id="rId9" w:history="1">
        <w:r w:rsidRPr="007D12A2">
          <w:rPr>
            <w:rStyle w:val="Hipervnculo"/>
            <w:rFonts w:ascii="Arial" w:hAnsi="Arial" w:cs="Arial"/>
            <w:sz w:val="20"/>
            <w:szCs w:val="22"/>
            <w:lang w:val="es-ES_tradnl"/>
          </w:rPr>
          <w:t>iOS</w:t>
        </w:r>
      </w:hyperlink>
      <w:r w:rsidRPr="007D12A2">
        <w:rPr>
          <w:rFonts w:ascii="Arial" w:hAnsi="Arial" w:cs="Arial"/>
          <w:sz w:val="20"/>
          <w:szCs w:val="22"/>
          <w:lang w:val="es-ES_tradnl"/>
        </w:rPr>
        <w:t xml:space="preserve"> y </w:t>
      </w:r>
      <w:hyperlink r:id="rId10" w:history="1">
        <w:r w:rsidRPr="007D12A2">
          <w:rPr>
            <w:rStyle w:val="Hipervnculo"/>
            <w:rFonts w:ascii="Arial" w:hAnsi="Arial" w:cs="Arial"/>
            <w:sz w:val="20"/>
            <w:szCs w:val="22"/>
            <w:lang w:val="es-ES_tradnl"/>
          </w:rPr>
          <w:t>Android</w:t>
        </w:r>
      </w:hyperlink>
      <w:r w:rsidRPr="007D12A2">
        <w:rPr>
          <w:rFonts w:ascii="Arial" w:hAnsi="Arial" w:cs="Arial"/>
          <w:sz w:val="20"/>
          <w:szCs w:val="22"/>
          <w:lang w:val="es-ES_tradnl"/>
        </w:rPr>
        <w:t>.</w:t>
      </w:r>
    </w:p>
    <w:p w:rsidR="005D4D86" w:rsidRDefault="005D4D86" w:rsidP="004761FB">
      <w:pPr>
        <w:spacing w:line="276" w:lineRule="auto"/>
        <w:ind w:right="1394"/>
        <w:jc w:val="center"/>
        <w:rPr>
          <w:rFonts w:ascii="Arial" w:hAnsi="Arial" w:cs="Arial"/>
          <w:sz w:val="20"/>
          <w:szCs w:val="20"/>
          <w:lang w:val="es-ES"/>
        </w:rPr>
      </w:pPr>
    </w:p>
    <w:p w:rsidR="0097608B" w:rsidRDefault="0097608B" w:rsidP="004761FB">
      <w:pPr>
        <w:spacing w:line="276" w:lineRule="auto"/>
        <w:ind w:right="1394"/>
        <w:jc w:val="center"/>
        <w:rPr>
          <w:rFonts w:ascii="Arial" w:hAnsi="Arial" w:cs="Arial"/>
          <w:sz w:val="20"/>
          <w:szCs w:val="20"/>
          <w:lang w:val="es-ES"/>
        </w:rPr>
      </w:pPr>
    </w:p>
    <w:p w:rsidR="0097608B" w:rsidRDefault="007D12A2" w:rsidP="004761FB">
      <w:pPr>
        <w:spacing w:line="276" w:lineRule="auto"/>
        <w:ind w:right="1394"/>
        <w:jc w:val="center"/>
        <w:rPr>
          <w:rFonts w:ascii="Arial" w:hAnsi="Arial" w:cs="Arial"/>
          <w:sz w:val="20"/>
          <w:szCs w:val="20"/>
          <w:lang w:val="es-ES"/>
        </w:rPr>
      </w:pPr>
      <w:r w:rsidRPr="0018068C">
        <w:rPr>
          <w:b/>
          <w:noProof/>
          <w:sz w:val="20"/>
          <w:lang w:val="es-ES_tradnl" w:eastAsia="es-ES_tradnl"/>
        </w:rPr>
        <w:drawing>
          <wp:anchor distT="0" distB="0" distL="114300" distR="114300" simplePos="0" relativeHeight="251658240" behindDoc="1" locked="0" layoutInCell="1" allowOverlap="1">
            <wp:simplePos x="0" y="0"/>
            <wp:positionH relativeFrom="page">
              <wp:align>center</wp:align>
            </wp:positionH>
            <wp:positionV relativeFrom="paragraph">
              <wp:posOffset>13335</wp:posOffset>
            </wp:positionV>
            <wp:extent cx="742950" cy="895350"/>
            <wp:effectExtent l="0" t="0" r="0" b="0"/>
            <wp:wrapTight wrapText="bothSides">
              <wp:wrapPolygon edited="0">
                <wp:start x="0" y="0"/>
                <wp:lineTo x="0" y="21140"/>
                <wp:lineTo x="21046" y="21140"/>
                <wp:lineTo x="21046"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895350"/>
                    </a:xfrm>
                    <a:prstGeom prst="rect">
                      <a:avLst/>
                    </a:prstGeom>
                  </pic:spPr>
                </pic:pic>
              </a:graphicData>
            </a:graphic>
          </wp:anchor>
        </w:drawing>
      </w:r>
    </w:p>
    <w:p w:rsidR="005D4D86" w:rsidRDefault="005D4D86"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7C707E" w:rsidRDefault="007C707E" w:rsidP="004761FB">
      <w:pPr>
        <w:spacing w:line="276" w:lineRule="auto"/>
        <w:ind w:right="1394"/>
        <w:jc w:val="center"/>
        <w:rPr>
          <w:rFonts w:ascii="Arial" w:hAnsi="Arial" w:cs="Arial"/>
          <w:sz w:val="20"/>
          <w:szCs w:val="20"/>
          <w:lang w:val="es-ES"/>
        </w:rPr>
      </w:pPr>
    </w:p>
    <w:p w:rsidR="007C707E" w:rsidRDefault="007C707E">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5D4D86" w:rsidRDefault="007C707E">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 xml:space="preserve">La Guía MICHELIN selecciona los mejores restaurantes y hoteles de los </w:t>
      </w:r>
      <w:r w:rsidR="001C7F65" w:rsidRPr="001C7F65">
        <w:rPr>
          <w:rFonts w:ascii="Arial" w:hAnsi="Arial" w:cs="Arial"/>
          <w:iCs/>
          <w:sz w:val="16"/>
          <w:szCs w:val="16"/>
          <w:lang w:val="es-ES_tradnl"/>
        </w:rPr>
        <w:t>31</w:t>
      </w:r>
      <w:r>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5D4D86" w:rsidRDefault="005D4D86">
      <w:pPr>
        <w:ind w:right="1394"/>
        <w:jc w:val="both"/>
        <w:rPr>
          <w:rFonts w:ascii="Arial" w:hAnsi="Arial" w:cs="Arial"/>
          <w:b/>
          <w:iCs/>
          <w:sz w:val="16"/>
          <w:szCs w:val="16"/>
          <w:u w:val="single"/>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5D4D86" w:rsidRDefault="005D4D86">
      <w:pPr>
        <w:ind w:right="1394"/>
        <w:jc w:val="both"/>
        <w:rPr>
          <w:rFonts w:ascii="Arial" w:hAnsi="Arial" w:cs="Arial"/>
          <w:iCs/>
          <w:sz w:val="16"/>
          <w:szCs w:val="16"/>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97608B" w:rsidRDefault="0097608B">
      <w:pPr>
        <w:ind w:right="1394"/>
        <w:jc w:val="both"/>
        <w:rPr>
          <w:rFonts w:ascii="Arial" w:hAnsi="Arial" w:cs="Arial"/>
          <w:iCs/>
          <w:sz w:val="16"/>
          <w:szCs w:val="16"/>
          <w:lang w:val="es-ES_tradnl"/>
        </w:rPr>
      </w:pPr>
    </w:p>
    <w:p w:rsidR="0097608B" w:rsidRPr="0097608B" w:rsidRDefault="0097608B" w:rsidP="0097608B">
      <w:pPr>
        <w:ind w:right="1394"/>
        <w:jc w:val="both"/>
        <w:rPr>
          <w:rFonts w:ascii="Arial" w:hAnsi="Arial" w:cs="Arial"/>
          <w:b/>
          <w:iCs/>
          <w:sz w:val="16"/>
          <w:szCs w:val="16"/>
          <w:lang w:val="es-ES"/>
        </w:rPr>
      </w:pPr>
      <w:r w:rsidRPr="0097608B">
        <w:rPr>
          <w:rFonts w:ascii="Arial" w:hAnsi="Arial" w:cs="Arial"/>
          <w:b/>
          <w:iCs/>
          <w:sz w:val="16"/>
          <w:szCs w:val="16"/>
          <w:lang w:val="es-ES"/>
        </w:rPr>
        <w:t>Sobre MICHELIN</w:t>
      </w:r>
    </w:p>
    <w:p w:rsidR="0097608B" w:rsidRPr="0097608B" w:rsidRDefault="0097608B" w:rsidP="0097608B">
      <w:pPr>
        <w:ind w:right="1394"/>
        <w:jc w:val="both"/>
        <w:rPr>
          <w:rFonts w:ascii="Arial" w:hAnsi="Arial" w:cs="Arial"/>
          <w:iCs/>
          <w:sz w:val="16"/>
          <w:szCs w:val="16"/>
          <w:lang w:val="es-ES"/>
        </w:rPr>
      </w:pPr>
      <w:r w:rsidRPr="0097608B">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2" w:history="1">
        <w:r w:rsidRPr="00C11FA2">
          <w:rPr>
            <w:rStyle w:val="Hipervnculo"/>
            <w:rFonts w:ascii="Arial" w:hAnsi="Arial" w:cs="Arial"/>
            <w:iCs/>
            <w:sz w:val="16"/>
            <w:szCs w:val="16"/>
            <w:lang w:val="es-ES"/>
          </w:rPr>
          <w:t>www.michelin.es</w:t>
        </w:r>
      </w:hyperlink>
      <w:r w:rsidRPr="0097608B">
        <w:rPr>
          <w:rFonts w:ascii="Arial" w:hAnsi="Arial" w:cs="Arial"/>
          <w:iCs/>
          <w:sz w:val="16"/>
          <w:szCs w:val="16"/>
          <w:lang w:val="es-ES"/>
        </w:rPr>
        <w:t>).</w:t>
      </w:r>
    </w:p>
    <w:p w:rsidR="005D4D86" w:rsidRDefault="005D4D86">
      <w:pPr>
        <w:ind w:right="1394"/>
        <w:jc w:val="both"/>
        <w:rPr>
          <w:rFonts w:ascii="Arial" w:hAnsi="Arial" w:cs="Arial"/>
          <w:iCs/>
          <w:sz w:val="16"/>
          <w:szCs w:val="16"/>
          <w:lang w:val="es-ES_tradnl"/>
        </w:rPr>
      </w:pPr>
    </w:p>
    <w:p w:rsidR="0097608B" w:rsidRDefault="0097608B">
      <w:pPr>
        <w:tabs>
          <w:tab w:val="left" w:pos="2192"/>
        </w:tabs>
        <w:ind w:right="1394"/>
        <w:jc w:val="both"/>
        <w:rPr>
          <w:rFonts w:ascii="Arial" w:hAnsi="Arial" w:cs="Arial"/>
          <w:sz w:val="16"/>
          <w:szCs w:val="16"/>
          <w:lang w:val="es-ES"/>
        </w:rPr>
      </w:pPr>
    </w:p>
    <w:p w:rsidR="005D4D86" w:rsidRDefault="007C707E">
      <w:pPr>
        <w:tabs>
          <w:tab w:val="left" w:pos="2192"/>
        </w:tabs>
        <w:ind w:right="1394"/>
        <w:jc w:val="both"/>
        <w:rPr>
          <w:rFonts w:ascii="Arial" w:hAnsi="Arial" w:cs="Arial"/>
          <w:lang w:val="es-ES"/>
        </w:rPr>
      </w:pPr>
      <w:r>
        <w:rPr>
          <w:rFonts w:ascii="Arial" w:hAnsi="Arial" w:cs="Arial"/>
          <w:sz w:val="16"/>
          <w:szCs w:val="16"/>
          <w:lang w:val="es-ES"/>
        </w:rPr>
        <w:tab/>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5D4D86" w:rsidRDefault="007C707E">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5D4D86" w:rsidRDefault="00B50401">
      <w:pPr>
        <w:spacing w:line="276" w:lineRule="auto"/>
        <w:ind w:right="1394"/>
        <w:jc w:val="center"/>
        <w:rPr>
          <w:rFonts w:ascii="Arial" w:hAnsi="Arial" w:cs="Arial"/>
          <w:sz w:val="28"/>
          <w:szCs w:val="28"/>
          <w:lang w:val="es-ES"/>
        </w:rPr>
      </w:pPr>
      <w:hyperlink r:id="rId13">
        <w:r w:rsidR="007C707E">
          <w:rPr>
            <w:rStyle w:val="EnlacedeInternet"/>
            <w:rFonts w:ascii="Arial" w:hAnsi="Arial" w:cs="Arial"/>
            <w:sz w:val="28"/>
            <w:szCs w:val="28"/>
            <w:lang w:val="es-ES"/>
          </w:rPr>
          <w:t>monica.rius-aymami@michelin.com</w:t>
        </w:r>
      </w:hyperlink>
    </w:p>
    <w:p w:rsidR="005D4D86" w:rsidRDefault="007C707E">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4"/>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lang w:val="es-ES"/>
              </w:rPr>
              <w:t xml:space="preserve">                        </w:t>
            </w:r>
            <w:hyperlink r:id="rId15">
              <w:r>
                <w:rPr>
                  <w:rStyle w:val="EnlacedeInternet"/>
                  <w:rFonts w:ascii="Arial" w:eastAsia="Calibri" w:hAnsi="Arial" w:cs="Arial"/>
                  <w:lang w:val="es-ES"/>
                </w:rPr>
                <w:t>www.michelin.es</w:t>
              </w:r>
            </w:hyperlink>
          </w:p>
        </w:tc>
      </w:tr>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6"/>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5D4D86" w:rsidRDefault="005D4D86">
      <w:pPr>
        <w:ind w:right="1394"/>
        <w:jc w:val="center"/>
        <w:rPr>
          <w:rFonts w:ascii="Arial" w:hAnsi="Arial" w:cs="Arial"/>
          <w:lang w:val="es-ES"/>
        </w:rPr>
      </w:pPr>
    </w:p>
    <w:p w:rsidR="005D4D86" w:rsidRDefault="007C707E">
      <w:pPr>
        <w:ind w:right="1394"/>
        <w:jc w:val="center"/>
        <w:rPr>
          <w:rFonts w:ascii="Arial" w:hAnsi="Arial" w:cs="Arial"/>
          <w:lang w:val="es-ES"/>
        </w:rPr>
      </w:pPr>
      <w:r>
        <w:rPr>
          <w:rFonts w:ascii="Arial" w:hAnsi="Arial" w:cs="Arial"/>
          <w:lang w:val="es-ES"/>
        </w:rPr>
        <w:t>Ronda de Poniente, 6 – 28760 Tres Cantos – Madrid. ESPAÑA</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lang w:val="es-ES"/>
        </w:rPr>
      </w:pPr>
    </w:p>
    <w:sectPr w:rsidR="005D4D86">
      <w:headerReference w:type="default" r:id="rId17"/>
      <w:headerReference w:type="first" r:id="rId18"/>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5E" w:rsidRDefault="00485C5E">
      <w:r>
        <w:separator/>
      </w:r>
    </w:p>
  </w:endnote>
  <w:endnote w:type="continuationSeparator" w:id="0">
    <w:p w:rsidR="00485C5E" w:rsidRDefault="0048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5E" w:rsidRDefault="00485C5E">
      <w:r>
        <w:separator/>
      </w:r>
    </w:p>
  </w:footnote>
  <w:footnote w:type="continuationSeparator" w:id="0">
    <w:p w:rsidR="00485C5E" w:rsidRDefault="0048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" o:allowincell="f" fillcolor="white [3201]" stroked="f" strokeweight=".5pt">
              <v:textbo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6"/>
    <w:rsid w:val="001A0D7C"/>
    <w:rsid w:val="001C7F65"/>
    <w:rsid w:val="003C4036"/>
    <w:rsid w:val="004761FB"/>
    <w:rsid w:val="00485C5E"/>
    <w:rsid w:val="005D4D86"/>
    <w:rsid w:val="006A5F63"/>
    <w:rsid w:val="007C707E"/>
    <w:rsid w:val="007D12A2"/>
    <w:rsid w:val="008E7960"/>
    <w:rsid w:val="0097608B"/>
    <w:rsid w:val="00B2253D"/>
    <w:rsid w:val="00B50401"/>
    <w:rsid w:val="00C65290"/>
    <w:rsid w:val="00DD116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ca.rius-aymami@michelin.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hyperlink" Target="https://play.google.com/store/apps/details?id=com.viamichelin.android.gm21&amp;referrer=utm_source%3Dgm%26utm_medium%3Dweb%26utm_content%3Dpopup%26utm_campaign%3D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apple.com/app/apple-store/id1541129177?mt=8"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1CF3A-D26B-4EBE-B8AC-190E8EF6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31</cp:revision>
  <dcterms:created xsi:type="dcterms:W3CDTF">2021-02-16T11:07:00Z</dcterms:created>
  <dcterms:modified xsi:type="dcterms:W3CDTF">2022-04-18T14:50:00Z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