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470EB8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470EB8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470EB8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470EB8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470EB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470EB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470EB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E184FD5" w:rsidR="006D398C" w:rsidRPr="00470EB8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470EB8">
        <w:rPr>
          <w:rFonts w:ascii="Arial" w:hAnsi="Arial" w:cs="Arial"/>
          <w:sz w:val="20"/>
          <w:szCs w:val="20"/>
          <w:lang w:val="pt-PT"/>
        </w:rPr>
        <w:t xml:space="preserve">   </w:t>
      </w:r>
      <w:r w:rsidR="00470EB8" w:rsidRPr="00470EB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470EB8">
        <w:rPr>
          <w:rFonts w:ascii="Arial" w:hAnsi="Arial" w:cs="Arial"/>
          <w:sz w:val="20"/>
          <w:szCs w:val="20"/>
          <w:lang w:val="pt-PT"/>
        </w:rPr>
        <w:t xml:space="preserve">, </w:t>
      </w:r>
      <w:r w:rsidR="00832D78" w:rsidRPr="00470EB8">
        <w:rPr>
          <w:rFonts w:ascii="Arial" w:hAnsi="Arial" w:cs="Arial"/>
          <w:sz w:val="20"/>
          <w:szCs w:val="20"/>
          <w:lang w:val="pt-PT"/>
        </w:rPr>
        <w:t>2</w:t>
      </w:r>
      <w:r w:rsidR="00715481">
        <w:rPr>
          <w:rFonts w:ascii="Arial" w:hAnsi="Arial" w:cs="Arial"/>
          <w:sz w:val="20"/>
          <w:szCs w:val="20"/>
          <w:lang w:val="pt-PT"/>
        </w:rPr>
        <w:t>7</w:t>
      </w:r>
      <w:r w:rsidR="00BE269E" w:rsidRPr="00470EB8">
        <w:rPr>
          <w:rFonts w:ascii="Arial" w:hAnsi="Arial" w:cs="Arial"/>
          <w:sz w:val="20"/>
          <w:szCs w:val="20"/>
          <w:lang w:val="pt-PT"/>
        </w:rPr>
        <w:t xml:space="preserve"> de </w:t>
      </w:r>
      <w:r w:rsidR="00C81551" w:rsidRPr="00470EB8">
        <w:rPr>
          <w:rFonts w:ascii="Arial" w:hAnsi="Arial" w:cs="Arial"/>
          <w:sz w:val="20"/>
          <w:szCs w:val="20"/>
          <w:lang w:val="pt-PT"/>
        </w:rPr>
        <w:t>abr</w:t>
      </w:r>
      <w:r w:rsidR="00825FE8" w:rsidRPr="00470EB8">
        <w:rPr>
          <w:rFonts w:ascii="Arial" w:hAnsi="Arial" w:cs="Arial"/>
          <w:sz w:val="20"/>
          <w:szCs w:val="20"/>
          <w:lang w:val="pt-PT"/>
        </w:rPr>
        <w:t>il</w:t>
      </w:r>
      <w:r w:rsidR="00F74083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470EB8">
        <w:rPr>
          <w:rFonts w:ascii="Arial" w:hAnsi="Arial" w:cs="Arial"/>
          <w:sz w:val="20"/>
          <w:szCs w:val="20"/>
          <w:lang w:val="pt-PT"/>
        </w:rPr>
        <w:t xml:space="preserve"> 202</w:t>
      </w:r>
      <w:r w:rsidR="00C81551" w:rsidRPr="00470EB8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470EB8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470EB8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4B8096DB" w:rsidR="006D398C" w:rsidRPr="00470EB8" w:rsidRDefault="00832D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470EB8">
            <w:rPr>
              <w:rFonts w:ascii="Arial" w:hAnsi="Arial" w:cs="Arial"/>
              <w:b/>
              <w:sz w:val="28"/>
              <w:szCs w:val="28"/>
              <w:lang w:val="pt-PT"/>
            </w:rPr>
            <w:t>Informa</w:t>
          </w:r>
          <w:r w:rsidR="00470EB8" w:rsidRPr="00470E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470EB8">
            <w:rPr>
              <w:rFonts w:ascii="Arial" w:hAnsi="Arial" w:cs="Arial"/>
              <w:b/>
              <w:sz w:val="28"/>
              <w:szCs w:val="28"/>
              <w:lang w:val="pt-PT"/>
            </w:rPr>
            <w:t>financ</w:t>
          </w:r>
          <w:r w:rsidR="00470EB8" w:rsidRPr="00470E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eira </w:t>
          </w:r>
          <w:r w:rsidRPr="00470EB8">
            <w:rPr>
              <w:rFonts w:ascii="Arial" w:hAnsi="Arial" w:cs="Arial"/>
              <w:b/>
              <w:sz w:val="28"/>
              <w:szCs w:val="28"/>
              <w:lang w:val="pt-PT"/>
            </w:rPr>
            <w:t>a 3</w:t>
          </w:r>
          <w:r w:rsidR="00C81551" w:rsidRPr="00470EB8">
            <w:rPr>
              <w:rFonts w:ascii="Arial" w:hAnsi="Arial" w:cs="Arial"/>
              <w:b/>
              <w:sz w:val="28"/>
              <w:szCs w:val="28"/>
              <w:lang w:val="pt-PT"/>
            </w:rPr>
            <w:t>1</w:t>
          </w:r>
          <w:r w:rsidRPr="00470E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</w:t>
          </w:r>
          <w:r w:rsidR="00C81551" w:rsidRPr="00470EB8">
            <w:rPr>
              <w:rFonts w:ascii="Arial" w:hAnsi="Arial" w:cs="Arial"/>
              <w:b/>
              <w:sz w:val="28"/>
              <w:szCs w:val="28"/>
              <w:lang w:val="pt-PT"/>
            </w:rPr>
            <w:t>mar</w:t>
          </w:r>
          <w:r w:rsidR="00470EB8" w:rsidRPr="00470EB8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C81551" w:rsidRPr="00470EB8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470E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202</w:t>
          </w:r>
          <w:r w:rsidR="00C81551" w:rsidRPr="00470EB8">
            <w:rPr>
              <w:rFonts w:ascii="Arial" w:hAnsi="Arial" w:cs="Arial"/>
              <w:b/>
              <w:sz w:val="28"/>
              <w:szCs w:val="28"/>
              <w:lang w:val="pt-PT"/>
            </w:rPr>
            <w:t>2</w:t>
          </w:r>
        </w:p>
        <w:p w14:paraId="5614BB42" w14:textId="274536E7" w:rsidR="006D398C" w:rsidRPr="00470E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5580CFE" w14:textId="4D46282D" w:rsidR="00523432" w:rsidRPr="00470EB8" w:rsidRDefault="00470EB8" w:rsidP="006D398C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Num ambiente 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problemático,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ven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d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prime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trimestre de 2022 ascender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am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6500 mil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 de euros, 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crescendo </w:t>
          </w:r>
          <w:r w:rsidR="00AF4624"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19%</w:t>
          </w:r>
        </w:p>
        <w:p w14:paraId="3A745765" w14:textId="77777777" w:rsidR="00AF4624" w:rsidRPr="00470EB8" w:rsidRDefault="00AF4624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3449DF2" w14:textId="23E078C6" w:rsidR="00EA6745" w:rsidRPr="00470EB8" w:rsidRDefault="00470EB8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trimestre de 2022,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438A5" w:rsidRPr="00470EB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erturbações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cionais e as tensões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inflacion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istas foram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exacerbadas p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conflito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Ucr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nia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e pelo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surgimento d</w:t>
          </w:r>
          <w:r w:rsidR="006D68DB" w:rsidRPr="00470EB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="006D68DB" w:rsidRPr="00470EB8">
            <w:rPr>
              <w:rFonts w:ascii="Arial" w:hAnsi="Arial" w:cs="Arial"/>
              <w:sz w:val="20"/>
              <w:szCs w:val="20"/>
              <w:lang w:val="pt-PT"/>
            </w:rPr>
            <w:t>OVID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-19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China.</w:t>
          </w:r>
        </w:p>
        <w:p w14:paraId="6A6C2E18" w14:textId="77777777" w:rsidR="00EA6745" w:rsidRPr="00470EB8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3313F1C" w14:textId="775E72D0" w:rsidR="00EA6745" w:rsidRPr="00470EB8" w:rsidRDefault="00AA0B4A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este contexto, os mercados regist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D75A82">
            <w:rPr>
              <w:rFonts w:ascii="Arial" w:hAnsi="Arial" w:cs="Arial"/>
              <w:sz w:val="20"/>
              <w:szCs w:val="20"/>
              <w:lang w:val="pt-PT"/>
            </w:rPr>
            <w:t>cresci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="00D75A82">
            <w:rPr>
              <w:rFonts w:ascii="Arial" w:hAnsi="Arial" w:cs="Arial"/>
              <w:sz w:val="20"/>
              <w:szCs w:val="20"/>
              <w:lang w:val="pt-PT"/>
            </w:rPr>
            <w:t xml:space="preserve">no final do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D75A82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trimestre:</w:t>
          </w:r>
        </w:p>
        <w:p w14:paraId="234F00B2" w14:textId="493EF924" w:rsidR="00EA6745" w:rsidRPr="00470EB8" w:rsidRDefault="00D75A82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EA6745" w:rsidRPr="00470EB8">
            <w:rPr>
              <w:rFonts w:ascii="Arial" w:hAnsi="Arial" w:cs="Arial"/>
              <w:lang w:val="pt-PT"/>
            </w:rPr>
            <w:t>ercados de</w:t>
          </w:r>
          <w:r w:rsidR="000E00B4" w:rsidRPr="00470EB8">
            <w:rPr>
              <w:rFonts w:ascii="Arial" w:hAnsi="Arial" w:cs="Arial"/>
              <w:lang w:val="pt-PT"/>
            </w:rPr>
            <w:t xml:space="preserve"> T</w:t>
          </w:r>
          <w:r w:rsidR="00EA6745" w:rsidRPr="00470EB8">
            <w:rPr>
              <w:rFonts w:ascii="Arial" w:hAnsi="Arial" w:cs="Arial"/>
              <w:lang w:val="pt-PT"/>
            </w:rPr>
            <w:t xml:space="preserve">urismo </w:t>
          </w:r>
          <w:r>
            <w:rPr>
              <w:rFonts w:ascii="Arial" w:hAnsi="Arial" w:cs="Arial"/>
              <w:lang w:val="pt-PT"/>
            </w:rPr>
            <w:t>e</w:t>
          </w:r>
          <w:r w:rsidR="00EA6745" w:rsidRPr="00470EB8">
            <w:rPr>
              <w:rFonts w:ascii="Arial" w:hAnsi="Arial" w:cs="Arial"/>
              <w:lang w:val="pt-PT"/>
            </w:rPr>
            <w:t xml:space="preserve"> </w:t>
          </w:r>
          <w:r w:rsidR="000E00B4" w:rsidRPr="00470EB8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 xml:space="preserve">omerciais ligeiros com </w:t>
          </w:r>
          <w:r w:rsidR="00EA6745" w:rsidRPr="00470EB8">
            <w:rPr>
              <w:rFonts w:ascii="Arial" w:hAnsi="Arial" w:cs="Arial"/>
              <w:lang w:val="pt-PT"/>
            </w:rPr>
            <w:t>lige</w:t>
          </w:r>
          <w:r>
            <w:rPr>
              <w:rFonts w:ascii="Arial" w:hAnsi="Arial" w:cs="Arial"/>
              <w:lang w:val="pt-PT"/>
            </w:rPr>
            <w:t xml:space="preserve">iro crescimento de </w:t>
          </w:r>
          <w:r w:rsidR="00EA6745" w:rsidRPr="00470EB8">
            <w:rPr>
              <w:rFonts w:ascii="Arial" w:hAnsi="Arial" w:cs="Arial"/>
              <w:lang w:val="pt-PT"/>
            </w:rPr>
            <w:t>2%</w:t>
          </w:r>
          <w:r>
            <w:rPr>
              <w:rFonts w:ascii="Arial" w:hAnsi="Arial" w:cs="Arial"/>
              <w:lang w:val="pt-PT"/>
            </w:rPr>
            <w:t xml:space="preserve">, o </w:t>
          </w:r>
          <w:r w:rsidR="00EA6745" w:rsidRPr="00470EB8">
            <w:rPr>
              <w:rFonts w:ascii="Arial" w:hAnsi="Arial" w:cs="Arial"/>
              <w:lang w:val="pt-PT"/>
            </w:rPr>
            <w:t xml:space="preserve">dinamismo de </w:t>
          </w:r>
          <w:r>
            <w:rPr>
              <w:rFonts w:ascii="Arial" w:hAnsi="Arial" w:cs="Arial"/>
              <w:lang w:val="pt-PT"/>
            </w:rPr>
            <w:t xml:space="preserve">Substituição </w:t>
          </w:r>
          <w:r w:rsidR="00EA6745" w:rsidRPr="00470EB8">
            <w:rPr>
              <w:rFonts w:ascii="Arial" w:hAnsi="Arial" w:cs="Arial"/>
              <w:lang w:val="pt-PT"/>
            </w:rPr>
            <w:t>compensa as dificul</w:t>
          </w:r>
          <w:r>
            <w:rPr>
              <w:rFonts w:ascii="Arial" w:hAnsi="Arial" w:cs="Arial"/>
              <w:lang w:val="pt-PT"/>
            </w:rPr>
            <w:t>d</w:t>
          </w:r>
          <w:r w:rsidR="00EA6745" w:rsidRPr="00470EB8">
            <w:rPr>
              <w:rFonts w:ascii="Arial" w:hAnsi="Arial" w:cs="Arial"/>
              <w:lang w:val="pt-PT"/>
            </w:rPr>
            <w:t>ades opera</w:t>
          </w:r>
          <w:r>
            <w:rPr>
              <w:rFonts w:ascii="Arial" w:hAnsi="Arial" w:cs="Arial"/>
              <w:lang w:val="pt-PT"/>
            </w:rPr>
            <w:t xml:space="preserve">cionais </w:t>
          </w:r>
          <w:r w:rsidR="00EA6745" w:rsidRPr="00470EB8">
            <w:rPr>
              <w:rFonts w:ascii="Arial" w:hAnsi="Arial" w:cs="Arial"/>
              <w:lang w:val="pt-PT"/>
            </w:rPr>
            <w:t>dos fabricantes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28DA793E" w14:textId="48EE3615" w:rsidR="00EA6745" w:rsidRPr="00470EB8" w:rsidRDefault="00D75A82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EA6745" w:rsidRPr="00470EB8">
            <w:rPr>
              <w:rFonts w:ascii="Arial" w:hAnsi="Arial" w:cs="Arial"/>
              <w:lang w:val="pt-PT"/>
            </w:rPr>
            <w:t xml:space="preserve">ercados de </w:t>
          </w:r>
          <w:r w:rsidR="000E00B4" w:rsidRPr="00470EB8">
            <w:rPr>
              <w:rFonts w:ascii="Arial" w:hAnsi="Arial" w:cs="Arial"/>
              <w:lang w:val="pt-PT"/>
            </w:rPr>
            <w:t>C</w:t>
          </w:r>
          <w:r w:rsidR="00EA6745" w:rsidRPr="00470EB8">
            <w:rPr>
              <w:rFonts w:ascii="Arial" w:hAnsi="Arial" w:cs="Arial"/>
              <w:lang w:val="pt-PT"/>
            </w:rPr>
            <w:t>ami</w:t>
          </w:r>
          <w:r>
            <w:rPr>
              <w:rFonts w:ascii="Arial" w:hAnsi="Arial" w:cs="Arial"/>
              <w:lang w:val="pt-PT"/>
            </w:rPr>
            <w:t xml:space="preserve">ão crescem </w:t>
          </w:r>
          <w:r w:rsidR="00EA6745" w:rsidRPr="00470EB8">
            <w:rPr>
              <w:rFonts w:ascii="Arial" w:hAnsi="Arial" w:cs="Arial"/>
              <w:lang w:val="pt-PT"/>
            </w:rPr>
            <w:t>4% exclu</w:t>
          </w:r>
          <w:r>
            <w:rPr>
              <w:rFonts w:ascii="Arial" w:hAnsi="Arial" w:cs="Arial"/>
              <w:lang w:val="pt-PT"/>
            </w:rPr>
            <w:t>i</w:t>
          </w:r>
          <w:r w:rsidR="00EA6745" w:rsidRPr="00470EB8">
            <w:rPr>
              <w:rFonts w:ascii="Arial" w:hAnsi="Arial" w:cs="Arial"/>
              <w:lang w:val="pt-PT"/>
            </w:rPr>
            <w:t xml:space="preserve">ndo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EA6745" w:rsidRPr="00470EB8">
            <w:rPr>
              <w:rFonts w:ascii="Arial" w:hAnsi="Arial" w:cs="Arial"/>
              <w:lang w:val="pt-PT"/>
            </w:rPr>
            <w:t>China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EA6745" w:rsidRPr="00470EB8">
            <w:rPr>
              <w:rFonts w:ascii="Arial" w:hAnsi="Arial" w:cs="Arial"/>
              <w:lang w:val="pt-PT"/>
            </w:rPr>
            <w:t xml:space="preserve">mercado chino </w:t>
          </w:r>
          <w:r>
            <w:rPr>
              <w:rFonts w:ascii="Arial" w:hAnsi="Arial" w:cs="Arial"/>
              <w:lang w:val="pt-PT"/>
            </w:rPr>
            <w:t xml:space="preserve">cai </w:t>
          </w:r>
          <w:r w:rsidR="00EA6745" w:rsidRPr="00470EB8">
            <w:rPr>
              <w:rFonts w:ascii="Arial" w:hAnsi="Arial" w:cs="Arial"/>
              <w:lang w:val="pt-PT"/>
            </w:rPr>
            <w:t>37%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606A0B6D" w14:textId="61376D9F" w:rsidR="00EA6745" w:rsidRPr="00470EB8" w:rsidRDefault="00D75A82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EA6745" w:rsidRPr="00470EB8">
            <w:rPr>
              <w:rFonts w:ascii="Arial" w:hAnsi="Arial" w:cs="Arial"/>
              <w:lang w:val="pt-PT"/>
            </w:rPr>
            <w:t xml:space="preserve">ercados de Especialidades: </w:t>
          </w:r>
          <w:r>
            <w:rPr>
              <w:rFonts w:ascii="Arial" w:hAnsi="Arial" w:cs="Arial"/>
              <w:lang w:val="pt-PT"/>
            </w:rPr>
            <w:t xml:space="preserve">procura em alta </w:t>
          </w:r>
          <w:r w:rsidR="00EA6745" w:rsidRPr="00470EB8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EA6745" w:rsidRPr="00470EB8">
            <w:rPr>
              <w:rFonts w:ascii="Arial" w:hAnsi="Arial" w:cs="Arial"/>
              <w:lang w:val="pt-PT"/>
            </w:rPr>
            <w:t xml:space="preserve">todos os sectores, </w:t>
          </w:r>
          <w:r>
            <w:rPr>
              <w:rFonts w:ascii="Arial" w:hAnsi="Arial" w:cs="Arial"/>
              <w:lang w:val="pt-PT"/>
            </w:rPr>
            <w:t xml:space="preserve">num </w:t>
          </w:r>
          <w:r w:rsidR="00EA6745" w:rsidRPr="00470EB8">
            <w:rPr>
              <w:rFonts w:ascii="Arial" w:hAnsi="Arial" w:cs="Arial"/>
              <w:lang w:val="pt-PT"/>
            </w:rPr>
            <w:t>contexto limitado p</w:t>
          </w:r>
          <w:r>
            <w:rPr>
              <w:rFonts w:ascii="Arial" w:hAnsi="Arial" w:cs="Arial"/>
              <w:lang w:val="pt-PT"/>
            </w:rPr>
            <w:t>e</w:t>
          </w:r>
          <w:r w:rsidR="00EA6745" w:rsidRPr="00470EB8">
            <w:rPr>
              <w:rFonts w:ascii="Arial" w:hAnsi="Arial" w:cs="Arial"/>
              <w:lang w:val="pt-PT"/>
            </w:rPr>
            <w:t>las capacidades de entrega, particularmente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EA6745" w:rsidRPr="00470EB8">
            <w:rPr>
              <w:rFonts w:ascii="Arial" w:hAnsi="Arial" w:cs="Arial"/>
              <w:lang w:val="pt-PT"/>
            </w:rPr>
            <w:t>Miner</w:t>
          </w:r>
          <w:r>
            <w:rPr>
              <w:rFonts w:ascii="Arial" w:hAnsi="Arial" w:cs="Arial"/>
              <w:lang w:val="pt-PT"/>
            </w:rPr>
            <w:t>ação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5F452E83" w14:textId="74B9F54B" w:rsidR="00EA6745" w:rsidRPr="00470EB8" w:rsidRDefault="00D75A82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Sazonalidade marcante</w:t>
          </w:r>
          <w:r w:rsidR="00EA6745" w:rsidRPr="00470EB8">
            <w:rPr>
              <w:rFonts w:ascii="Arial" w:hAnsi="Arial" w:cs="Arial"/>
              <w:lang w:val="pt-PT"/>
            </w:rPr>
            <w:t>: dinamismo e</w:t>
          </w:r>
          <w:r>
            <w:rPr>
              <w:rFonts w:ascii="Arial" w:hAnsi="Arial" w:cs="Arial"/>
              <w:lang w:val="pt-PT"/>
            </w:rPr>
            <w:t>m janeiro e fevereiro</w:t>
          </w:r>
          <w:r w:rsidR="00EA6745" w:rsidRPr="00470EB8">
            <w:rPr>
              <w:rFonts w:ascii="Arial" w:hAnsi="Arial" w:cs="Arial"/>
              <w:lang w:val="pt-PT"/>
            </w:rPr>
            <w:t>,</w:t>
          </w:r>
          <w:r w:rsidR="00000BD6" w:rsidRPr="00470EB8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e mês </w:t>
          </w:r>
          <w:r w:rsidR="00EA6745" w:rsidRPr="00470EB8">
            <w:rPr>
              <w:rFonts w:ascii="Arial" w:hAnsi="Arial" w:cs="Arial"/>
              <w:lang w:val="pt-PT"/>
            </w:rPr>
            <w:t>de mar</w:t>
          </w:r>
          <w:r>
            <w:rPr>
              <w:rFonts w:ascii="Arial" w:hAnsi="Arial" w:cs="Arial"/>
              <w:lang w:val="pt-PT"/>
            </w:rPr>
            <w:t>ç</w:t>
          </w:r>
          <w:r w:rsidR="00EA6745" w:rsidRPr="00470EB8">
            <w:rPr>
              <w:rFonts w:ascii="Arial" w:hAnsi="Arial" w:cs="Arial"/>
              <w:lang w:val="pt-PT"/>
            </w:rPr>
            <w:t>o penalizado p</w:t>
          </w:r>
          <w:r>
            <w:rPr>
              <w:rFonts w:ascii="Arial" w:hAnsi="Arial" w:cs="Arial"/>
              <w:lang w:val="pt-PT"/>
            </w:rPr>
            <w:t xml:space="preserve">elo </w:t>
          </w:r>
          <w:r w:rsidR="00EA6745" w:rsidRPr="00470EB8">
            <w:rPr>
              <w:rFonts w:ascii="Arial" w:hAnsi="Arial" w:cs="Arial"/>
              <w:lang w:val="pt-PT"/>
            </w:rPr>
            <w:t xml:space="preserve">conflito </w:t>
          </w:r>
          <w:r>
            <w:rPr>
              <w:rFonts w:ascii="Arial" w:hAnsi="Arial" w:cs="Arial"/>
              <w:lang w:val="pt-PT"/>
            </w:rPr>
            <w:t xml:space="preserve">na </w:t>
          </w:r>
          <w:r w:rsidR="00EA6745" w:rsidRPr="00470EB8">
            <w:rPr>
              <w:rFonts w:ascii="Arial" w:hAnsi="Arial" w:cs="Arial"/>
              <w:lang w:val="pt-PT"/>
            </w:rPr>
            <w:t>Ucr</w:t>
          </w:r>
          <w:r>
            <w:rPr>
              <w:rFonts w:ascii="Arial" w:hAnsi="Arial" w:cs="Arial"/>
              <w:lang w:val="pt-PT"/>
            </w:rPr>
            <w:t>â</w:t>
          </w:r>
          <w:r w:rsidR="00EA6745" w:rsidRPr="00470EB8">
            <w:rPr>
              <w:rFonts w:ascii="Arial" w:hAnsi="Arial" w:cs="Arial"/>
              <w:lang w:val="pt-PT"/>
            </w:rPr>
            <w:t>nia</w:t>
          </w:r>
          <w:r>
            <w:rPr>
              <w:rFonts w:ascii="Arial" w:hAnsi="Arial" w:cs="Arial"/>
              <w:lang w:val="pt-PT"/>
            </w:rPr>
            <w:t xml:space="preserve"> e pelo recrudescimento da </w:t>
          </w:r>
          <w:r w:rsidR="00EA6745" w:rsidRPr="00470EB8">
            <w:rPr>
              <w:rFonts w:ascii="Arial" w:hAnsi="Arial" w:cs="Arial"/>
              <w:lang w:val="pt-PT"/>
            </w:rPr>
            <w:t>C</w:t>
          </w:r>
          <w:r w:rsidR="009C760B" w:rsidRPr="00470EB8">
            <w:rPr>
              <w:rFonts w:ascii="Arial" w:hAnsi="Arial" w:cs="Arial"/>
              <w:lang w:val="pt-PT"/>
            </w:rPr>
            <w:t>OVID</w:t>
          </w:r>
          <w:r w:rsidR="00EA6745" w:rsidRPr="00470EB8">
            <w:rPr>
              <w:rFonts w:ascii="Arial" w:hAnsi="Arial" w:cs="Arial"/>
              <w:lang w:val="pt-PT"/>
            </w:rPr>
            <w:t xml:space="preserve">-19 </w:t>
          </w:r>
          <w:r w:rsidR="00113535">
            <w:rPr>
              <w:rFonts w:ascii="Arial" w:hAnsi="Arial" w:cs="Arial"/>
              <w:lang w:val="pt-PT"/>
            </w:rPr>
            <w:t>na</w:t>
          </w:r>
          <w:r w:rsidR="00EA6745" w:rsidRPr="00470EB8">
            <w:rPr>
              <w:rFonts w:ascii="Arial" w:hAnsi="Arial" w:cs="Arial"/>
              <w:lang w:val="pt-PT"/>
            </w:rPr>
            <w:t xml:space="preserve"> China, sobre u</w:t>
          </w:r>
          <w:r w:rsidR="00113535">
            <w:rPr>
              <w:rFonts w:ascii="Arial" w:hAnsi="Arial" w:cs="Arial"/>
              <w:lang w:val="pt-PT"/>
            </w:rPr>
            <w:t>m</w:t>
          </w:r>
          <w:r w:rsidR="00EA6745" w:rsidRPr="00470EB8">
            <w:rPr>
              <w:rFonts w:ascii="Arial" w:hAnsi="Arial" w:cs="Arial"/>
              <w:lang w:val="pt-PT"/>
            </w:rPr>
            <w:t>a base de refer</w:t>
          </w:r>
          <w:r w:rsidR="00113535">
            <w:rPr>
              <w:rFonts w:ascii="Arial" w:hAnsi="Arial" w:cs="Arial"/>
              <w:lang w:val="pt-PT"/>
            </w:rPr>
            <w:t>ê</w:t>
          </w:r>
          <w:r w:rsidR="00EA6745" w:rsidRPr="00470EB8">
            <w:rPr>
              <w:rFonts w:ascii="Arial" w:hAnsi="Arial" w:cs="Arial"/>
              <w:lang w:val="pt-PT"/>
            </w:rPr>
            <w:t xml:space="preserve">ncia </w:t>
          </w:r>
          <w:r w:rsidR="00113535">
            <w:rPr>
              <w:rFonts w:ascii="Arial" w:hAnsi="Arial" w:cs="Arial"/>
              <w:lang w:val="pt-PT"/>
            </w:rPr>
            <w:t>elevad</w:t>
          </w:r>
          <w:r w:rsidR="00EA6745" w:rsidRPr="00470EB8">
            <w:rPr>
              <w:rFonts w:ascii="Arial" w:hAnsi="Arial" w:cs="Arial"/>
              <w:lang w:val="pt-PT"/>
            </w:rPr>
            <w:t>a.</w:t>
          </w:r>
        </w:p>
        <w:p w14:paraId="7C16303A" w14:textId="77777777" w:rsidR="00EA6745" w:rsidRPr="00470EB8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451CB3" w14:textId="3BF2CB36" w:rsidR="00EA6745" w:rsidRPr="00470EB8" w:rsidRDefault="0011353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>s v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entas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trimestre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de 6481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es de euros,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19,0%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>
            <w:rPr>
              <w:rFonts w:ascii="Arial" w:hAnsi="Arial" w:cs="Arial"/>
              <w:sz w:val="20"/>
              <w:szCs w:val="20"/>
              <w:lang w:val="pt-PT"/>
            </w:rPr>
            <w:t>período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o an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>o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00BD6" w:rsidRPr="00470EB8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, inclu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efeito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cambi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al positivo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de 3,4%:</w:t>
          </w:r>
        </w:p>
        <w:p w14:paraId="486AF424" w14:textId="1520BC32" w:rsidR="00EA6745" w:rsidRPr="00470EB8" w:rsidRDefault="0011353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Acentuado e</w:t>
          </w:r>
          <w:r w:rsidR="00EA6745" w:rsidRPr="00470EB8">
            <w:rPr>
              <w:rFonts w:ascii="Arial" w:hAnsi="Arial" w:cs="Arial"/>
              <w:lang w:val="pt-PT"/>
            </w:rPr>
            <w:t>fe</w:t>
          </w:r>
          <w:r>
            <w:rPr>
              <w:rFonts w:ascii="Arial" w:hAnsi="Arial" w:cs="Arial"/>
              <w:lang w:val="pt-PT"/>
            </w:rPr>
            <w:t>i</w:t>
          </w:r>
          <w:r w:rsidR="00EA6745" w:rsidRPr="00470EB8">
            <w:rPr>
              <w:rFonts w:ascii="Arial" w:hAnsi="Arial" w:cs="Arial"/>
              <w:lang w:val="pt-PT"/>
            </w:rPr>
            <w:t>to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EA6745" w:rsidRPr="00470EB8">
            <w:rPr>
              <w:rFonts w:ascii="Arial" w:hAnsi="Arial" w:cs="Arial"/>
              <w:lang w:val="pt-PT"/>
            </w:rPr>
            <w:t>pre</w:t>
          </w:r>
          <w:r>
            <w:rPr>
              <w:rFonts w:ascii="Arial" w:hAnsi="Arial" w:cs="Arial"/>
              <w:lang w:val="pt-PT"/>
            </w:rPr>
            <w:t>ç</w:t>
          </w:r>
          <w:r w:rsidR="00EA6745" w:rsidRPr="00470EB8">
            <w:rPr>
              <w:rFonts w:ascii="Arial" w:hAnsi="Arial" w:cs="Arial"/>
              <w:lang w:val="pt-PT"/>
            </w:rPr>
            <w:t xml:space="preserve">o dos </w:t>
          </w:r>
          <w:r>
            <w:rPr>
              <w:rFonts w:ascii="Arial" w:hAnsi="Arial" w:cs="Arial"/>
              <w:lang w:val="pt-PT"/>
            </w:rPr>
            <w:t>p</w:t>
          </w:r>
          <w:r w:rsidR="00EA6745" w:rsidRPr="00470EB8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EA6745" w:rsidRPr="00470EB8">
            <w:rPr>
              <w:rFonts w:ascii="Arial" w:hAnsi="Arial" w:cs="Arial"/>
              <w:lang w:val="pt-PT"/>
            </w:rPr>
            <w:t>de +11,9%</w:t>
          </w:r>
          <w:r w:rsidR="00DE2557">
            <w:rPr>
              <w:rFonts w:ascii="Arial" w:hAnsi="Arial" w:cs="Arial"/>
              <w:lang w:val="pt-PT"/>
            </w:rPr>
            <w:t>:</w:t>
          </w:r>
          <w:r>
            <w:rPr>
              <w:rFonts w:ascii="Arial" w:hAnsi="Arial" w:cs="Arial"/>
              <w:lang w:val="pt-PT"/>
            </w:rPr>
            <w:t xml:space="preserve"> num </w:t>
          </w:r>
          <w:r w:rsidR="00EA6745" w:rsidRPr="00470EB8">
            <w:rPr>
              <w:rFonts w:ascii="Arial" w:hAnsi="Arial" w:cs="Arial"/>
              <w:lang w:val="pt-PT"/>
            </w:rPr>
            <w:t>contexto de f</w:t>
          </w:r>
          <w:r>
            <w:rPr>
              <w:rFonts w:ascii="Arial" w:hAnsi="Arial" w:cs="Arial"/>
              <w:lang w:val="pt-PT"/>
            </w:rPr>
            <w:t>o</w:t>
          </w:r>
          <w:r w:rsidR="00EA6745" w:rsidRPr="00470EB8">
            <w:rPr>
              <w:rFonts w:ascii="Arial" w:hAnsi="Arial" w:cs="Arial"/>
              <w:lang w:val="pt-PT"/>
            </w:rPr>
            <w:t>rte</w:t>
          </w:r>
          <w:r w:rsidR="00DE255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aumento </w:t>
          </w:r>
          <w:r w:rsidR="00EA6745" w:rsidRPr="00470EB8">
            <w:rPr>
              <w:rFonts w:ascii="Arial" w:hAnsi="Arial" w:cs="Arial"/>
              <w:lang w:val="pt-PT"/>
            </w:rPr>
            <w:t>dos pre</w:t>
          </w:r>
          <w:r>
            <w:rPr>
              <w:rFonts w:ascii="Arial" w:hAnsi="Arial" w:cs="Arial"/>
              <w:lang w:val="pt-PT"/>
            </w:rPr>
            <w:t>ç</w:t>
          </w:r>
          <w:r w:rsidR="00EA6745" w:rsidRPr="00470EB8">
            <w:rPr>
              <w:rFonts w:ascii="Arial" w:hAnsi="Arial" w:cs="Arial"/>
              <w:lang w:val="pt-PT"/>
            </w:rPr>
            <w:t xml:space="preserve">os da </w:t>
          </w:r>
          <w:r>
            <w:rPr>
              <w:rFonts w:ascii="Arial" w:hAnsi="Arial" w:cs="Arial"/>
              <w:lang w:val="pt-PT"/>
            </w:rPr>
            <w:t>energia</w:t>
          </w:r>
          <w:r w:rsidR="00EA6745" w:rsidRPr="00470EB8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>d</w:t>
          </w:r>
          <w:r w:rsidR="00EA6745" w:rsidRPr="00470EB8">
            <w:rPr>
              <w:rFonts w:ascii="Arial" w:hAnsi="Arial" w:cs="Arial"/>
              <w:lang w:val="pt-PT"/>
            </w:rPr>
            <w:t xml:space="preserve">a logística </w:t>
          </w:r>
          <w:r>
            <w:rPr>
              <w:rFonts w:ascii="Arial" w:hAnsi="Arial" w:cs="Arial"/>
              <w:lang w:val="pt-PT"/>
            </w:rPr>
            <w:t xml:space="preserve">e das </w:t>
          </w:r>
          <w:r w:rsidR="00EA6745" w:rsidRPr="00470EB8">
            <w:rPr>
              <w:rFonts w:ascii="Arial" w:hAnsi="Arial" w:cs="Arial"/>
              <w:lang w:val="pt-PT"/>
            </w:rPr>
            <w:t>mat</w:t>
          </w:r>
          <w:r>
            <w:rPr>
              <w:rFonts w:ascii="Arial" w:hAnsi="Arial" w:cs="Arial"/>
              <w:lang w:val="pt-PT"/>
            </w:rPr>
            <w:t>é</w:t>
          </w:r>
          <w:r w:rsidR="00EA6745" w:rsidRPr="00470EB8">
            <w:rPr>
              <w:rFonts w:ascii="Arial" w:hAnsi="Arial" w:cs="Arial"/>
              <w:lang w:val="pt-PT"/>
            </w:rPr>
            <w:t>rias</w:t>
          </w:r>
          <w:r>
            <w:rPr>
              <w:rFonts w:ascii="Arial" w:hAnsi="Arial" w:cs="Arial"/>
              <w:lang w:val="pt-PT"/>
            </w:rPr>
            <w:t>-</w:t>
          </w:r>
          <w:r w:rsidR="00EA6745" w:rsidRPr="00470EB8">
            <w:rPr>
              <w:rFonts w:ascii="Arial" w:hAnsi="Arial" w:cs="Arial"/>
              <w:lang w:val="pt-PT"/>
            </w:rPr>
            <w:t xml:space="preserve">primas,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EA6745" w:rsidRPr="00470EB8">
            <w:rPr>
              <w:rFonts w:ascii="Arial" w:hAnsi="Arial" w:cs="Arial"/>
              <w:lang w:val="pt-PT"/>
            </w:rPr>
            <w:t xml:space="preserve">Grupo </w:t>
          </w:r>
          <w:r w:rsidR="00DE2557">
            <w:rPr>
              <w:rFonts w:ascii="Arial" w:hAnsi="Arial" w:cs="Arial"/>
              <w:lang w:val="pt-PT"/>
            </w:rPr>
            <w:t>p</w:t>
          </w:r>
          <w:r w:rsidR="00205184">
            <w:rPr>
              <w:rFonts w:ascii="Arial" w:hAnsi="Arial" w:cs="Arial"/>
              <w:lang w:val="pt-PT"/>
            </w:rPr>
            <w:t>r</w:t>
          </w:r>
          <w:r w:rsidR="00DE2557">
            <w:rPr>
              <w:rFonts w:ascii="Arial" w:hAnsi="Arial" w:cs="Arial"/>
              <w:lang w:val="pt-PT"/>
            </w:rPr>
            <w:t xml:space="preserve">ossegue </w:t>
          </w:r>
          <w:r w:rsidR="00EA6745" w:rsidRPr="00470EB8">
            <w:rPr>
              <w:rFonts w:ascii="Arial" w:hAnsi="Arial" w:cs="Arial"/>
              <w:lang w:val="pt-PT"/>
            </w:rPr>
            <w:t>co</w:t>
          </w:r>
          <w:r w:rsidR="00DE2557">
            <w:rPr>
              <w:rFonts w:ascii="Arial" w:hAnsi="Arial" w:cs="Arial"/>
              <w:lang w:val="pt-PT"/>
            </w:rPr>
            <w:t xml:space="preserve">m a </w:t>
          </w:r>
          <w:r w:rsidR="00EA6745" w:rsidRPr="00470EB8">
            <w:rPr>
              <w:rFonts w:ascii="Arial" w:hAnsi="Arial" w:cs="Arial"/>
              <w:lang w:val="pt-PT"/>
            </w:rPr>
            <w:t>su</w:t>
          </w:r>
          <w:r w:rsidR="00DE2557">
            <w:rPr>
              <w:rFonts w:ascii="Arial" w:hAnsi="Arial" w:cs="Arial"/>
              <w:lang w:val="pt-PT"/>
            </w:rPr>
            <w:t>a</w:t>
          </w:r>
          <w:r w:rsidR="00EA6745" w:rsidRPr="00470EB8">
            <w:rPr>
              <w:rFonts w:ascii="Arial" w:hAnsi="Arial" w:cs="Arial"/>
              <w:lang w:val="pt-PT"/>
            </w:rPr>
            <w:t xml:space="preserve"> gest</w:t>
          </w:r>
          <w:r w:rsidR="00DE2557">
            <w:rPr>
              <w:rFonts w:ascii="Arial" w:hAnsi="Arial" w:cs="Arial"/>
              <w:lang w:val="pt-PT"/>
            </w:rPr>
            <w:t xml:space="preserve">ão </w:t>
          </w:r>
          <w:r w:rsidR="00EA6745" w:rsidRPr="00470EB8">
            <w:rPr>
              <w:rFonts w:ascii="Arial" w:hAnsi="Arial" w:cs="Arial"/>
              <w:lang w:val="pt-PT"/>
            </w:rPr>
            <w:t>din</w:t>
          </w:r>
          <w:r w:rsidR="00DE2557">
            <w:rPr>
              <w:rFonts w:ascii="Arial" w:hAnsi="Arial" w:cs="Arial"/>
              <w:lang w:val="pt-PT"/>
            </w:rPr>
            <w:t>â</w:t>
          </w:r>
          <w:r w:rsidR="00EA6745" w:rsidRPr="00470EB8">
            <w:rPr>
              <w:rFonts w:ascii="Arial" w:hAnsi="Arial" w:cs="Arial"/>
              <w:lang w:val="pt-PT"/>
            </w:rPr>
            <w:t>mica d</w:t>
          </w:r>
          <w:r w:rsidR="007B6803" w:rsidRPr="00470EB8">
            <w:rPr>
              <w:rFonts w:ascii="Arial" w:hAnsi="Arial" w:cs="Arial"/>
              <w:lang w:val="pt-PT"/>
            </w:rPr>
            <w:t xml:space="preserve">os </w:t>
          </w:r>
          <w:r w:rsidR="00EA6745" w:rsidRPr="00470EB8">
            <w:rPr>
              <w:rFonts w:ascii="Arial" w:hAnsi="Arial" w:cs="Arial"/>
              <w:lang w:val="pt-PT"/>
            </w:rPr>
            <w:t>pre</w:t>
          </w:r>
          <w:r w:rsidR="00DE2557">
            <w:rPr>
              <w:rFonts w:ascii="Arial" w:hAnsi="Arial" w:cs="Arial"/>
              <w:lang w:val="pt-PT"/>
            </w:rPr>
            <w:t>ç</w:t>
          </w:r>
          <w:r w:rsidR="00EA6745" w:rsidRPr="00470EB8">
            <w:rPr>
              <w:rFonts w:ascii="Arial" w:hAnsi="Arial" w:cs="Arial"/>
              <w:lang w:val="pt-PT"/>
            </w:rPr>
            <w:t>os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4A24DF52" w14:textId="2CD54DBB" w:rsidR="00EA6745" w:rsidRPr="00470EB8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70EB8">
            <w:rPr>
              <w:rFonts w:ascii="Arial" w:hAnsi="Arial" w:cs="Arial"/>
              <w:lang w:val="pt-PT"/>
            </w:rPr>
            <w:t>Efe</w:t>
          </w:r>
          <w:r w:rsidR="00DE2557">
            <w:rPr>
              <w:rFonts w:ascii="Arial" w:hAnsi="Arial" w:cs="Arial"/>
              <w:lang w:val="pt-PT"/>
            </w:rPr>
            <w:t>i</w:t>
          </w:r>
          <w:r w:rsidRPr="00470EB8">
            <w:rPr>
              <w:rFonts w:ascii="Arial" w:hAnsi="Arial" w:cs="Arial"/>
              <w:lang w:val="pt-PT"/>
            </w:rPr>
            <w:t xml:space="preserve">to </w:t>
          </w:r>
          <w:proofErr w:type="spellStart"/>
          <w:r w:rsidRPr="00470EB8">
            <w:rPr>
              <w:rFonts w:ascii="Arial" w:hAnsi="Arial" w:cs="Arial"/>
              <w:lang w:val="pt-PT"/>
            </w:rPr>
            <w:t>mix</w:t>
          </w:r>
          <w:proofErr w:type="spellEnd"/>
          <w:r w:rsidRPr="00470EB8">
            <w:rPr>
              <w:rFonts w:ascii="Arial" w:hAnsi="Arial" w:cs="Arial"/>
              <w:lang w:val="pt-PT"/>
            </w:rPr>
            <w:t xml:space="preserve"> de </w:t>
          </w:r>
          <w:r w:rsidR="00DE2557">
            <w:rPr>
              <w:rFonts w:ascii="Arial" w:hAnsi="Arial" w:cs="Arial"/>
              <w:lang w:val="pt-PT"/>
            </w:rPr>
            <w:t>p</w:t>
          </w:r>
          <w:r w:rsidRPr="00470EB8">
            <w:rPr>
              <w:rFonts w:ascii="Arial" w:hAnsi="Arial" w:cs="Arial"/>
              <w:lang w:val="pt-PT"/>
            </w:rPr>
            <w:t>neu</w:t>
          </w:r>
          <w:r w:rsidR="00DE2557">
            <w:rPr>
              <w:rFonts w:ascii="Arial" w:hAnsi="Arial" w:cs="Arial"/>
              <w:lang w:val="pt-PT"/>
            </w:rPr>
            <w:t xml:space="preserve">s </w:t>
          </w:r>
          <w:r w:rsidRPr="00470EB8">
            <w:rPr>
              <w:rFonts w:ascii="Arial" w:hAnsi="Arial" w:cs="Arial"/>
              <w:lang w:val="pt-PT"/>
            </w:rPr>
            <w:t>de +1,6% impuls</w:t>
          </w:r>
          <w:r w:rsidR="00DE2557">
            <w:rPr>
              <w:rFonts w:ascii="Arial" w:hAnsi="Arial" w:cs="Arial"/>
              <w:lang w:val="pt-PT"/>
            </w:rPr>
            <w:t>ion</w:t>
          </w:r>
          <w:r w:rsidRPr="00470EB8">
            <w:rPr>
              <w:rFonts w:ascii="Arial" w:hAnsi="Arial" w:cs="Arial"/>
              <w:lang w:val="pt-PT"/>
            </w:rPr>
            <w:t>ado pel</w:t>
          </w:r>
          <w:r w:rsidR="00DE2557">
            <w:rPr>
              <w:rFonts w:ascii="Arial" w:hAnsi="Arial" w:cs="Arial"/>
              <w:lang w:val="pt-PT"/>
            </w:rPr>
            <w:t xml:space="preserve">o </w:t>
          </w:r>
          <w:r w:rsidRPr="00470EB8">
            <w:rPr>
              <w:rFonts w:ascii="Arial" w:hAnsi="Arial" w:cs="Arial"/>
              <w:lang w:val="pt-PT"/>
            </w:rPr>
            <w:t>dinamismo d</w:t>
          </w:r>
          <w:r w:rsidR="00DE2557">
            <w:rPr>
              <w:rFonts w:ascii="Arial" w:hAnsi="Arial" w:cs="Arial"/>
              <w:lang w:val="pt-PT"/>
            </w:rPr>
            <w:t xml:space="preserve">o </w:t>
          </w:r>
          <w:r w:rsidRPr="00470EB8">
            <w:rPr>
              <w:rFonts w:ascii="Arial" w:hAnsi="Arial" w:cs="Arial"/>
              <w:lang w:val="pt-PT"/>
            </w:rPr>
            <w:t xml:space="preserve">mercado de </w:t>
          </w:r>
          <w:r w:rsidR="00DE2557">
            <w:rPr>
              <w:rFonts w:ascii="Arial" w:hAnsi="Arial" w:cs="Arial"/>
              <w:lang w:val="pt-PT"/>
            </w:rPr>
            <w:t xml:space="preserve">Substituição </w:t>
          </w:r>
          <w:r w:rsidRPr="00470EB8">
            <w:rPr>
              <w:rFonts w:ascii="Arial" w:hAnsi="Arial" w:cs="Arial"/>
              <w:lang w:val="pt-PT"/>
            </w:rPr>
            <w:t>(</w:t>
          </w:r>
          <w:proofErr w:type="spellStart"/>
          <w:r w:rsidRPr="00470EB8">
            <w:rPr>
              <w:rFonts w:ascii="Arial" w:hAnsi="Arial" w:cs="Arial"/>
              <w:lang w:val="pt-PT"/>
            </w:rPr>
            <w:t>vs</w:t>
          </w:r>
          <w:proofErr w:type="spellEnd"/>
          <w:r w:rsidRPr="00470EB8">
            <w:rPr>
              <w:rFonts w:ascii="Arial" w:hAnsi="Arial" w:cs="Arial"/>
              <w:lang w:val="pt-PT"/>
            </w:rPr>
            <w:t xml:space="preserve"> mercado de Equip</w:t>
          </w:r>
          <w:r w:rsidR="00DE2557">
            <w:rPr>
              <w:rFonts w:ascii="Arial" w:hAnsi="Arial" w:cs="Arial"/>
              <w:lang w:val="pt-PT"/>
            </w:rPr>
            <w:t xml:space="preserve">amento de </w:t>
          </w:r>
          <w:r w:rsidRPr="00470EB8">
            <w:rPr>
              <w:rFonts w:ascii="Arial" w:hAnsi="Arial" w:cs="Arial"/>
              <w:lang w:val="pt-PT"/>
            </w:rPr>
            <w:t>Orig</w:t>
          </w:r>
          <w:r w:rsidR="00DE2557">
            <w:rPr>
              <w:rFonts w:ascii="Arial" w:hAnsi="Arial" w:cs="Arial"/>
              <w:lang w:val="pt-PT"/>
            </w:rPr>
            <w:t>em</w:t>
          </w:r>
          <w:r w:rsidRPr="00470EB8">
            <w:rPr>
              <w:rFonts w:ascii="Arial" w:hAnsi="Arial" w:cs="Arial"/>
              <w:lang w:val="pt-PT"/>
            </w:rPr>
            <w:t>) e</w:t>
          </w:r>
          <w:r w:rsidR="00DE2557">
            <w:rPr>
              <w:rFonts w:ascii="Arial" w:hAnsi="Arial" w:cs="Arial"/>
              <w:lang w:val="pt-PT"/>
            </w:rPr>
            <w:t>m</w:t>
          </w:r>
          <w:r w:rsidRPr="00470EB8">
            <w:rPr>
              <w:rFonts w:ascii="Arial" w:hAnsi="Arial" w:cs="Arial"/>
              <w:lang w:val="pt-PT"/>
            </w:rPr>
            <w:t xml:space="preserve"> Turismos </w:t>
          </w:r>
          <w:r w:rsidR="00DE2557">
            <w:rPr>
              <w:rFonts w:ascii="Arial" w:hAnsi="Arial" w:cs="Arial"/>
              <w:lang w:val="pt-PT"/>
            </w:rPr>
            <w:t>e</w:t>
          </w:r>
          <w:r w:rsidRPr="00470EB8">
            <w:rPr>
              <w:rFonts w:ascii="Arial" w:hAnsi="Arial" w:cs="Arial"/>
              <w:lang w:val="pt-PT"/>
            </w:rPr>
            <w:t xml:space="preserve"> C</w:t>
          </w:r>
          <w:r w:rsidR="00DE2557">
            <w:rPr>
              <w:rFonts w:ascii="Arial" w:hAnsi="Arial" w:cs="Arial"/>
              <w:lang w:val="pt-PT"/>
            </w:rPr>
            <w:t xml:space="preserve">omerciais ligeiros, e pelo melhoramento permanente do </w:t>
          </w:r>
          <w:proofErr w:type="spellStart"/>
          <w:r w:rsidRPr="00470EB8">
            <w:rPr>
              <w:rFonts w:ascii="Arial" w:hAnsi="Arial" w:cs="Arial"/>
              <w:lang w:val="pt-PT"/>
            </w:rPr>
            <w:t>mix</w:t>
          </w:r>
          <w:proofErr w:type="spellEnd"/>
          <w:r w:rsidRPr="00470EB8">
            <w:rPr>
              <w:rFonts w:ascii="Arial" w:hAnsi="Arial" w:cs="Arial"/>
              <w:lang w:val="pt-PT"/>
            </w:rPr>
            <w:t xml:space="preserve"> de produto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03982941" w14:textId="356A4811" w:rsidR="00EA6745" w:rsidRPr="00470EB8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70EB8">
            <w:rPr>
              <w:rFonts w:ascii="Arial" w:hAnsi="Arial" w:cs="Arial"/>
              <w:lang w:val="pt-PT"/>
            </w:rPr>
            <w:t>Lige</w:t>
          </w:r>
          <w:r w:rsidR="00DE2557">
            <w:rPr>
              <w:rFonts w:ascii="Arial" w:hAnsi="Arial" w:cs="Arial"/>
              <w:lang w:val="pt-PT"/>
            </w:rPr>
            <w:t>i</w:t>
          </w:r>
          <w:r w:rsidRPr="00470EB8">
            <w:rPr>
              <w:rFonts w:ascii="Arial" w:hAnsi="Arial" w:cs="Arial"/>
              <w:lang w:val="pt-PT"/>
            </w:rPr>
            <w:t>ro cre</w:t>
          </w:r>
          <w:r w:rsidR="00DE2557">
            <w:rPr>
              <w:rFonts w:ascii="Arial" w:hAnsi="Arial" w:cs="Arial"/>
              <w:lang w:val="pt-PT"/>
            </w:rPr>
            <w:t>s</w:t>
          </w:r>
          <w:r w:rsidRPr="00470EB8">
            <w:rPr>
              <w:rFonts w:ascii="Arial" w:hAnsi="Arial" w:cs="Arial"/>
              <w:lang w:val="pt-PT"/>
            </w:rPr>
            <w:t xml:space="preserve">cimento </w:t>
          </w:r>
          <w:r w:rsidR="00DE2557">
            <w:rPr>
              <w:rFonts w:ascii="Arial" w:hAnsi="Arial" w:cs="Arial"/>
              <w:lang w:val="pt-PT"/>
            </w:rPr>
            <w:t>n</w:t>
          </w:r>
          <w:r w:rsidRPr="00470EB8">
            <w:rPr>
              <w:rFonts w:ascii="Arial" w:hAnsi="Arial" w:cs="Arial"/>
              <w:lang w:val="pt-PT"/>
            </w:rPr>
            <w:t>os vol</w:t>
          </w:r>
          <w:r w:rsidR="00DE2557">
            <w:rPr>
              <w:rFonts w:ascii="Arial" w:hAnsi="Arial" w:cs="Arial"/>
              <w:lang w:val="pt-PT"/>
            </w:rPr>
            <w:t>u</w:t>
          </w:r>
          <w:r w:rsidRPr="00470EB8">
            <w:rPr>
              <w:rFonts w:ascii="Arial" w:hAnsi="Arial" w:cs="Arial"/>
              <w:lang w:val="pt-PT"/>
            </w:rPr>
            <w:t xml:space="preserve">mes de </w:t>
          </w:r>
          <w:r w:rsidR="00DE2557">
            <w:rPr>
              <w:rFonts w:ascii="Arial" w:hAnsi="Arial" w:cs="Arial"/>
              <w:lang w:val="pt-PT"/>
            </w:rPr>
            <w:t>p</w:t>
          </w:r>
          <w:r w:rsidRPr="00470EB8">
            <w:rPr>
              <w:rFonts w:ascii="Arial" w:hAnsi="Arial" w:cs="Arial"/>
              <w:lang w:val="pt-PT"/>
            </w:rPr>
            <w:t>neus (efe</w:t>
          </w:r>
          <w:r w:rsidR="00DE2557">
            <w:rPr>
              <w:rFonts w:ascii="Arial" w:hAnsi="Arial" w:cs="Arial"/>
              <w:lang w:val="pt-PT"/>
            </w:rPr>
            <w:t>i</w:t>
          </w:r>
          <w:r w:rsidRPr="00470EB8">
            <w:rPr>
              <w:rFonts w:ascii="Arial" w:hAnsi="Arial" w:cs="Arial"/>
              <w:lang w:val="pt-PT"/>
            </w:rPr>
            <w:t>to positivo de</w:t>
          </w:r>
          <w:r w:rsidR="00DE2557">
            <w:rPr>
              <w:rFonts w:ascii="Arial" w:hAnsi="Arial" w:cs="Arial"/>
              <w:lang w:val="pt-PT"/>
            </w:rPr>
            <w:t xml:space="preserve"> </w:t>
          </w:r>
          <w:r w:rsidRPr="00470EB8">
            <w:rPr>
              <w:rFonts w:ascii="Arial" w:hAnsi="Arial" w:cs="Arial"/>
              <w:lang w:val="pt-PT"/>
            </w:rPr>
            <w:t xml:space="preserve">0,5%), limitado por </w:t>
          </w:r>
          <w:r w:rsidR="00DE2557">
            <w:rPr>
              <w:rFonts w:ascii="Arial" w:hAnsi="Arial" w:cs="Arial"/>
              <w:lang w:val="pt-PT"/>
            </w:rPr>
            <w:t xml:space="preserve">múltiplas perturbações </w:t>
          </w:r>
          <w:r w:rsidRPr="00470EB8">
            <w:rPr>
              <w:rFonts w:ascii="Arial" w:hAnsi="Arial" w:cs="Arial"/>
              <w:lang w:val="pt-PT"/>
            </w:rPr>
            <w:t>opera</w:t>
          </w:r>
          <w:r w:rsidR="00DE2557">
            <w:rPr>
              <w:rFonts w:ascii="Arial" w:hAnsi="Arial" w:cs="Arial"/>
              <w:lang w:val="pt-PT"/>
            </w:rPr>
            <w:t>cionais</w:t>
          </w:r>
          <w:r w:rsidR="00205184">
            <w:rPr>
              <w:rFonts w:ascii="Arial" w:hAnsi="Arial" w:cs="Arial"/>
              <w:lang w:val="pt-PT"/>
            </w:rPr>
            <w:t>, e</w:t>
          </w:r>
          <w:r w:rsidRPr="00470EB8">
            <w:rPr>
              <w:rFonts w:ascii="Arial" w:hAnsi="Arial" w:cs="Arial"/>
              <w:lang w:val="pt-PT"/>
            </w:rPr>
            <w:t>fe</w:t>
          </w:r>
          <w:r w:rsidR="00205184">
            <w:rPr>
              <w:rFonts w:ascii="Arial" w:hAnsi="Arial" w:cs="Arial"/>
              <w:lang w:val="pt-PT"/>
            </w:rPr>
            <w:t>i</w:t>
          </w:r>
          <w:r w:rsidRPr="00470EB8">
            <w:rPr>
              <w:rFonts w:ascii="Arial" w:hAnsi="Arial" w:cs="Arial"/>
              <w:lang w:val="pt-PT"/>
            </w:rPr>
            <w:t xml:space="preserve">to </w:t>
          </w:r>
          <w:r w:rsidR="00205184">
            <w:rPr>
              <w:rFonts w:ascii="Arial" w:hAnsi="Arial" w:cs="Arial"/>
              <w:lang w:val="pt-PT"/>
            </w:rPr>
            <w:t xml:space="preserve">de </w:t>
          </w:r>
          <w:r w:rsidRPr="00470EB8">
            <w:rPr>
              <w:rFonts w:ascii="Arial" w:hAnsi="Arial" w:cs="Arial"/>
              <w:lang w:val="pt-PT"/>
            </w:rPr>
            <w:t xml:space="preserve">perímetro </w:t>
          </w:r>
          <w:r w:rsidR="00205184">
            <w:rPr>
              <w:rFonts w:ascii="Arial" w:hAnsi="Arial" w:cs="Arial"/>
              <w:lang w:val="pt-PT"/>
            </w:rPr>
            <w:t xml:space="preserve">favorável </w:t>
          </w:r>
          <w:r w:rsidRPr="00470EB8">
            <w:rPr>
              <w:rFonts w:ascii="Arial" w:hAnsi="Arial" w:cs="Arial"/>
              <w:lang w:val="pt-PT"/>
            </w:rPr>
            <w:t>de 0,8%</w:t>
          </w:r>
          <w:r w:rsidR="00205184">
            <w:rPr>
              <w:rFonts w:ascii="Arial" w:hAnsi="Arial" w:cs="Arial"/>
              <w:lang w:val="pt-PT"/>
            </w:rPr>
            <w:t xml:space="preserve">m a </w:t>
          </w:r>
          <w:r w:rsidRPr="00470EB8">
            <w:rPr>
              <w:rFonts w:ascii="Arial" w:hAnsi="Arial" w:cs="Arial"/>
              <w:lang w:val="pt-PT"/>
            </w:rPr>
            <w:t>refle</w:t>
          </w:r>
          <w:r w:rsidR="00205184">
            <w:rPr>
              <w:rFonts w:ascii="Arial" w:hAnsi="Arial" w:cs="Arial"/>
              <w:lang w:val="pt-PT"/>
            </w:rPr>
            <w:t xml:space="preserve">tir, </w:t>
          </w:r>
          <w:r w:rsidRPr="00470EB8">
            <w:rPr>
              <w:rFonts w:ascii="Arial" w:hAnsi="Arial" w:cs="Arial"/>
              <w:lang w:val="pt-PT"/>
            </w:rPr>
            <w:t>e</w:t>
          </w:r>
          <w:r w:rsidR="00205184">
            <w:rPr>
              <w:rFonts w:ascii="Arial" w:hAnsi="Arial" w:cs="Arial"/>
              <w:lang w:val="pt-PT"/>
            </w:rPr>
            <w:t xml:space="preserve">m </w:t>
          </w:r>
          <w:r w:rsidRPr="00470EB8">
            <w:rPr>
              <w:rFonts w:ascii="Arial" w:hAnsi="Arial" w:cs="Arial"/>
              <w:lang w:val="pt-PT"/>
            </w:rPr>
            <w:t>particular</w:t>
          </w:r>
          <w:r w:rsidR="00205184">
            <w:rPr>
              <w:rFonts w:ascii="Arial" w:hAnsi="Arial" w:cs="Arial"/>
              <w:lang w:val="pt-PT"/>
            </w:rPr>
            <w:t xml:space="preserve">, </w:t>
          </w:r>
          <w:r w:rsidRPr="00470EB8">
            <w:rPr>
              <w:rFonts w:ascii="Arial" w:hAnsi="Arial" w:cs="Arial"/>
              <w:lang w:val="pt-PT"/>
            </w:rPr>
            <w:t>a integra</w:t>
          </w:r>
          <w:r w:rsidR="00205184">
            <w:rPr>
              <w:rFonts w:ascii="Arial" w:hAnsi="Arial" w:cs="Arial"/>
              <w:lang w:val="pt-PT"/>
            </w:rPr>
            <w:t xml:space="preserve">ção da </w:t>
          </w:r>
          <w:r w:rsidRPr="00470EB8">
            <w:rPr>
              <w:rFonts w:ascii="Arial" w:hAnsi="Arial" w:cs="Arial"/>
              <w:lang w:val="pt-PT"/>
            </w:rPr>
            <w:t>Allopneus.com</w:t>
          </w:r>
          <w:r w:rsidR="00E36D80" w:rsidRPr="00470EB8">
            <w:rPr>
              <w:rFonts w:ascii="Arial" w:hAnsi="Arial" w:cs="Arial"/>
              <w:lang w:val="pt-PT"/>
            </w:rPr>
            <w:t>.</w:t>
          </w:r>
        </w:p>
        <w:p w14:paraId="7F735BA1" w14:textId="29BEBB35" w:rsidR="00EA6745" w:rsidRPr="00470EB8" w:rsidRDefault="00205184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A</w:t>
          </w:r>
          <w:r w:rsidR="00EA6745" w:rsidRPr="00470EB8">
            <w:rPr>
              <w:rFonts w:ascii="Arial" w:hAnsi="Arial" w:cs="Arial"/>
              <w:lang w:val="pt-PT"/>
            </w:rPr>
            <w:t xml:space="preserve">tividades </w:t>
          </w:r>
          <w:r w:rsidR="000E00B4" w:rsidRPr="00470EB8">
            <w:rPr>
              <w:rFonts w:ascii="Arial" w:hAnsi="Arial" w:cs="Arial"/>
              <w:lang w:val="pt-PT"/>
            </w:rPr>
            <w:t>n</w:t>
          </w:r>
          <w:r>
            <w:rPr>
              <w:rFonts w:ascii="Arial" w:hAnsi="Arial" w:cs="Arial"/>
              <w:lang w:val="pt-PT"/>
            </w:rPr>
            <w:t>ã</w:t>
          </w:r>
          <w:r w:rsidR="000E00B4" w:rsidRPr="00470EB8">
            <w:rPr>
              <w:rFonts w:ascii="Arial" w:hAnsi="Arial" w:cs="Arial"/>
              <w:lang w:val="pt-PT"/>
            </w:rPr>
            <w:t>o relacionadas 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0E00B4" w:rsidRPr="00470EB8">
            <w:rPr>
              <w:rFonts w:ascii="Arial" w:hAnsi="Arial" w:cs="Arial"/>
              <w:lang w:val="pt-PT"/>
            </w:rPr>
            <w:t>os</w:t>
          </w:r>
          <w:r w:rsidR="00EA6745" w:rsidRPr="00470EB8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pneus </w:t>
          </w:r>
          <w:r w:rsidR="00EA6745" w:rsidRPr="00470EB8">
            <w:rPr>
              <w:rFonts w:ascii="Arial" w:hAnsi="Arial" w:cs="Arial"/>
              <w:lang w:val="pt-PT"/>
            </w:rPr>
            <w:t>regist</w:t>
          </w:r>
          <w:r>
            <w:rPr>
              <w:rFonts w:ascii="Arial" w:hAnsi="Arial" w:cs="Arial"/>
              <w:lang w:val="pt-PT"/>
            </w:rPr>
            <w:t xml:space="preserve">aram </w:t>
          </w:r>
          <w:r w:rsidR="00EA6745" w:rsidRPr="00470EB8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>o</w:t>
          </w:r>
          <w:r w:rsidR="00EA6745" w:rsidRPr="00470EB8">
            <w:rPr>
              <w:rFonts w:ascii="Arial" w:hAnsi="Arial" w:cs="Arial"/>
              <w:lang w:val="pt-PT"/>
            </w:rPr>
            <w:t>rte cre</w:t>
          </w:r>
          <w:r>
            <w:rPr>
              <w:rFonts w:ascii="Arial" w:hAnsi="Arial" w:cs="Arial"/>
              <w:lang w:val="pt-PT"/>
            </w:rPr>
            <w:t>s</w:t>
          </w:r>
          <w:r w:rsidR="00EA6745" w:rsidRPr="00470EB8">
            <w:rPr>
              <w:rFonts w:ascii="Arial" w:hAnsi="Arial" w:cs="Arial"/>
              <w:lang w:val="pt-PT"/>
            </w:rPr>
            <w:t>cimento de</w:t>
          </w:r>
          <w:r>
            <w:rPr>
              <w:rFonts w:ascii="Arial" w:hAnsi="Arial" w:cs="Arial"/>
              <w:lang w:val="pt-PT"/>
            </w:rPr>
            <w:t xml:space="preserve"> </w:t>
          </w:r>
          <w:r w:rsidR="00EA6745" w:rsidRPr="00470EB8">
            <w:rPr>
              <w:rFonts w:ascii="Arial" w:hAnsi="Arial" w:cs="Arial"/>
              <w:lang w:val="pt-PT"/>
            </w:rPr>
            <w:t>11,9%.</w:t>
          </w:r>
        </w:p>
        <w:p w14:paraId="078F3876" w14:textId="77777777" w:rsidR="00EA6745" w:rsidRPr="00470EB8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75BBD8" w14:textId="19280FBB" w:rsidR="00EA6745" w:rsidRPr="00470EB8" w:rsidRDefault="00EA6745" w:rsidP="00EA674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Orienta</w:t>
          </w:r>
          <w:r w:rsidR="002051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470E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confirmada</w:t>
          </w:r>
        </w:p>
        <w:p w14:paraId="6BB4110D" w14:textId="27FD836A" w:rsidR="00EA6745" w:rsidRPr="00470EB8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2022,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contexto de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grande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incert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eza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, os mercados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ainda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verão exibir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lige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ro cre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cimento,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ainda que no limite inferior dos intervalos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inicialmente previstos: entre 0%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+4% 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Turismo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E00B4" w:rsidRPr="00470EB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omerciais ligeiros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, entre +3%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+7% e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(exclu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ndo China)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entre +6%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+10% </w:t>
          </w:r>
          <w:r w:rsidR="0020518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0E00B4" w:rsidRPr="00470EB8">
            <w:rPr>
              <w:rFonts w:ascii="Arial" w:hAnsi="Arial" w:cs="Arial"/>
              <w:sz w:val="20"/>
              <w:szCs w:val="20"/>
              <w:lang w:val="pt-PT"/>
            </w:rPr>
            <w:t>Especialidades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290D13D" w14:textId="54C07D2C" w:rsidR="002E7F2B" w:rsidRPr="00470EB8" w:rsidRDefault="00205184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Neste cenário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exclu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qualquer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intensifica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os efe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tos sistémicos</w:t>
          </w:r>
          <w:r w:rsidR="008805C0" w:rsidRPr="00470EB8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Michelin mant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ém a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orienta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resultado opera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cional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anual d</w:t>
          </w:r>
          <w:r w:rsidR="005121D5" w:rsidRPr="00470EB8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se</w:t>
          </w:r>
          <w:r w:rsidR="005121D5" w:rsidRPr="00470EB8">
            <w:rPr>
              <w:rFonts w:ascii="Arial" w:hAnsi="Arial" w:cs="Arial"/>
              <w:sz w:val="20"/>
              <w:szCs w:val="20"/>
              <w:lang w:val="pt-PT"/>
            </w:rPr>
            <w:t>ctores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superior a 3200 mil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es de euros a t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 xml:space="preserve">axas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mbio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constantes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3AB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 xml:space="preserve">cash </w:t>
          </w:r>
          <w:proofErr w:type="spellStart"/>
          <w:r w:rsidR="0001774E">
            <w:rPr>
              <w:rFonts w:ascii="Arial" w:hAnsi="Arial" w:cs="Arial"/>
              <w:sz w:val="20"/>
              <w:szCs w:val="20"/>
              <w:lang w:val="pt-PT"/>
            </w:rPr>
            <w:t>flow</w:t>
          </w:r>
          <w:proofErr w:type="spellEnd"/>
          <w:r w:rsidR="0001774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re estrutural</w:t>
          </w:r>
          <w:r w:rsidR="008805C0" w:rsidRPr="00470EB8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 xml:space="preserve"> superior a 1200 mil</w:t>
          </w:r>
          <w:r w:rsidR="0001774E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EA6745" w:rsidRPr="00470EB8">
            <w:rPr>
              <w:rFonts w:ascii="Arial" w:hAnsi="Arial" w:cs="Arial"/>
              <w:sz w:val="20"/>
              <w:szCs w:val="20"/>
              <w:lang w:val="pt-PT"/>
            </w:rPr>
            <w:t>es de euros.</w:t>
          </w:r>
        </w:p>
        <w:p w14:paraId="5C09119F" w14:textId="7ED3F904" w:rsidR="00E36D80" w:rsidRPr="00470EB8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pt-PT"/>
            </w:rPr>
          </w:pPr>
        </w:p>
        <w:p w14:paraId="2505145A" w14:textId="4EEA8AF3" w:rsidR="00E36D80" w:rsidRPr="00470EB8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pt-PT"/>
            </w:rPr>
          </w:pPr>
        </w:p>
        <w:p w14:paraId="16E16658" w14:textId="77777777" w:rsidR="00E36D80" w:rsidRPr="00470EB8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pt-PT"/>
            </w:rPr>
          </w:pPr>
        </w:p>
        <w:p w14:paraId="6FF9D26C" w14:textId="77777777" w:rsidR="00E36D80" w:rsidRPr="00470EB8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pt-PT"/>
            </w:rPr>
          </w:pPr>
        </w:p>
        <w:p w14:paraId="5E0A79A9" w14:textId="3252F7FD" w:rsidR="00E36D80" w:rsidRPr="00470EB8" w:rsidRDefault="00E36D80" w:rsidP="00E36D80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470EB8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pt-PT"/>
            </w:rPr>
            <w:t>1</w:t>
          </w:r>
          <w:r w:rsidRPr="00470EB8">
            <w:rPr>
              <w:rFonts w:ascii="Arial" w:hAnsi="Arial" w:cs="Arial"/>
              <w:i/>
              <w:iCs/>
              <w:sz w:val="14"/>
              <w:szCs w:val="12"/>
              <w:lang w:val="pt-PT"/>
            </w:rPr>
            <w:t xml:space="preserve">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Interrup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 graves da cadena de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abasteciment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, ou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restri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da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mo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b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ilidad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que provoca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ssem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ma queda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significativa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dos mercados de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neu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.</w:t>
          </w:r>
        </w:p>
        <w:p w14:paraId="52EA2F1F" w14:textId="343146AE" w:rsidR="00E36D80" w:rsidRPr="00470EB8" w:rsidRDefault="00E36D80" w:rsidP="00E36D80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470EB8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pt-PT"/>
            </w:rPr>
            <w:t>2</w:t>
          </w:r>
          <w:r w:rsidRPr="00470EB8">
            <w:rPr>
              <w:rFonts w:ascii="Arial" w:hAnsi="Arial" w:cs="Arial"/>
              <w:i/>
              <w:iCs/>
              <w:sz w:val="14"/>
              <w:szCs w:val="12"/>
              <w:lang w:val="pt-PT"/>
            </w:rPr>
            <w:t xml:space="preserve">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Cash </w:t>
          </w:r>
          <w:proofErr w:type="spellStart"/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flow</w:t>
          </w:r>
          <w:proofErr w:type="spellEnd"/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li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v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re antes de a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q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uisi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es, ajustado p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elo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efe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to das varia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çõ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 pre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ç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os das mat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é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rias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-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primas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n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as c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ntas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a 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cobrar, </w:t>
          </w:r>
          <w:r w:rsidR="0001774E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liquidar e inventários</w:t>
          </w:r>
          <w:r w:rsidRPr="00470EB8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.  </w:t>
          </w:r>
        </w:p>
        <w:p w14:paraId="18B7F4D1" w14:textId="44C8329F" w:rsidR="002E7F2B" w:rsidRPr="00470EB8" w:rsidRDefault="002E7F2B" w:rsidP="002E7F2B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  <w:r w:rsidRPr="00470EB8">
            <w:rPr>
              <w:rFonts w:ascii="Arial" w:hAnsi="Arial" w:cs="Arial"/>
              <w:b/>
              <w:bCs/>
              <w:lang w:val="pt-PT"/>
            </w:rPr>
            <w:lastRenderedPageBreak/>
            <w:t>Ventas d</w:t>
          </w:r>
          <w:r w:rsidR="0001774E">
            <w:rPr>
              <w:rFonts w:ascii="Arial" w:hAnsi="Arial" w:cs="Arial"/>
              <w:b/>
              <w:bCs/>
              <w:lang w:val="pt-PT"/>
            </w:rPr>
            <w:t>a</w:t>
          </w:r>
          <w:r w:rsidRPr="00470EB8">
            <w:rPr>
              <w:rFonts w:ascii="Arial" w:hAnsi="Arial" w:cs="Arial"/>
              <w:b/>
              <w:bCs/>
              <w:lang w:val="pt-PT"/>
            </w:rPr>
            <w:t xml:space="preserve"> Michelin</w:t>
          </w:r>
          <w:r w:rsidR="00EB1EF8" w:rsidRPr="00470EB8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01774E">
            <w:rPr>
              <w:rFonts w:ascii="Arial" w:hAnsi="Arial" w:cs="Arial"/>
              <w:b/>
              <w:bCs/>
              <w:lang w:val="pt-PT"/>
            </w:rPr>
            <w:t>janei</w:t>
          </w:r>
          <w:r w:rsidR="00EB1EF8" w:rsidRPr="00470EB8">
            <w:rPr>
              <w:rFonts w:ascii="Arial" w:hAnsi="Arial" w:cs="Arial"/>
              <w:b/>
              <w:bCs/>
              <w:lang w:val="pt-PT"/>
            </w:rPr>
            <w:t>ro-</w:t>
          </w:r>
          <w:r w:rsidR="006A6195" w:rsidRPr="00470EB8">
            <w:rPr>
              <w:rFonts w:ascii="Arial" w:hAnsi="Arial" w:cs="Arial"/>
              <w:b/>
              <w:bCs/>
              <w:lang w:val="pt-PT"/>
            </w:rPr>
            <w:t>mar</w:t>
          </w:r>
          <w:r w:rsidR="0001774E">
            <w:rPr>
              <w:rFonts w:ascii="Arial" w:hAnsi="Arial" w:cs="Arial"/>
              <w:b/>
              <w:bCs/>
              <w:lang w:val="pt-PT"/>
            </w:rPr>
            <w:t>ç</w:t>
          </w:r>
          <w:r w:rsidR="006A6195" w:rsidRPr="00470EB8">
            <w:rPr>
              <w:rFonts w:ascii="Arial" w:hAnsi="Arial" w:cs="Arial"/>
              <w:b/>
              <w:bCs/>
              <w:lang w:val="pt-PT"/>
            </w:rPr>
            <w:t>o</w:t>
          </w:r>
          <w:r w:rsidR="00EB1EF8" w:rsidRPr="00470EB8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01774E">
            <w:rPr>
              <w:rFonts w:ascii="Arial" w:hAnsi="Arial" w:cs="Arial"/>
              <w:b/>
              <w:bCs/>
              <w:lang w:val="pt-PT"/>
            </w:rPr>
            <w:t xml:space="preserve">de </w:t>
          </w:r>
          <w:r w:rsidR="00EB1EF8" w:rsidRPr="00470EB8">
            <w:rPr>
              <w:rFonts w:ascii="Arial" w:hAnsi="Arial" w:cs="Arial"/>
              <w:b/>
              <w:bCs/>
              <w:lang w:val="pt-PT"/>
            </w:rPr>
            <w:t>202</w:t>
          </w:r>
          <w:r w:rsidR="006A6195" w:rsidRPr="00470EB8">
            <w:rPr>
              <w:rFonts w:ascii="Arial" w:hAnsi="Arial" w:cs="Arial"/>
              <w:b/>
              <w:bCs/>
              <w:lang w:val="pt-PT"/>
            </w:rPr>
            <w:t>2</w:t>
          </w:r>
        </w:p>
        <w:p w14:paraId="59030DC5" w14:textId="3790BBC2" w:rsidR="002E7F2B" w:rsidRPr="00470EB8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0EB8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="00520DC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470EB8">
            <w:rPr>
              <w:rFonts w:ascii="Arial" w:hAnsi="Arial" w:cs="Arial"/>
              <w:sz w:val="20"/>
              <w:szCs w:val="20"/>
              <w:lang w:val="pt-PT"/>
            </w:rPr>
            <w:t>GLOBAL</w:t>
          </w:r>
        </w:p>
        <w:p w14:paraId="7E3C27B0" w14:textId="76D4823C" w:rsidR="002F618D" w:rsidRPr="00470EB8" w:rsidRDefault="002F618D" w:rsidP="00895E83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A947073" w14:textId="57DE639B" w:rsidR="002E7F2B" w:rsidRPr="00470EB8" w:rsidRDefault="00695F8B" w:rsidP="00895E83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470EB8">
            <w:rPr>
              <w:rFonts w:ascii="Arial" w:hAnsi="Arial" w:cs="Arial"/>
              <w:sz w:val="16"/>
              <w:szCs w:val="16"/>
              <w:lang w:val="pt-PT"/>
            </w:rPr>
            <w:t>*</w:t>
          </w:r>
          <w:r w:rsidR="00F74083">
            <w:rPr>
              <w:rFonts w:ascii="Arial" w:hAnsi="Arial" w:cs="Arial"/>
              <w:sz w:val="16"/>
              <w:szCs w:val="16"/>
              <w:lang w:val="pt-PT"/>
            </w:rPr>
            <w:t>Em t</w:t>
          </w:r>
          <w:r w:rsidRPr="00470EB8">
            <w:rPr>
              <w:rFonts w:ascii="Arial" w:hAnsi="Arial" w:cs="Arial"/>
              <w:sz w:val="16"/>
              <w:szCs w:val="16"/>
              <w:lang w:val="pt-PT"/>
            </w:rPr>
            <w:t>oneladas</w:t>
          </w:r>
        </w:p>
        <w:tbl>
          <w:tblPr>
            <w:tblpPr w:leftFromText="141" w:rightFromText="141" w:vertAnchor="text" w:horzAnchor="margin" w:tblpXSpec="center" w:tblpY="-48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20"/>
            <w:gridCol w:w="1979"/>
            <w:gridCol w:w="2410"/>
          </w:tblGrid>
          <w:tr w:rsidR="002E7F2B" w:rsidRPr="00470EB8" w14:paraId="6B08D475" w14:textId="77777777" w:rsidTr="002E7F2B">
            <w:trPr>
              <w:trHeight w:val="558"/>
            </w:trPr>
            <w:tc>
              <w:tcPr>
                <w:tcW w:w="4820" w:type="dxa"/>
                <w:shd w:val="clear" w:color="auto" w:fill="F3F3F3"/>
                <w:vAlign w:val="center"/>
              </w:tcPr>
              <w:p w14:paraId="2544A2DC" w14:textId="37546724" w:rsidR="002E7F2B" w:rsidRPr="00470EB8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(E</w:t>
                </w:r>
                <w:r w:rsidR="00520DCF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m</w:t>
                </w:r>
                <w:r w:rsidRPr="00470EB8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 xml:space="preserve"> mil</w:t>
                </w:r>
                <w:r w:rsidR="00520DCF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hõe</w:t>
                </w:r>
                <w:r w:rsidRPr="00470EB8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t>s de €)</w:t>
                </w:r>
              </w:p>
            </w:tc>
            <w:tc>
              <w:tcPr>
                <w:tcW w:w="4389" w:type="dxa"/>
                <w:gridSpan w:val="2"/>
                <w:shd w:val="clear" w:color="auto" w:fill="F3F3F3"/>
                <w:vAlign w:val="center"/>
              </w:tcPr>
              <w:p w14:paraId="0EEE6797" w14:textId="40826BF9" w:rsidR="002E7F2B" w:rsidRPr="00470EB8" w:rsidRDefault="006A6195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Prime</w:t>
                </w:r>
                <w:r w:rsidR="00520DC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i</w:t>
                </w:r>
                <w:r w:rsidRPr="00470EB8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r</w:t>
                </w:r>
                <w:r w:rsidR="00520DC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o</w:t>
                </w:r>
                <w:r w:rsidRPr="00470EB8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 xml:space="preserve"> trimestre 2022</w:t>
                </w:r>
              </w:p>
            </w:tc>
          </w:tr>
          <w:tr w:rsidR="002E7F2B" w:rsidRPr="00470EB8" w14:paraId="13F2B972" w14:textId="77777777" w:rsidTr="004C1314">
            <w:trPr>
              <w:cantSplit/>
              <w:trHeight w:val="398"/>
            </w:trPr>
            <w:tc>
              <w:tcPr>
                <w:tcW w:w="4820" w:type="dxa"/>
                <w:vAlign w:val="center"/>
              </w:tcPr>
              <w:p w14:paraId="4CCB8D15" w14:textId="46810611" w:rsidR="002E7F2B" w:rsidRPr="00470EB8" w:rsidRDefault="002E7F2B" w:rsidP="002E7F2B">
                <w:pP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Ven</w:t>
                </w:r>
                <w:r w:rsidR="00520DCF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d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as</w:t>
                </w:r>
              </w:p>
            </w:tc>
            <w:tc>
              <w:tcPr>
                <w:tcW w:w="4389" w:type="dxa"/>
                <w:gridSpan w:val="2"/>
                <w:vAlign w:val="center"/>
              </w:tcPr>
              <w:p w14:paraId="37F02CC8" w14:textId="277A038B" w:rsidR="002E7F2B" w:rsidRPr="00470EB8" w:rsidRDefault="006A6195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6481</w:t>
                </w:r>
              </w:p>
            </w:tc>
          </w:tr>
          <w:tr w:rsidR="002E7F2B" w:rsidRPr="00470EB8" w14:paraId="4B7796B1" w14:textId="77777777" w:rsidTr="004C1314">
            <w:trPr>
              <w:trHeight w:val="404"/>
            </w:trPr>
            <w:tc>
              <w:tcPr>
                <w:tcW w:w="4820" w:type="dxa"/>
                <w:vAlign w:val="center"/>
              </w:tcPr>
              <w:p w14:paraId="61C0F426" w14:textId="11D3C50B" w:rsidR="002E7F2B" w:rsidRPr="00470EB8" w:rsidRDefault="00484CB9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Varia</w:t>
                </w:r>
                <w:r w:rsidR="00520DCF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ção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</w:t>
                </w:r>
                <w:r w:rsidR="00071B7E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T1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202</w:t>
                </w:r>
                <w:r w:rsidR="00071B7E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2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/ </w:t>
                </w:r>
                <w:r w:rsidR="00071B7E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T1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202</w:t>
                </w:r>
                <w:r w:rsidR="00071B7E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1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2633650" w14:textId="6122CE03" w:rsidR="002E7F2B" w:rsidRPr="00470EB8" w:rsidRDefault="002E7F2B" w:rsidP="00603CB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327731A" w14:textId="77777777" w:rsidR="002E7F2B" w:rsidRPr="00470EB8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</w:tr>
          <w:tr w:rsidR="002E7F2B" w:rsidRPr="00470EB8" w14:paraId="4BC12D83" w14:textId="77777777" w:rsidTr="004C1314">
            <w:trPr>
              <w:trHeight w:val="423"/>
            </w:trPr>
            <w:tc>
              <w:tcPr>
                <w:tcW w:w="4820" w:type="dxa"/>
                <w:vAlign w:val="center"/>
              </w:tcPr>
              <w:p w14:paraId="45DCF405" w14:textId="240D7AEB" w:rsidR="002E7F2B" w:rsidRPr="00470EB8" w:rsidRDefault="00F74083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variaçã</w:t>
                </w:r>
                <w:r w:rsidR="00695F8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o total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88A36FD" w14:textId="34314DC8" w:rsidR="002E7F2B" w:rsidRPr="00470EB8" w:rsidRDefault="00071B7E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+1033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96C5336" w14:textId="6281C546" w:rsidR="002E7F2B" w:rsidRPr="00470EB8" w:rsidRDefault="00071B7E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+19,0</w:t>
                </w:r>
                <w:r w:rsidR="00695F8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470EB8" w14:paraId="317CBFFB" w14:textId="77777777" w:rsidTr="004C1314">
            <w:trPr>
              <w:trHeight w:val="415"/>
            </w:trPr>
            <w:tc>
              <w:tcPr>
                <w:tcW w:w="4820" w:type="dxa"/>
                <w:vAlign w:val="center"/>
              </w:tcPr>
              <w:p w14:paraId="4CFBCDD6" w14:textId="38883F2A" w:rsidR="002E7F2B" w:rsidRPr="00470EB8" w:rsidRDefault="00484CB9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dos 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q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ua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i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s, </w:t>
                </w:r>
                <w:r w:rsidR="00695F8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vol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u</w:t>
                </w:r>
                <w:r w:rsidR="00695F8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me</w:t>
                </w:r>
                <w:r w:rsidR="00A21C5F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s</w:t>
                </w:r>
                <w:r w:rsidR="00695F8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de 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="00695F8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neus*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3145D03" w14:textId="082128D9" w:rsidR="002E7F2B" w:rsidRPr="00470EB8" w:rsidRDefault="00071B7E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+28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F4126DC" w14:textId="0EE6C1AB" w:rsidR="002E7F2B" w:rsidRPr="00470EB8" w:rsidRDefault="00071B7E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+0,5</w:t>
                </w:r>
                <w:r w:rsidR="002E7F2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470EB8" w14:paraId="72B042D7" w14:textId="77777777" w:rsidTr="004C1314">
            <w:trPr>
              <w:trHeight w:val="422"/>
            </w:trPr>
            <w:tc>
              <w:tcPr>
                <w:tcW w:w="4820" w:type="dxa"/>
                <w:vAlign w:val="center"/>
              </w:tcPr>
              <w:p w14:paraId="19DDD5FB" w14:textId="2F6AF2B4" w:rsidR="002E7F2B" w:rsidRPr="00470EB8" w:rsidRDefault="00695F8B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proofErr w:type="spellStart"/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mix</w:t>
                </w:r>
                <w:proofErr w:type="spellEnd"/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de pre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ç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os de 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6E66B0D5" w14:textId="7B28C939" w:rsidR="002E7F2B" w:rsidRPr="00470EB8" w:rsidRDefault="00E20B62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+736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49AD37C" w14:textId="45A06C40" w:rsidR="002E7F2B" w:rsidRPr="00470EB8" w:rsidRDefault="00E20B62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+13,5</w:t>
                </w:r>
                <w:r w:rsidR="00695F8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470EB8" w14:paraId="059D4DA3" w14:textId="77777777" w:rsidTr="004C1314">
            <w:trPr>
              <w:trHeight w:val="451"/>
            </w:trPr>
            <w:tc>
              <w:tcPr>
                <w:tcW w:w="4820" w:type="dxa"/>
                <w:vAlign w:val="center"/>
              </w:tcPr>
              <w:p w14:paraId="1AA66173" w14:textId="638D9189" w:rsidR="002E7F2B" w:rsidRPr="00470EB8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atividades n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ã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o relacionadas co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m 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os 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p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neus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BF54487" w14:textId="66BC847B" w:rsidR="002E7F2B" w:rsidRPr="00470EB8" w:rsidRDefault="00E20B62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+39</w:t>
                </w:r>
              </w:p>
            </w:tc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52E163" w14:textId="3665B6C1" w:rsidR="002E7F2B" w:rsidRPr="00470EB8" w:rsidRDefault="000854CC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+0,7</w:t>
                </w:r>
                <w:r w:rsidR="00695F8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470EB8" w14:paraId="1805EB53" w14:textId="77777777" w:rsidTr="004C1314">
            <w:trPr>
              <w:trHeight w:val="394"/>
            </w:trPr>
            <w:tc>
              <w:tcPr>
                <w:tcW w:w="4820" w:type="dxa"/>
                <w:vAlign w:val="center"/>
              </w:tcPr>
              <w:p w14:paraId="7EB8224E" w14:textId="571CA441" w:rsidR="002E7F2B" w:rsidRPr="00470EB8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varia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ção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s t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axa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s de c</w:t>
                </w:r>
                <w:r w:rsidR="00F74083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âm</w:t>
                </w:r>
                <w:r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bio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908FE19" w14:textId="69335326" w:rsidR="002E7F2B" w:rsidRPr="00470EB8" w:rsidRDefault="000854CC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+186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908F758" w14:textId="7720EC57" w:rsidR="002E7F2B" w:rsidRPr="00470EB8" w:rsidRDefault="000854CC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+3,4</w:t>
                </w:r>
                <w:r w:rsidR="00695F8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2E7F2B" w:rsidRPr="00470EB8" w14:paraId="4789B05C" w14:textId="77777777" w:rsidTr="004C1314">
            <w:trPr>
              <w:trHeight w:val="413"/>
            </w:trPr>
            <w:tc>
              <w:tcPr>
                <w:tcW w:w="4820" w:type="dxa"/>
                <w:vAlign w:val="center"/>
              </w:tcPr>
              <w:p w14:paraId="36218866" w14:textId="6B73A7DD" w:rsidR="002E7F2B" w:rsidRPr="00470EB8" w:rsidRDefault="00F74083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>diferença</w:t>
                </w:r>
                <w:r w:rsidR="00A17D20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de perímetro</w:t>
                </w:r>
                <w:r w:rsidR="002E7F2B" w:rsidRPr="00470EB8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pt-PT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3F7A8234" w14:textId="7109CB4B" w:rsidR="002E7F2B" w:rsidRPr="00470EB8" w:rsidRDefault="000854CC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+44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59E1D3DD" w14:textId="4517CAD4" w:rsidR="002E7F2B" w:rsidRPr="00470EB8" w:rsidRDefault="00B24C3D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</w:pPr>
                <w:r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+0,8</w:t>
                </w:r>
                <w:r w:rsidR="00695F8B" w:rsidRPr="00470EB8">
                  <w:rPr>
                    <w:rFonts w:ascii="Arial" w:hAnsi="Arial" w:cs="Arial"/>
                    <w:b/>
                    <w:sz w:val="20"/>
                    <w:szCs w:val="20"/>
                    <w:lang w:val="pt-PT"/>
                  </w:rPr>
                  <w:t>%</w:t>
                </w:r>
              </w:p>
            </w:tc>
          </w:tr>
        </w:tbl>
        <w:p w14:paraId="45C75DE4" w14:textId="0C69D982" w:rsidR="002E7F2B" w:rsidRPr="00470EB8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08B9895" w14:textId="77777777" w:rsidR="00A17D20" w:rsidRPr="00470EB8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2B09CD4B" w14:textId="480051A6" w:rsidR="00766F86" w:rsidRPr="00470EB8" w:rsidRDefault="00766F86" w:rsidP="00695F8B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56E20648" w14:textId="77777777" w:rsidR="00172652" w:rsidRPr="00470EB8" w:rsidRDefault="0017265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8B14957" w14:textId="77777777" w:rsidR="00172652" w:rsidRPr="00470EB8" w:rsidRDefault="00172652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3817EB79" w:rsidR="003C3FC0" w:rsidRPr="00470EB8" w:rsidRDefault="00DC4D0F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209C477" w14:textId="77777777" w:rsidR="00F74083" w:rsidRPr="009C49D3" w:rsidRDefault="008C6732" w:rsidP="00F74083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470EB8">
        <w:rPr>
          <w:rFonts w:ascii="Arial" w:hAnsi="Arial" w:cs="Arial"/>
          <w:iCs/>
          <w:sz w:val="16"/>
          <w:szCs w:val="16"/>
          <w:lang w:val="pt-PT"/>
        </w:rPr>
        <w:br/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="00F74083"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 w:rsidR="00F74083">
        <w:rPr>
          <w:rFonts w:ascii="Arial" w:hAnsi="Arial" w:cs="Arial"/>
          <w:iCs/>
          <w:sz w:val="16"/>
          <w:szCs w:val="16"/>
          <w:lang w:val="pt-PT"/>
        </w:rPr>
        <w:t>7</w:t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 w:rsidR="00F74083">
        <w:rPr>
          <w:rFonts w:ascii="Arial" w:hAnsi="Arial" w:cs="Arial"/>
          <w:iCs/>
          <w:sz w:val="16"/>
          <w:szCs w:val="16"/>
          <w:lang w:val="pt-PT"/>
        </w:rPr>
        <w:t>4.760</w:t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 w:rsidR="00F74083">
        <w:rPr>
          <w:rFonts w:ascii="Arial" w:hAnsi="Arial" w:cs="Arial"/>
          <w:iCs/>
          <w:sz w:val="16"/>
          <w:szCs w:val="16"/>
          <w:lang w:val="pt-PT"/>
        </w:rPr>
        <w:t>68</w:t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 w:rsidR="00F74083">
        <w:rPr>
          <w:rFonts w:ascii="Arial" w:hAnsi="Arial" w:cs="Arial"/>
          <w:iCs/>
          <w:sz w:val="16"/>
          <w:szCs w:val="16"/>
          <w:lang w:val="pt-PT"/>
        </w:rPr>
        <w:t>1</w:t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 w:rsidR="00F74083">
        <w:rPr>
          <w:rFonts w:ascii="Arial" w:hAnsi="Arial" w:cs="Arial"/>
          <w:iCs/>
          <w:sz w:val="16"/>
          <w:szCs w:val="16"/>
          <w:lang w:val="pt-PT"/>
        </w:rPr>
        <w:t>3</w:t>
      </w:r>
      <w:r w:rsidR="00F74083"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="00F74083"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="00F74083"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BC2C193" w14:textId="77777777" w:rsidR="00F74083" w:rsidRPr="003D6C6D" w:rsidRDefault="00F74083" w:rsidP="00F74083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9891507" w14:textId="77777777" w:rsidR="00F74083" w:rsidRPr="003D6C6D" w:rsidRDefault="00F74083" w:rsidP="00F7408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AF851E2" w14:textId="77777777" w:rsidR="00F74083" w:rsidRPr="003D6C6D" w:rsidRDefault="00F74083" w:rsidP="00F74083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536A289C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AA4DCE3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1BABFBE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45A963E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242A788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21F289" w14:textId="77777777" w:rsidR="00F74083" w:rsidRPr="003D6C6D" w:rsidRDefault="00F74083" w:rsidP="00F7408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B623B59" w14:textId="77777777" w:rsidR="00F74083" w:rsidRPr="003D6C6D" w:rsidRDefault="00F74083" w:rsidP="00F74083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28BAD68" w14:textId="77777777" w:rsidR="00F74083" w:rsidRPr="003D6C6D" w:rsidRDefault="00F74083" w:rsidP="00F74083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23885416" w14:textId="77777777" w:rsidR="00F74083" w:rsidRPr="003D6C6D" w:rsidRDefault="00DC4D0F" w:rsidP="00F74083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F74083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400E99A6" w14:textId="77777777" w:rsidR="00F74083" w:rsidRPr="003D6C6D" w:rsidRDefault="00F74083" w:rsidP="00F7408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019032FF" wp14:editId="140108E0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4083" w:rsidRPr="003D6C6D" w14:paraId="483BCDBB" w14:textId="77777777" w:rsidTr="00D53D1B">
        <w:tc>
          <w:tcPr>
            <w:tcW w:w="9016" w:type="dxa"/>
          </w:tcPr>
          <w:p w14:paraId="0B293DFD" w14:textId="77777777" w:rsidR="00F74083" w:rsidRPr="003D6C6D" w:rsidRDefault="00DC4D0F" w:rsidP="00D53D1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F74083" w:rsidRPr="003D6C6D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F74083" w:rsidRPr="003D6C6D" w14:paraId="580BF0E3" w14:textId="77777777" w:rsidTr="00D53D1B">
        <w:tc>
          <w:tcPr>
            <w:tcW w:w="9016" w:type="dxa"/>
          </w:tcPr>
          <w:p w14:paraId="395048F7" w14:textId="77777777" w:rsidR="00F74083" w:rsidRPr="003D6C6D" w:rsidRDefault="00F74083" w:rsidP="00D53D1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3D6C6D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6BE419C" wp14:editId="4BE7C08C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6C6D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5D252767" w14:textId="77777777" w:rsidR="00F74083" w:rsidRPr="003D6C6D" w:rsidRDefault="00F74083" w:rsidP="00F74083">
      <w:pPr>
        <w:jc w:val="center"/>
        <w:rPr>
          <w:rFonts w:ascii="Arial" w:hAnsi="Arial" w:cs="Arial"/>
          <w:lang w:val="es-ES"/>
        </w:rPr>
      </w:pPr>
    </w:p>
    <w:p w14:paraId="3B8A5B18" w14:textId="4A250185" w:rsidR="00AA0B4A" w:rsidRPr="00F74083" w:rsidRDefault="00F74083" w:rsidP="00F7408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AA0B4A" w:rsidRPr="00F74083" w:rsidSect="00E36D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148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8E29" w14:textId="77777777" w:rsidR="00DC4D0F" w:rsidRDefault="00DC4D0F" w:rsidP="00F24D98">
      <w:r>
        <w:separator/>
      </w:r>
    </w:p>
  </w:endnote>
  <w:endnote w:type="continuationSeparator" w:id="0">
    <w:p w14:paraId="2A33AB0A" w14:textId="77777777" w:rsidR="00DC4D0F" w:rsidRDefault="00DC4D0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554" w14:textId="77777777" w:rsidR="00DC4D0F" w:rsidRDefault="00DC4D0F" w:rsidP="00F24D98">
      <w:r>
        <w:separator/>
      </w:r>
    </w:p>
  </w:footnote>
  <w:footnote w:type="continuationSeparator" w:id="0">
    <w:p w14:paraId="4F085824" w14:textId="77777777" w:rsidR="00DC4D0F" w:rsidRDefault="00DC4D0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283534BC" w:rsidR="00B36FEE" w:rsidRDefault="008C6732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0553610" wp14:editId="4C13C1E2">
          <wp:simplePos x="0" y="0"/>
          <wp:positionH relativeFrom="column">
            <wp:posOffset>1642683</wp:posOffset>
          </wp:positionH>
          <wp:positionV relativeFrom="paragraph">
            <wp:posOffset>158379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59944558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4F" w14:textId="77777777" w:rsidR="00F74083" w:rsidRDefault="00F74083" w:rsidP="00F74083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51DC90B" wp14:editId="52B681B0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9A1CD9" wp14:editId="3951777D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16B006" w14:textId="77777777" w:rsidR="00F74083" w:rsidRPr="00AC0E74" w:rsidRDefault="00F74083" w:rsidP="00F7408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A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1D16B006" w14:textId="77777777" w:rsidR="00F74083" w:rsidRPr="00AC0E74" w:rsidRDefault="00F74083" w:rsidP="00F7408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61DB44" wp14:editId="162585EA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6B889C" w14:textId="77777777" w:rsidR="00F74083" w:rsidRPr="006F25F9" w:rsidRDefault="00F74083" w:rsidP="00F7408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A648583" w14:textId="77777777" w:rsidR="00F74083" w:rsidRPr="00BE269E" w:rsidRDefault="00F74083" w:rsidP="00F7408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1DB44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0A6B889C" w14:textId="77777777" w:rsidR="00F74083" w:rsidRPr="006F25F9" w:rsidRDefault="00F74083" w:rsidP="00F7408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A648583" w14:textId="77777777" w:rsidR="00F74083" w:rsidRPr="00BE269E" w:rsidRDefault="00F74083" w:rsidP="00F7408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88F1D0D" wp14:editId="655A5AA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64E18B5" w:rsidR="001963B1" w:rsidRPr="00F74083" w:rsidRDefault="001963B1" w:rsidP="00F74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3EB"/>
    <w:multiLevelType w:val="hybridMultilevel"/>
    <w:tmpl w:val="AC4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0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28DD"/>
    <w:multiLevelType w:val="hybridMultilevel"/>
    <w:tmpl w:val="ABC2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BD6"/>
    <w:rsid w:val="00012C61"/>
    <w:rsid w:val="0001774E"/>
    <w:rsid w:val="00071B7E"/>
    <w:rsid w:val="000778DE"/>
    <w:rsid w:val="000854CC"/>
    <w:rsid w:val="000A5386"/>
    <w:rsid w:val="000B0D77"/>
    <w:rsid w:val="000B3F91"/>
    <w:rsid w:val="000E00B4"/>
    <w:rsid w:val="00112957"/>
    <w:rsid w:val="00113535"/>
    <w:rsid w:val="001162A2"/>
    <w:rsid w:val="00116A1A"/>
    <w:rsid w:val="00140656"/>
    <w:rsid w:val="00154400"/>
    <w:rsid w:val="001578D9"/>
    <w:rsid w:val="00170CB5"/>
    <w:rsid w:val="001712BA"/>
    <w:rsid w:val="00172652"/>
    <w:rsid w:val="00186CCB"/>
    <w:rsid w:val="001963B1"/>
    <w:rsid w:val="001D13BF"/>
    <w:rsid w:val="001D57AF"/>
    <w:rsid w:val="001E520E"/>
    <w:rsid w:val="00205184"/>
    <w:rsid w:val="0021595A"/>
    <w:rsid w:val="00262F8B"/>
    <w:rsid w:val="00274DC8"/>
    <w:rsid w:val="002E7F2B"/>
    <w:rsid w:val="002F618D"/>
    <w:rsid w:val="00387E23"/>
    <w:rsid w:val="003930CA"/>
    <w:rsid w:val="00395651"/>
    <w:rsid w:val="003C09EE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0EB8"/>
    <w:rsid w:val="00471963"/>
    <w:rsid w:val="00484CB9"/>
    <w:rsid w:val="00493386"/>
    <w:rsid w:val="004A7A65"/>
    <w:rsid w:val="004C6A8C"/>
    <w:rsid w:val="004D7C63"/>
    <w:rsid w:val="004E3294"/>
    <w:rsid w:val="004E4143"/>
    <w:rsid w:val="00511304"/>
    <w:rsid w:val="005121D5"/>
    <w:rsid w:val="00520DCF"/>
    <w:rsid w:val="00523432"/>
    <w:rsid w:val="0052344F"/>
    <w:rsid w:val="00523D3C"/>
    <w:rsid w:val="00572127"/>
    <w:rsid w:val="00594F5C"/>
    <w:rsid w:val="005B00AE"/>
    <w:rsid w:val="00603CB3"/>
    <w:rsid w:val="006438A5"/>
    <w:rsid w:val="006836BA"/>
    <w:rsid w:val="006920B7"/>
    <w:rsid w:val="00695F8B"/>
    <w:rsid w:val="006A6195"/>
    <w:rsid w:val="006C3818"/>
    <w:rsid w:val="006C44F0"/>
    <w:rsid w:val="006D398C"/>
    <w:rsid w:val="006D68DB"/>
    <w:rsid w:val="00715481"/>
    <w:rsid w:val="00717E49"/>
    <w:rsid w:val="00743520"/>
    <w:rsid w:val="00757264"/>
    <w:rsid w:val="00761618"/>
    <w:rsid w:val="00766F86"/>
    <w:rsid w:val="0079576B"/>
    <w:rsid w:val="007B6803"/>
    <w:rsid w:val="007F37A6"/>
    <w:rsid w:val="00816BB1"/>
    <w:rsid w:val="00825FE8"/>
    <w:rsid w:val="00832D78"/>
    <w:rsid w:val="00834943"/>
    <w:rsid w:val="0083779A"/>
    <w:rsid w:val="0085450A"/>
    <w:rsid w:val="0086101C"/>
    <w:rsid w:val="008805C0"/>
    <w:rsid w:val="00895E83"/>
    <w:rsid w:val="008B072F"/>
    <w:rsid w:val="008C6732"/>
    <w:rsid w:val="008D321A"/>
    <w:rsid w:val="008F5893"/>
    <w:rsid w:val="0093532F"/>
    <w:rsid w:val="009455D7"/>
    <w:rsid w:val="00947800"/>
    <w:rsid w:val="009969D4"/>
    <w:rsid w:val="009C760B"/>
    <w:rsid w:val="00A05352"/>
    <w:rsid w:val="00A133C9"/>
    <w:rsid w:val="00A17D20"/>
    <w:rsid w:val="00A21C5F"/>
    <w:rsid w:val="00A6279B"/>
    <w:rsid w:val="00A72ECA"/>
    <w:rsid w:val="00A75B5C"/>
    <w:rsid w:val="00AA0B4A"/>
    <w:rsid w:val="00AB5624"/>
    <w:rsid w:val="00AC0E74"/>
    <w:rsid w:val="00AF4624"/>
    <w:rsid w:val="00B05B19"/>
    <w:rsid w:val="00B13DD6"/>
    <w:rsid w:val="00B24C3D"/>
    <w:rsid w:val="00B3179E"/>
    <w:rsid w:val="00B32BCE"/>
    <w:rsid w:val="00B36FEE"/>
    <w:rsid w:val="00B4380D"/>
    <w:rsid w:val="00B45C21"/>
    <w:rsid w:val="00B63AB7"/>
    <w:rsid w:val="00B83473"/>
    <w:rsid w:val="00B97B28"/>
    <w:rsid w:val="00BC2889"/>
    <w:rsid w:val="00BE269E"/>
    <w:rsid w:val="00C13082"/>
    <w:rsid w:val="00C16B21"/>
    <w:rsid w:val="00C30BB4"/>
    <w:rsid w:val="00C53F0C"/>
    <w:rsid w:val="00C81551"/>
    <w:rsid w:val="00CC4893"/>
    <w:rsid w:val="00CC6BAF"/>
    <w:rsid w:val="00CE5E82"/>
    <w:rsid w:val="00D226AF"/>
    <w:rsid w:val="00D26D15"/>
    <w:rsid w:val="00D55011"/>
    <w:rsid w:val="00D729F5"/>
    <w:rsid w:val="00D75A82"/>
    <w:rsid w:val="00D9116F"/>
    <w:rsid w:val="00DB7FA5"/>
    <w:rsid w:val="00DC4D0F"/>
    <w:rsid w:val="00DE0B5B"/>
    <w:rsid w:val="00DE2557"/>
    <w:rsid w:val="00E20B62"/>
    <w:rsid w:val="00E319D4"/>
    <w:rsid w:val="00E36D80"/>
    <w:rsid w:val="00E46580"/>
    <w:rsid w:val="00E903CA"/>
    <w:rsid w:val="00E926C4"/>
    <w:rsid w:val="00EA512D"/>
    <w:rsid w:val="00EA6745"/>
    <w:rsid w:val="00EB1EF8"/>
    <w:rsid w:val="00ED5957"/>
    <w:rsid w:val="00ED7136"/>
    <w:rsid w:val="00F1127B"/>
    <w:rsid w:val="00F24D98"/>
    <w:rsid w:val="00F54E4E"/>
    <w:rsid w:val="00F6785B"/>
    <w:rsid w:val="00F74083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2022-04-27T08:40:00Z</dcterms:created>
  <dcterms:modified xsi:type="dcterms:W3CDTF">2022-04-27T09:30:00Z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2022-04-26T15:51:16Z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4234e660-905c-438d-8979-9d441806085e</vt:lpwstr>
  </property>
  <property fmtid="{D5CDD505-2E9C-101B-9397-08002B2CF9AE}" pid="8" name="MSIP_Label_09e9a456-2778-4ca9-be06-1190b1e1118a_ContentBits">
    <vt:lpwstr>0</vt:lpwstr>
  </property>
</Properties>
</file>