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0BA98" w14:textId="77777777" w:rsidR="00B36FEE" w:rsidRPr="004E7EDB" w:rsidRDefault="00395651" w:rsidP="00664307">
      <w:pPr>
        <w:ind w:right="-46"/>
        <w:rPr>
          <w:rFonts w:ascii="Arial" w:hAnsi="Arial" w:cs="Arial"/>
          <w:sz w:val="20"/>
          <w:szCs w:val="20"/>
          <w:lang w:val="pt-PT"/>
        </w:rPr>
      </w:pPr>
      <w:r w:rsidRPr="004E7EDB">
        <w:rPr>
          <w:rFonts w:ascii="Arial" w:hAnsi="Arial" w:cs="Arial"/>
          <w:sz w:val="20"/>
          <w:szCs w:val="20"/>
          <w:lang w:val="pt-PT"/>
        </w:rPr>
        <w:t xml:space="preserve">                                                                               </w:t>
      </w:r>
      <w:r w:rsidR="00422E33" w:rsidRPr="004E7EDB">
        <w:rPr>
          <w:rFonts w:ascii="Arial" w:hAnsi="Arial" w:cs="Arial"/>
          <w:sz w:val="20"/>
          <w:szCs w:val="20"/>
          <w:lang w:val="pt-PT"/>
        </w:rPr>
        <w:t xml:space="preserve">                </w:t>
      </w:r>
      <w:r w:rsidRPr="004E7EDB">
        <w:rPr>
          <w:rFonts w:ascii="Arial" w:hAnsi="Arial" w:cs="Arial"/>
          <w:sz w:val="20"/>
          <w:szCs w:val="20"/>
          <w:lang w:val="pt-PT"/>
        </w:rPr>
        <w:t xml:space="preserve">    </w:t>
      </w:r>
    </w:p>
    <w:p w14:paraId="2F46475E" w14:textId="77777777" w:rsidR="00B36FEE" w:rsidRPr="004E7EDB" w:rsidRDefault="00B36FEE" w:rsidP="00395651">
      <w:pPr>
        <w:rPr>
          <w:rFonts w:ascii="Arial" w:hAnsi="Arial" w:cs="Arial"/>
          <w:sz w:val="20"/>
          <w:szCs w:val="20"/>
          <w:lang w:val="pt-PT"/>
        </w:rPr>
      </w:pPr>
    </w:p>
    <w:p w14:paraId="74DBC59E" w14:textId="77777777" w:rsidR="00B36FEE" w:rsidRPr="004E7EDB" w:rsidRDefault="00B36FEE" w:rsidP="00395651">
      <w:pPr>
        <w:rPr>
          <w:rFonts w:ascii="Arial" w:hAnsi="Arial" w:cs="Arial"/>
          <w:sz w:val="20"/>
          <w:szCs w:val="20"/>
          <w:lang w:val="pt-PT"/>
        </w:rPr>
      </w:pPr>
    </w:p>
    <w:p w14:paraId="62CD8697" w14:textId="77777777" w:rsidR="00B36FEE" w:rsidRPr="004E7EDB" w:rsidRDefault="00B36FEE" w:rsidP="00395651">
      <w:pPr>
        <w:rPr>
          <w:rFonts w:ascii="Arial" w:hAnsi="Arial" w:cs="Arial"/>
          <w:sz w:val="20"/>
          <w:szCs w:val="20"/>
          <w:lang w:val="pt-PT"/>
        </w:rPr>
      </w:pPr>
    </w:p>
    <w:p w14:paraId="73920A83" w14:textId="77777777" w:rsidR="00B36FEE" w:rsidRPr="004E7EDB" w:rsidRDefault="00B36FEE" w:rsidP="00395651">
      <w:pPr>
        <w:rPr>
          <w:rFonts w:ascii="Arial" w:hAnsi="Arial" w:cs="Arial"/>
          <w:sz w:val="20"/>
          <w:szCs w:val="20"/>
          <w:lang w:val="pt-PT"/>
        </w:rPr>
      </w:pPr>
    </w:p>
    <w:p w14:paraId="139D66BB" w14:textId="062D5D34" w:rsidR="006D398C" w:rsidRPr="004E7EDB" w:rsidRDefault="00B36FEE" w:rsidP="00B36FEE">
      <w:pPr>
        <w:ind w:left="5760"/>
        <w:rPr>
          <w:rFonts w:ascii="Arial" w:hAnsi="Arial" w:cs="Arial"/>
          <w:sz w:val="20"/>
          <w:szCs w:val="20"/>
          <w:lang w:val="pt-PT"/>
        </w:rPr>
      </w:pPr>
      <w:r w:rsidRPr="004E7EDB">
        <w:rPr>
          <w:rFonts w:ascii="Arial" w:hAnsi="Arial" w:cs="Arial"/>
          <w:sz w:val="20"/>
          <w:szCs w:val="20"/>
          <w:lang w:val="pt-PT"/>
        </w:rPr>
        <w:t xml:space="preserve">   </w:t>
      </w:r>
      <w:r w:rsidR="004E7EDB" w:rsidRPr="0026528D">
        <w:rPr>
          <w:rFonts w:ascii="Arial" w:hAnsi="Arial" w:cs="Arial"/>
          <w:sz w:val="20"/>
          <w:szCs w:val="20"/>
          <w:lang w:val="pt-PT"/>
        </w:rPr>
        <w:t>Lisboa</w:t>
      </w:r>
      <w:r w:rsidR="00BE269E" w:rsidRPr="0026528D">
        <w:rPr>
          <w:rFonts w:ascii="Arial" w:hAnsi="Arial" w:cs="Arial"/>
          <w:sz w:val="20"/>
          <w:szCs w:val="20"/>
          <w:lang w:val="pt-PT"/>
        </w:rPr>
        <w:t xml:space="preserve">, </w:t>
      </w:r>
      <w:r w:rsidR="0026528D" w:rsidRPr="0026528D">
        <w:rPr>
          <w:rFonts w:ascii="Arial" w:hAnsi="Arial" w:cs="Arial"/>
          <w:sz w:val="20"/>
          <w:szCs w:val="20"/>
          <w:lang w:val="pt-PT"/>
        </w:rPr>
        <w:t>1</w:t>
      </w:r>
      <w:r w:rsidR="00BE269E" w:rsidRPr="0026528D">
        <w:rPr>
          <w:rFonts w:ascii="Arial" w:hAnsi="Arial" w:cs="Arial"/>
          <w:sz w:val="20"/>
          <w:szCs w:val="20"/>
          <w:lang w:val="pt-PT"/>
        </w:rPr>
        <w:t xml:space="preserve"> de </w:t>
      </w:r>
      <w:r w:rsidR="0026528D" w:rsidRPr="0026528D">
        <w:rPr>
          <w:rFonts w:ascii="Arial" w:hAnsi="Arial" w:cs="Arial"/>
          <w:sz w:val="20"/>
          <w:szCs w:val="20"/>
          <w:lang w:val="pt-PT"/>
        </w:rPr>
        <w:t>dezembro</w:t>
      </w:r>
      <w:r w:rsidR="004E7EDB" w:rsidRPr="0026528D">
        <w:rPr>
          <w:rFonts w:ascii="Arial" w:hAnsi="Arial" w:cs="Arial"/>
          <w:sz w:val="20"/>
          <w:szCs w:val="20"/>
          <w:lang w:val="pt-PT"/>
        </w:rPr>
        <w:t xml:space="preserve"> de</w:t>
      </w:r>
      <w:r w:rsidR="006D398C" w:rsidRPr="0026528D">
        <w:rPr>
          <w:rFonts w:ascii="Arial" w:hAnsi="Arial" w:cs="Arial"/>
          <w:sz w:val="20"/>
          <w:szCs w:val="20"/>
          <w:lang w:val="pt-PT"/>
        </w:rPr>
        <w:t xml:space="preserve"> 202</w:t>
      </w:r>
      <w:r w:rsidR="00BD28C6" w:rsidRPr="0026528D">
        <w:rPr>
          <w:rFonts w:ascii="Arial" w:hAnsi="Arial" w:cs="Arial"/>
          <w:sz w:val="20"/>
          <w:szCs w:val="20"/>
          <w:lang w:val="pt-PT"/>
        </w:rPr>
        <w:t>2</w:t>
      </w:r>
    </w:p>
    <w:sdt>
      <w:sdtPr>
        <w:rPr>
          <w:rFonts w:ascii="Arial" w:hAnsi="Arial" w:cs="Arial"/>
          <w:lang w:val="pt-PT"/>
        </w:rPr>
        <w:id w:val="1987273284"/>
        <w:docPartObj>
          <w:docPartGallery w:val="Cover Pages"/>
          <w:docPartUnique/>
        </w:docPartObj>
      </w:sdtPr>
      <w:sdtContent>
        <w:p w14:paraId="75083583" w14:textId="77777777" w:rsidR="006D398C" w:rsidRPr="004E7EDB" w:rsidRDefault="006D398C" w:rsidP="006D398C">
          <w:pPr>
            <w:jc w:val="center"/>
            <w:rPr>
              <w:rFonts w:ascii="Arial" w:hAnsi="Arial" w:cs="Arial"/>
              <w:lang w:val="pt-PT"/>
            </w:rPr>
          </w:pPr>
        </w:p>
        <w:p w14:paraId="5B402CDD" w14:textId="77777777" w:rsidR="008F5893" w:rsidRPr="004E7EDB" w:rsidRDefault="008F5893" w:rsidP="006D398C">
          <w:pPr>
            <w:jc w:val="center"/>
            <w:rPr>
              <w:rFonts w:ascii="Arial" w:hAnsi="Arial" w:cs="Arial"/>
              <w:b/>
              <w:sz w:val="26"/>
              <w:lang w:val="pt-PT"/>
            </w:rPr>
          </w:pPr>
        </w:p>
        <w:p w14:paraId="6AD3B006" w14:textId="35A2760B" w:rsidR="006D398C" w:rsidRPr="004E7EDB" w:rsidRDefault="00BA7E58" w:rsidP="00BE269E">
          <w:pPr>
            <w:jc w:val="center"/>
            <w:rPr>
              <w:rFonts w:ascii="Arial" w:hAnsi="Arial" w:cs="Arial"/>
              <w:b/>
              <w:sz w:val="28"/>
              <w:szCs w:val="28"/>
              <w:lang w:val="pt-PT"/>
            </w:rPr>
          </w:pPr>
          <w:r w:rsidRPr="004E7EDB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Michelin </w:t>
          </w:r>
          <w:r w:rsidR="004E7EDB" w:rsidRPr="004E7EDB">
            <w:rPr>
              <w:rFonts w:ascii="Arial" w:hAnsi="Arial" w:cs="Arial"/>
              <w:b/>
              <w:sz w:val="28"/>
              <w:szCs w:val="28"/>
              <w:lang w:val="pt-PT"/>
            </w:rPr>
            <w:t>e</w:t>
          </w:r>
          <w:r w:rsidR="00874642" w:rsidRPr="004E7EDB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 </w:t>
          </w:r>
          <w:r w:rsidRPr="004E7EDB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Porsche GT4 </w:t>
          </w:r>
          <w:r w:rsidR="00C56CFB" w:rsidRPr="004E7EDB">
            <w:rPr>
              <w:rFonts w:ascii="Arial" w:hAnsi="Arial" w:cs="Arial"/>
              <w:b/>
              <w:sz w:val="28"/>
              <w:szCs w:val="28"/>
              <w:lang w:val="pt-PT"/>
            </w:rPr>
            <w:t>avan</w:t>
          </w:r>
          <w:r w:rsidR="004E7EDB" w:rsidRPr="004E7EDB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çam </w:t>
          </w:r>
          <w:r w:rsidR="00C56CFB" w:rsidRPr="004E7EDB">
            <w:rPr>
              <w:rFonts w:ascii="Arial" w:hAnsi="Arial" w:cs="Arial"/>
              <w:b/>
              <w:sz w:val="28"/>
              <w:szCs w:val="28"/>
              <w:lang w:val="pt-PT"/>
            </w:rPr>
            <w:t>junt</w:t>
          </w:r>
          <w:r w:rsidR="00182524">
            <w:rPr>
              <w:rFonts w:ascii="Arial" w:hAnsi="Arial" w:cs="Arial"/>
              <w:b/>
              <w:sz w:val="28"/>
              <w:szCs w:val="28"/>
              <w:lang w:val="pt-PT"/>
            </w:rPr>
            <w:t>a</w:t>
          </w:r>
          <w:r w:rsidR="00C56CFB" w:rsidRPr="004E7EDB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s </w:t>
          </w:r>
          <w:r w:rsidR="004E7EDB" w:rsidRPr="004E7EDB">
            <w:rPr>
              <w:rFonts w:ascii="Arial" w:hAnsi="Arial" w:cs="Arial"/>
              <w:b/>
              <w:sz w:val="28"/>
              <w:szCs w:val="28"/>
              <w:lang w:val="pt-PT"/>
            </w:rPr>
            <w:t>n</w:t>
          </w:r>
          <w:r w:rsidR="00C56CFB" w:rsidRPr="004E7EDB">
            <w:rPr>
              <w:rFonts w:ascii="Arial" w:hAnsi="Arial" w:cs="Arial"/>
              <w:b/>
              <w:sz w:val="28"/>
              <w:szCs w:val="28"/>
              <w:lang w:val="pt-PT"/>
            </w:rPr>
            <w:t>a transi</w:t>
          </w:r>
          <w:r w:rsidR="004E7EDB" w:rsidRPr="004E7EDB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ção </w:t>
          </w:r>
          <w:r w:rsidR="004E7EDB" w:rsidRPr="004E7EDB">
            <w:rPr>
              <w:rFonts w:ascii="Arial" w:hAnsi="Arial" w:cs="Arial"/>
              <w:b/>
              <w:sz w:val="28"/>
              <w:szCs w:val="28"/>
              <w:lang w:val="pt-PT"/>
            </w:rPr>
            <w:br/>
            <w:t xml:space="preserve">para </w:t>
          </w:r>
          <w:r w:rsidR="00C56CFB" w:rsidRPr="004E7EDB">
            <w:rPr>
              <w:rFonts w:ascii="Arial" w:hAnsi="Arial" w:cs="Arial"/>
              <w:b/>
              <w:sz w:val="28"/>
              <w:szCs w:val="28"/>
              <w:lang w:val="pt-PT"/>
            </w:rPr>
            <w:t xml:space="preserve">a </w:t>
          </w:r>
          <w:proofErr w:type="spellStart"/>
          <w:r w:rsidR="00C56CFB" w:rsidRPr="004E7EDB">
            <w:rPr>
              <w:rFonts w:ascii="Arial" w:hAnsi="Arial" w:cs="Arial"/>
              <w:b/>
              <w:sz w:val="28"/>
              <w:szCs w:val="28"/>
              <w:lang w:val="pt-PT"/>
            </w:rPr>
            <w:t>eletromo</w:t>
          </w:r>
          <w:r w:rsidR="004E7EDB" w:rsidRPr="004E7EDB">
            <w:rPr>
              <w:rFonts w:ascii="Arial" w:hAnsi="Arial" w:cs="Arial"/>
              <w:b/>
              <w:sz w:val="28"/>
              <w:szCs w:val="28"/>
              <w:lang w:val="pt-PT"/>
            </w:rPr>
            <w:t>b</w:t>
          </w:r>
          <w:r w:rsidR="00C56CFB" w:rsidRPr="004E7EDB">
            <w:rPr>
              <w:rFonts w:ascii="Arial" w:hAnsi="Arial" w:cs="Arial"/>
              <w:b/>
              <w:sz w:val="28"/>
              <w:szCs w:val="28"/>
              <w:lang w:val="pt-PT"/>
            </w:rPr>
            <w:t>ilidad</w:t>
          </w:r>
          <w:r w:rsidR="004E7EDB" w:rsidRPr="004E7EDB">
            <w:rPr>
              <w:rFonts w:ascii="Arial" w:hAnsi="Arial" w:cs="Arial"/>
              <w:b/>
              <w:sz w:val="28"/>
              <w:szCs w:val="28"/>
              <w:lang w:val="pt-PT"/>
            </w:rPr>
            <w:t>e</w:t>
          </w:r>
          <w:proofErr w:type="spellEnd"/>
        </w:p>
        <w:p w14:paraId="7460AE29" w14:textId="77777777" w:rsidR="006D398C" w:rsidRPr="004E7EDB" w:rsidRDefault="006D398C" w:rsidP="006D398C">
          <w:pPr>
            <w:rPr>
              <w:rStyle w:val="normaltextrun"/>
              <w:rFonts w:ascii="Arial" w:eastAsiaTheme="majorEastAsia" w:hAnsi="Arial" w:cs="Arial"/>
              <w:b/>
              <w:bCs/>
              <w:sz w:val="22"/>
              <w:szCs w:val="22"/>
              <w:lang w:val="pt-PT"/>
            </w:rPr>
          </w:pPr>
        </w:p>
        <w:p w14:paraId="058AA6AE" w14:textId="2921DDC3" w:rsidR="00BE269E" w:rsidRPr="004E7EDB" w:rsidRDefault="002A0D9F" w:rsidP="00BE269E">
          <w:pPr>
            <w:pStyle w:val="Prrafodelista"/>
            <w:numPr>
              <w:ilvl w:val="0"/>
              <w:numId w:val="1"/>
            </w:numPr>
            <w:jc w:val="both"/>
            <w:rPr>
              <w:rFonts w:ascii="Arial" w:eastAsia="Calibri" w:hAnsi="Arial" w:cs="Arial"/>
              <w:lang w:val="pt-PT"/>
            </w:rPr>
          </w:pPr>
          <w:r w:rsidRPr="004E7EDB">
            <w:rPr>
              <w:rFonts w:ascii="Arial" w:eastAsia="Calibri" w:hAnsi="Arial" w:cs="Arial"/>
              <w:lang w:val="pt-PT" w:eastAsia="en-US"/>
            </w:rPr>
            <w:t xml:space="preserve">Michelin </w:t>
          </w:r>
          <w:r w:rsidR="00182524">
            <w:rPr>
              <w:rFonts w:ascii="Arial" w:eastAsia="Calibri" w:hAnsi="Arial" w:cs="Arial"/>
              <w:lang w:val="pt-PT" w:eastAsia="en-US"/>
            </w:rPr>
            <w:t>e</w:t>
          </w:r>
          <w:r w:rsidRPr="004E7EDB">
            <w:rPr>
              <w:rFonts w:ascii="Arial" w:eastAsia="Calibri" w:hAnsi="Arial" w:cs="Arial"/>
              <w:lang w:val="pt-PT" w:eastAsia="en-US"/>
            </w:rPr>
            <w:t xml:space="preserve"> Porsche traba</w:t>
          </w:r>
          <w:r w:rsidR="00182524">
            <w:rPr>
              <w:rFonts w:ascii="Arial" w:eastAsia="Calibri" w:hAnsi="Arial" w:cs="Arial"/>
              <w:lang w:val="pt-PT" w:eastAsia="en-US"/>
            </w:rPr>
            <w:t xml:space="preserve">lham </w:t>
          </w:r>
          <w:r w:rsidRPr="004E7EDB">
            <w:rPr>
              <w:rFonts w:ascii="Arial" w:eastAsia="Calibri" w:hAnsi="Arial" w:cs="Arial"/>
              <w:lang w:val="pt-PT" w:eastAsia="en-US"/>
            </w:rPr>
            <w:t>de forma conjunta para avan</w:t>
          </w:r>
          <w:r w:rsidR="00182524">
            <w:rPr>
              <w:rFonts w:ascii="Arial" w:eastAsia="Calibri" w:hAnsi="Arial" w:cs="Arial"/>
              <w:lang w:val="pt-PT" w:eastAsia="en-US"/>
            </w:rPr>
            <w:t>ç</w:t>
          </w:r>
          <w:r w:rsidRPr="004E7EDB">
            <w:rPr>
              <w:rFonts w:ascii="Arial" w:eastAsia="Calibri" w:hAnsi="Arial" w:cs="Arial"/>
              <w:lang w:val="pt-PT" w:eastAsia="en-US"/>
            </w:rPr>
            <w:t xml:space="preserve">ar </w:t>
          </w:r>
          <w:r w:rsidR="00182524">
            <w:rPr>
              <w:rFonts w:ascii="Arial" w:eastAsia="Calibri" w:hAnsi="Arial" w:cs="Arial"/>
              <w:lang w:val="pt-PT" w:eastAsia="en-US"/>
            </w:rPr>
            <w:t xml:space="preserve">rumo à </w:t>
          </w:r>
          <w:r w:rsidR="00983A31" w:rsidRPr="004E7EDB">
            <w:rPr>
              <w:rFonts w:ascii="Arial" w:eastAsia="Calibri" w:hAnsi="Arial" w:cs="Arial"/>
              <w:lang w:val="pt-PT" w:eastAsia="en-US"/>
            </w:rPr>
            <w:t>mo</w:t>
          </w:r>
          <w:r w:rsidR="00182524">
            <w:rPr>
              <w:rFonts w:ascii="Arial" w:eastAsia="Calibri" w:hAnsi="Arial" w:cs="Arial"/>
              <w:lang w:val="pt-PT" w:eastAsia="en-US"/>
            </w:rPr>
            <w:t>b</w:t>
          </w:r>
          <w:r w:rsidR="00983A31" w:rsidRPr="004E7EDB">
            <w:rPr>
              <w:rFonts w:ascii="Arial" w:eastAsia="Calibri" w:hAnsi="Arial" w:cs="Arial"/>
              <w:lang w:val="pt-PT" w:eastAsia="en-US"/>
            </w:rPr>
            <w:t>ilidad</w:t>
          </w:r>
          <w:r w:rsidR="00182524">
            <w:rPr>
              <w:rFonts w:ascii="Arial" w:eastAsia="Calibri" w:hAnsi="Arial" w:cs="Arial"/>
              <w:lang w:val="pt-PT" w:eastAsia="en-US"/>
            </w:rPr>
            <w:t>e</w:t>
          </w:r>
          <w:r w:rsidR="00983A31" w:rsidRPr="004E7EDB">
            <w:rPr>
              <w:rFonts w:ascii="Arial" w:eastAsia="Calibri" w:hAnsi="Arial" w:cs="Arial"/>
              <w:lang w:val="pt-PT" w:eastAsia="en-US"/>
            </w:rPr>
            <w:t xml:space="preserve"> </w:t>
          </w:r>
          <w:r w:rsidR="00182524">
            <w:rPr>
              <w:rFonts w:ascii="Arial" w:eastAsia="Calibri" w:hAnsi="Arial" w:cs="Arial"/>
              <w:lang w:val="pt-PT" w:eastAsia="en-US"/>
            </w:rPr>
            <w:t xml:space="preserve">sustentável </w:t>
          </w:r>
        </w:p>
        <w:p w14:paraId="3C065D45" w14:textId="64B8F6BE" w:rsidR="006D398C" w:rsidRPr="004E7EDB" w:rsidRDefault="002A0D9F" w:rsidP="00BE269E">
          <w:pPr>
            <w:pStyle w:val="Prrafodelista"/>
            <w:numPr>
              <w:ilvl w:val="0"/>
              <w:numId w:val="1"/>
            </w:numPr>
            <w:jc w:val="both"/>
            <w:rPr>
              <w:rFonts w:ascii="Arial" w:eastAsia="Calibri" w:hAnsi="Arial" w:cs="Arial"/>
              <w:lang w:val="pt-PT"/>
            </w:rPr>
          </w:pPr>
          <w:r w:rsidRPr="004E7EDB">
            <w:rPr>
              <w:rFonts w:ascii="Arial" w:eastAsia="Calibri" w:hAnsi="Arial" w:cs="Arial"/>
              <w:lang w:val="pt-PT" w:eastAsia="en-US"/>
            </w:rPr>
            <w:t xml:space="preserve">Porsche GT4 </w:t>
          </w:r>
          <w:proofErr w:type="spellStart"/>
          <w:r w:rsidRPr="004E7EDB">
            <w:rPr>
              <w:rFonts w:ascii="Arial" w:eastAsia="Calibri" w:hAnsi="Arial" w:cs="Arial"/>
              <w:lang w:val="pt-PT" w:eastAsia="en-US"/>
            </w:rPr>
            <w:t>ePerformance</w:t>
          </w:r>
          <w:proofErr w:type="spellEnd"/>
          <w:r w:rsidRPr="004E7EDB">
            <w:rPr>
              <w:rFonts w:ascii="Arial" w:eastAsia="Calibri" w:hAnsi="Arial" w:cs="Arial"/>
              <w:lang w:val="pt-PT" w:eastAsia="en-US"/>
            </w:rPr>
            <w:t xml:space="preserve"> c</w:t>
          </w:r>
          <w:r w:rsidR="00182524">
            <w:rPr>
              <w:rFonts w:ascii="Arial" w:eastAsia="Calibri" w:hAnsi="Arial" w:cs="Arial"/>
              <w:lang w:val="pt-PT" w:eastAsia="en-US"/>
            </w:rPr>
            <w:t xml:space="preserve">em por cento </w:t>
          </w:r>
          <w:r w:rsidRPr="004E7EDB">
            <w:rPr>
              <w:rFonts w:ascii="Arial" w:eastAsia="Calibri" w:hAnsi="Arial" w:cs="Arial"/>
              <w:lang w:val="pt-PT" w:eastAsia="en-US"/>
            </w:rPr>
            <w:t>elétrico equipa</w:t>
          </w:r>
          <w:r w:rsidR="00182524">
            <w:rPr>
              <w:rFonts w:ascii="Arial" w:eastAsia="Calibri" w:hAnsi="Arial" w:cs="Arial"/>
              <w:lang w:val="pt-PT" w:eastAsia="en-US"/>
            </w:rPr>
            <w:t>do</w:t>
          </w:r>
          <w:r w:rsidRPr="004E7EDB">
            <w:rPr>
              <w:rFonts w:ascii="Arial" w:eastAsia="Calibri" w:hAnsi="Arial" w:cs="Arial"/>
              <w:lang w:val="pt-PT" w:eastAsia="en-US"/>
            </w:rPr>
            <w:t xml:space="preserve"> </w:t>
          </w:r>
          <w:r w:rsidR="00182524">
            <w:rPr>
              <w:rFonts w:ascii="Arial" w:eastAsia="Calibri" w:hAnsi="Arial" w:cs="Arial"/>
              <w:lang w:val="pt-PT" w:eastAsia="en-US"/>
            </w:rPr>
            <w:t>com revolucionários p</w:t>
          </w:r>
          <w:r w:rsidRPr="004E7EDB">
            <w:rPr>
              <w:rFonts w:ascii="Arial" w:eastAsia="Calibri" w:hAnsi="Arial" w:cs="Arial"/>
              <w:lang w:val="pt-PT" w:eastAsia="en-US"/>
            </w:rPr>
            <w:t>neu</w:t>
          </w:r>
          <w:r w:rsidR="00182524">
            <w:rPr>
              <w:rFonts w:ascii="Arial" w:eastAsia="Calibri" w:hAnsi="Arial" w:cs="Arial"/>
              <w:lang w:val="pt-PT" w:eastAsia="en-US"/>
            </w:rPr>
            <w:t xml:space="preserve">s </w:t>
          </w:r>
          <w:r w:rsidRPr="004E7EDB">
            <w:rPr>
              <w:rFonts w:ascii="Arial" w:eastAsia="Calibri" w:hAnsi="Arial" w:cs="Arial"/>
              <w:lang w:val="pt-PT" w:eastAsia="en-US"/>
            </w:rPr>
            <w:t>MICHELIN que inclu</w:t>
          </w:r>
          <w:r w:rsidR="00182524">
            <w:rPr>
              <w:rFonts w:ascii="Arial" w:eastAsia="Calibri" w:hAnsi="Arial" w:cs="Arial"/>
              <w:lang w:val="pt-PT" w:eastAsia="en-US"/>
            </w:rPr>
            <w:t xml:space="preserve">em </w:t>
          </w:r>
          <w:r w:rsidRPr="004E7EDB">
            <w:rPr>
              <w:rFonts w:ascii="Arial" w:eastAsia="Calibri" w:hAnsi="Arial" w:cs="Arial"/>
              <w:lang w:val="pt-PT" w:eastAsia="en-US"/>
            </w:rPr>
            <w:t>53% de materia</w:t>
          </w:r>
          <w:r w:rsidR="00182524">
            <w:rPr>
              <w:rFonts w:ascii="Arial" w:eastAsia="Calibri" w:hAnsi="Arial" w:cs="Arial"/>
              <w:lang w:val="pt-PT" w:eastAsia="en-US"/>
            </w:rPr>
            <w:t>i</w:t>
          </w:r>
          <w:r w:rsidRPr="004E7EDB">
            <w:rPr>
              <w:rFonts w:ascii="Arial" w:eastAsia="Calibri" w:hAnsi="Arial" w:cs="Arial"/>
              <w:lang w:val="pt-PT" w:eastAsia="en-US"/>
            </w:rPr>
            <w:t>s s</w:t>
          </w:r>
          <w:r w:rsidR="00182524">
            <w:rPr>
              <w:rFonts w:ascii="Arial" w:eastAsia="Calibri" w:hAnsi="Arial" w:cs="Arial"/>
              <w:lang w:val="pt-PT" w:eastAsia="en-US"/>
            </w:rPr>
            <w:t xml:space="preserve">ustentáveis </w:t>
          </w:r>
        </w:p>
        <w:p w14:paraId="11B83B70" w14:textId="3751CD76" w:rsidR="006D398C" w:rsidRPr="004E7EDB" w:rsidRDefault="002A0D9F" w:rsidP="00FF5158">
          <w:pPr>
            <w:pStyle w:val="Prrafodelista"/>
            <w:numPr>
              <w:ilvl w:val="0"/>
              <w:numId w:val="1"/>
            </w:numPr>
            <w:jc w:val="both"/>
            <w:rPr>
              <w:rStyle w:val="normaltextrun"/>
              <w:rFonts w:ascii="Arial" w:eastAsiaTheme="majorEastAsia" w:hAnsi="Arial" w:cs="Arial"/>
              <w:b/>
              <w:bCs/>
              <w:sz w:val="22"/>
              <w:szCs w:val="22"/>
              <w:lang w:val="pt-PT"/>
            </w:rPr>
          </w:pPr>
          <w:r w:rsidRPr="004E7EDB">
            <w:rPr>
              <w:rFonts w:ascii="Arial" w:eastAsia="Calibri" w:hAnsi="Arial" w:cs="Arial"/>
              <w:lang w:val="pt-PT" w:eastAsia="en-US"/>
            </w:rPr>
            <w:t>Dura</w:t>
          </w:r>
          <w:r w:rsidR="00182524">
            <w:rPr>
              <w:rFonts w:ascii="Arial" w:eastAsia="Calibri" w:hAnsi="Arial" w:cs="Arial"/>
              <w:lang w:val="pt-PT" w:eastAsia="en-US"/>
            </w:rPr>
            <w:t>ção</w:t>
          </w:r>
          <w:r w:rsidRPr="004E7EDB">
            <w:rPr>
              <w:rFonts w:ascii="Arial" w:eastAsia="Calibri" w:hAnsi="Arial" w:cs="Arial"/>
              <w:lang w:val="pt-PT" w:eastAsia="en-US"/>
            </w:rPr>
            <w:t>, ba</w:t>
          </w:r>
          <w:r w:rsidR="00182524">
            <w:rPr>
              <w:rFonts w:ascii="Arial" w:eastAsia="Calibri" w:hAnsi="Arial" w:cs="Arial"/>
              <w:lang w:val="pt-PT" w:eastAsia="en-US"/>
            </w:rPr>
            <w:t>ix</w:t>
          </w:r>
          <w:r w:rsidRPr="004E7EDB">
            <w:rPr>
              <w:rFonts w:ascii="Arial" w:eastAsia="Calibri" w:hAnsi="Arial" w:cs="Arial"/>
              <w:lang w:val="pt-PT" w:eastAsia="en-US"/>
            </w:rPr>
            <w:t xml:space="preserve">a </w:t>
          </w:r>
          <w:r w:rsidR="00182524">
            <w:rPr>
              <w:rFonts w:ascii="Arial" w:eastAsia="Calibri" w:hAnsi="Arial" w:cs="Arial"/>
              <w:lang w:val="pt-PT" w:eastAsia="en-US"/>
            </w:rPr>
            <w:t xml:space="preserve">resistência </w:t>
          </w:r>
          <w:r w:rsidRPr="004E7EDB">
            <w:rPr>
              <w:rFonts w:ascii="Arial" w:eastAsia="Calibri" w:hAnsi="Arial" w:cs="Arial"/>
              <w:lang w:val="pt-PT" w:eastAsia="en-US"/>
            </w:rPr>
            <w:t>a</w:t>
          </w:r>
          <w:r w:rsidR="00182524">
            <w:rPr>
              <w:rFonts w:ascii="Arial" w:eastAsia="Calibri" w:hAnsi="Arial" w:cs="Arial"/>
              <w:lang w:val="pt-PT" w:eastAsia="en-US"/>
            </w:rPr>
            <w:t>o rolamento</w:t>
          </w:r>
          <w:r w:rsidRPr="004E7EDB">
            <w:rPr>
              <w:rFonts w:ascii="Arial" w:eastAsia="Calibri" w:hAnsi="Arial" w:cs="Arial"/>
              <w:lang w:val="pt-PT" w:eastAsia="en-US"/>
            </w:rPr>
            <w:t xml:space="preserve">, </w:t>
          </w:r>
          <w:r w:rsidR="00182524">
            <w:rPr>
              <w:rFonts w:ascii="Arial" w:eastAsia="Calibri" w:hAnsi="Arial" w:cs="Arial"/>
              <w:lang w:val="pt-PT" w:eastAsia="en-US"/>
            </w:rPr>
            <w:t xml:space="preserve">superior </w:t>
          </w:r>
          <w:r w:rsidRPr="004E7EDB">
            <w:rPr>
              <w:rFonts w:ascii="Arial" w:eastAsia="Calibri" w:hAnsi="Arial" w:cs="Arial"/>
              <w:lang w:val="pt-PT" w:eastAsia="en-US"/>
            </w:rPr>
            <w:t>capacidad</w:t>
          </w:r>
          <w:r w:rsidR="00182524">
            <w:rPr>
              <w:rFonts w:ascii="Arial" w:eastAsia="Calibri" w:hAnsi="Arial" w:cs="Arial"/>
              <w:lang w:val="pt-PT" w:eastAsia="en-US"/>
            </w:rPr>
            <w:t>e</w:t>
          </w:r>
          <w:r w:rsidRPr="004E7EDB">
            <w:rPr>
              <w:rFonts w:ascii="Arial" w:eastAsia="Calibri" w:hAnsi="Arial" w:cs="Arial"/>
              <w:lang w:val="pt-PT" w:eastAsia="en-US"/>
            </w:rPr>
            <w:t xml:space="preserve"> de carga </w:t>
          </w:r>
          <w:r w:rsidR="00182524">
            <w:rPr>
              <w:rFonts w:ascii="Arial" w:eastAsia="Calibri" w:hAnsi="Arial" w:cs="Arial"/>
              <w:lang w:val="pt-PT" w:eastAsia="en-US"/>
            </w:rPr>
            <w:t>e</w:t>
          </w:r>
          <w:r w:rsidRPr="004E7EDB">
            <w:rPr>
              <w:rFonts w:ascii="Arial" w:eastAsia="Calibri" w:hAnsi="Arial" w:cs="Arial"/>
              <w:lang w:val="pt-PT" w:eastAsia="en-US"/>
            </w:rPr>
            <w:t xml:space="preserve"> redu</w:t>
          </w:r>
          <w:r w:rsidR="00182524">
            <w:rPr>
              <w:rFonts w:ascii="Arial" w:eastAsia="Calibri" w:hAnsi="Arial" w:cs="Arial"/>
              <w:lang w:val="pt-PT" w:eastAsia="en-US"/>
            </w:rPr>
            <w:t xml:space="preserve">ção do </w:t>
          </w:r>
          <w:r w:rsidRPr="004E7EDB">
            <w:rPr>
              <w:rFonts w:ascii="Arial" w:eastAsia="Calibri" w:hAnsi="Arial" w:cs="Arial"/>
              <w:lang w:val="pt-PT" w:eastAsia="en-US"/>
            </w:rPr>
            <w:t>ru</w:t>
          </w:r>
          <w:r w:rsidR="00182524">
            <w:rPr>
              <w:rFonts w:ascii="Arial" w:eastAsia="Calibri" w:hAnsi="Arial" w:cs="Arial"/>
              <w:lang w:val="pt-PT" w:eastAsia="en-US"/>
            </w:rPr>
            <w:t>í</w:t>
          </w:r>
          <w:r w:rsidRPr="004E7EDB">
            <w:rPr>
              <w:rFonts w:ascii="Arial" w:eastAsia="Calibri" w:hAnsi="Arial" w:cs="Arial"/>
              <w:lang w:val="pt-PT" w:eastAsia="en-US"/>
            </w:rPr>
            <w:t>do s</w:t>
          </w:r>
          <w:r w:rsidR="00182524">
            <w:rPr>
              <w:rFonts w:ascii="Arial" w:eastAsia="Calibri" w:hAnsi="Arial" w:cs="Arial"/>
              <w:lang w:val="pt-PT" w:eastAsia="en-US"/>
            </w:rPr>
            <w:t xml:space="preserve">ão as exigências </w:t>
          </w:r>
          <w:r w:rsidRPr="004E7EDB">
            <w:rPr>
              <w:rFonts w:ascii="Arial" w:eastAsia="Calibri" w:hAnsi="Arial" w:cs="Arial"/>
              <w:lang w:val="pt-PT" w:eastAsia="en-US"/>
            </w:rPr>
            <w:t xml:space="preserve">específicas que </w:t>
          </w:r>
          <w:r w:rsidR="00182524">
            <w:rPr>
              <w:rFonts w:ascii="Arial" w:eastAsia="Calibri" w:hAnsi="Arial" w:cs="Arial"/>
              <w:lang w:val="pt-PT" w:eastAsia="en-US"/>
            </w:rPr>
            <w:t xml:space="preserve">se colocam </w:t>
          </w:r>
          <w:r w:rsidR="00DB1F02" w:rsidRPr="004E7EDB">
            <w:rPr>
              <w:rFonts w:ascii="Arial" w:eastAsia="Calibri" w:hAnsi="Arial" w:cs="Arial"/>
              <w:lang w:val="pt-PT" w:eastAsia="en-US"/>
            </w:rPr>
            <w:t>a</w:t>
          </w:r>
          <w:r w:rsidR="00182524">
            <w:rPr>
              <w:rFonts w:ascii="Arial" w:eastAsia="Calibri" w:hAnsi="Arial" w:cs="Arial"/>
              <w:lang w:val="pt-PT" w:eastAsia="en-US"/>
            </w:rPr>
            <w:t>os p</w:t>
          </w:r>
          <w:r w:rsidR="00DB1F02" w:rsidRPr="004E7EDB">
            <w:rPr>
              <w:rFonts w:ascii="Arial" w:eastAsia="Calibri" w:hAnsi="Arial" w:cs="Arial"/>
              <w:lang w:val="pt-PT" w:eastAsia="en-US"/>
            </w:rPr>
            <w:t>neu</w:t>
          </w:r>
          <w:r w:rsidR="00182524">
            <w:rPr>
              <w:rFonts w:ascii="Arial" w:eastAsia="Calibri" w:hAnsi="Arial" w:cs="Arial"/>
              <w:lang w:val="pt-PT" w:eastAsia="en-US"/>
            </w:rPr>
            <w:t xml:space="preserve">s dos </w:t>
          </w:r>
          <w:r w:rsidR="00DB1F02" w:rsidRPr="004E7EDB">
            <w:rPr>
              <w:rFonts w:ascii="Arial" w:eastAsia="Calibri" w:hAnsi="Arial" w:cs="Arial"/>
              <w:lang w:val="pt-PT" w:eastAsia="en-US"/>
            </w:rPr>
            <w:t>n</w:t>
          </w:r>
          <w:r w:rsidR="00182524">
            <w:rPr>
              <w:rFonts w:ascii="Arial" w:eastAsia="Calibri" w:hAnsi="Arial" w:cs="Arial"/>
              <w:lang w:val="pt-PT" w:eastAsia="en-US"/>
            </w:rPr>
            <w:t>o</w:t>
          </w:r>
          <w:r w:rsidR="00DB1F02" w:rsidRPr="004E7EDB">
            <w:rPr>
              <w:rFonts w:ascii="Arial" w:eastAsia="Calibri" w:hAnsi="Arial" w:cs="Arial"/>
              <w:lang w:val="pt-PT" w:eastAsia="en-US"/>
            </w:rPr>
            <w:t xml:space="preserve">vos </w:t>
          </w:r>
          <w:r w:rsidRPr="004E7EDB">
            <w:rPr>
              <w:rFonts w:ascii="Arial" w:eastAsia="Calibri" w:hAnsi="Arial" w:cs="Arial"/>
              <w:lang w:val="pt-PT" w:eastAsia="en-US"/>
            </w:rPr>
            <w:t xml:space="preserve">veículos elétricos </w:t>
          </w:r>
        </w:p>
        <w:p w14:paraId="53A14B49" w14:textId="10F3002D" w:rsidR="00462EE8" w:rsidRPr="004E7EDB" w:rsidRDefault="00462EE8" w:rsidP="00BE269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555A8095" w14:textId="35DCFBD9" w:rsidR="00DB1F02" w:rsidRPr="004E7EDB" w:rsidRDefault="00DB1F02" w:rsidP="00BE269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5C1102AA" w14:textId="134550AB" w:rsidR="00DB1F02" w:rsidRPr="004E7EDB" w:rsidRDefault="00CB1E73" w:rsidP="00BE269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4E7EDB">
            <w:rPr>
              <w:rFonts w:ascii="Arial" w:hAnsi="Arial" w:cs="Arial"/>
              <w:noProof/>
              <w:sz w:val="20"/>
              <w:szCs w:val="20"/>
              <w:lang w:val="pt-PT"/>
            </w:rPr>
            <w:drawing>
              <wp:anchor distT="0" distB="0" distL="114300" distR="114300" simplePos="0" relativeHeight="251658240" behindDoc="0" locked="0" layoutInCell="1" allowOverlap="1" wp14:anchorId="18DF5FBF" wp14:editId="1B6F8D5D">
                <wp:simplePos x="0" y="0"/>
                <wp:positionH relativeFrom="column">
                  <wp:posOffset>53321</wp:posOffset>
                </wp:positionH>
                <wp:positionV relativeFrom="paragraph">
                  <wp:posOffset>26035</wp:posOffset>
                </wp:positionV>
                <wp:extent cx="3105785" cy="2095500"/>
                <wp:effectExtent l="0" t="0" r="5715" b="0"/>
                <wp:wrapSquare wrapText="bothSides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803"/>
                        <a:stretch/>
                      </pic:blipFill>
                      <pic:spPr bwMode="auto">
                        <a:xfrm>
                          <a:off x="0" y="0"/>
                          <a:ext cx="3105785" cy="2095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A0D9F" w:rsidRPr="004E7EDB">
            <w:rPr>
              <w:rFonts w:ascii="Arial" w:hAnsi="Arial" w:cs="Arial"/>
              <w:sz w:val="20"/>
              <w:szCs w:val="20"/>
              <w:lang w:val="pt-PT"/>
            </w:rPr>
            <w:t>Desde h</w:t>
          </w:r>
          <w:r w:rsidR="00182524">
            <w:rPr>
              <w:rFonts w:ascii="Arial" w:hAnsi="Arial" w:cs="Arial"/>
              <w:sz w:val="20"/>
              <w:szCs w:val="20"/>
              <w:lang w:val="pt-PT"/>
            </w:rPr>
            <w:t xml:space="preserve">á mais </w:t>
          </w:r>
          <w:r w:rsidR="002A0D9F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de </w:t>
          </w:r>
          <w:r w:rsidR="00182524">
            <w:rPr>
              <w:rFonts w:ascii="Arial" w:hAnsi="Arial" w:cs="Arial"/>
              <w:sz w:val="20"/>
              <w:szCs w:val="20"/>
              <w:lang w:val="pt-PT"/>
            </w:rPr>
            <w:t xml:space="preserve">duas </w:t>
          </w:r>
          <w:r w:rsidR="002A0D9F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décadas, Michelin </w:t>
          </w:r>
          <w:r w:rsidR="00182524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2A0D9F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Porsche traba</w:t>
          </w:r>
          <w:r w:rsidR="00182524">
            <w:rPr>
              <w:rFonts w:ascii="Arial" w:hAnsi="Arial" w:cs="Arial"/>
              <w:sz w:val="20"/>
              <w:szCs w:val="20"/>
              <w:lang w:val="pt-PT"/>
            </w:rPr>
            <w:t xml:space="preserve">lham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de forma conjunta</w:t>
          </w:r>
          <w:r w:rsidR="00182524">
            <w:rPr>
              <w:rFonts w:ascii="Arial" w:hAnsi="Arial" w:cs="Arial"/>
              <w:sz w:val="20"/>
              <w:szCs w:val="20"/>
              <w:lang w:val="pt-PT"/>
            </w:rPr>
            <w:t>,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182524">
            <w:rPr>
              <w:rFonts w:ascii="Arial" w:hAnsi="Arial" w:cs="Arial"/>
              <w:sz w:val="20"/>
              <w:szCs w:val="20"/>
              <w:lang w:val="pt-PT"/>
            </w:rPr>
            <w:t>partilhando uma estratégia</w:t>
          </w:r>
          <w:r w:rsidR="00DB1F02" w:rsidRPr="004E7EDB">
            <w:rPr>
              <w:rFonts w:ascii="Arial" w:hAnsi="Arial" w:cs="Arial"/>
              <w:sz w:val="20"/>
              <w:szCs w:val="20"/>
              <w:lang w:val="pt-PT"/>
            </w:rPr>
            <w:t>: utilizar a competi</w:t>
          </w:r>
          <w:r w:rsidR="00182524">
            <w:rPr>
              <w:rFonts w:ascii="Arial" w:hAnsi="Arial" w:cs="Arial"/>
              <w:sz w:val="20"/>
              <w:szCs w:val="20"/>
              <w:lang w:val="pt-PT"/>
            </w:rPr>
            <w:t xml:space="preserve">ção </w:t>
          </w:r>
          <w:r w:rsidR="00DB1F02" w:rsidRPr="004E7EDB">
            <w:rPr>
              <w:rFonts w:ascii="Arial" w:hAnsi="Arial" w:cs="Arial"/>
              <w:sz w:val="20"/>
              <w:szCs w:val="20"/>
              <w:lang w:val="pt-PT"/>
            </w:rPr>
            <w:t>para des</w:t>
          </w:r>
          <w:r w:rsidR="00182524">
            <w:rPr>
              <w:rFonts w:ascii="Arial" w:hAnsi="Arial" w:cs="Arial"/>
              <w:sz w:val="20"/>
              <w:szCs w:val="20"/>
              <w:lang w:val="pt-PT"/>
            </w:rPr>
            <w:t>envolver tecnologias</w:t>
          </w:r>
          <w:r w:rsidR="00DB1F02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que permita</w:t>
          </w:r>
          <w:r w:rsidR="00182524"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DB1F02" w:rsidRPr="004E7EDB">
            <w:rPr>
              <w:rFonts w:ascii="Arial" w:hAnsi="Arial" w:cs="Arial"/>
              <w:sz w:val="20"/>
              <w:szCs w:val="20"/>
              <w:lang w:val="pt-PT"/>
            </w:rPr>
            <w:t>acelerar a inova</w:t>
          </w:r>
          <w:r w:rsidR="00182524">
            <w:rPr>
              <w:rFonts w:ascii="Arial" w:hAnsi="Arial" w:cs="Arial"/>
              <w:sz w:val="20"/>
              <w:szCs w:val="20"/>
              <w:lang w:val="pt-PT"/>
            </w:rPr>
            <w:t>ção na estrada</w:t>
          </w:r>
          <w:r w:rsidR="00DB1F02" w:rsidRPr="004E7EDB">
            <w:rPr>
              <w:rFonts w:ascii="Arial" w:hAnsi="Arial" w:cs="Arial"/>
              <w:sz w:val="20"/>
              <w:szCs w:val="20"/>
              <w:lang w:val="pt-PT"/>
            </w:rPr>
            <w:t>. Co</w:t>
          </w:r>
          <w:r w:rsidR="00182524"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DB1F02" w:rsidRPr="004E7EDB">
            <w:rPr>
              <w:rFonts w:ascii="Arial" w:hAnsi="Arial" w:cs="Arial"/>
              <w:sz w:val="20"/>
              <w:szCs w:val="20"/>
              <w:lang w:val="pt-PT"/>
            </w:rPr>
            <w:t>esta convi</w:t>
          </w:r>
          <w:r w:rsidR="00182524">
            <w:rPr>
              <w:rFonts w:ascii="Arial" w:hAnsi="Arial" w:cs="Arial"/>
              <w:sz w:val="20"/>
              <w:szCs w:val="20"/>
              <w:lang w:val="pt-PT"/>
            </w:rPr>
            <w:t>cção</w:t>
          </w:r>
          <w:r w:rsidR="00E70B22" w:rsidRPr="004E7EDB">
            <w:rPr>
              <w:rFonts w:ascii="Arial" w:hAnsi="Arial" w:cs="Arial"/>
              <w:sz w:val="20"/>
              <w:szCs w:val="20"/>
              <w:lang w:val="pt-PT"/>
            </w:rPr>
            <w:t>,</w:t>
          </w:r>
          <w:r w:rsidR="00DB1F02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182524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DB1F02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Michelin </w:t>
          </w:r>
          <w:r w:rsidR="00E70B22" w:rsidRPr="004E7EDB">
            <w:rPr>
              <w:rFonts w:ascii="Arial" w:hAnsi="Arial" w:cs="Arial"/>
              <w:sz w:val="20"/>
              <w:szCs w:val="20"/>
              <w:lang w:val="pt-PT"/>
            </w:rPr>
            <w:t>colabora co</w:t>
          </w:r>
          <w:r w:rsidR="00182524">
            <w:rPr>
              <w:rFonts w:ascii="Arial" w:hAnsi="Arial" w:cs="Arial"/>
              <w:sz w:val="20"/>
              <w:szCs w:val="20"/>
              <w:lang w:val="pt-PT"/>
            </w:rPr>
            <w:t xml:space="preserve">m o </w:t>
          </w:r>
          <w:r w:rsidR="00DB1F02" w:rsidRPr="004E7EDB">
            <w:rPr>
              <w:rFonts w:ascii="Arial" w:hAnsi="Arial" w:cs="Arial"/>
              <w:sz w:val="20"/>
              <w:szCs w:val="20"/>
              <w:lang w:val="pt-PT"/>
            </w:rPr>
            <w:t>fabricante alem</w:t>
          </w:r>
          <w:r w:rsidR="00182524">
            <w:rPr>
              <w:rFonts w:ascii="Arial" w:hAnsi="Arial" w:cs="Arial"/>
              <w:sz w:val="20"/>
              <w:szCs w:val="20"/>
              <w:lang w:val="pt-PT"/>
            </w:rPr>
            <w:t xml:space="preserve">ão </w:t>
          </w:r>
          <w:r w:rsidR="00DB1F02" w:rsidRPr="004E7EDB">
            <w:rPr>
              <w:rFonts w:ascii="Arial" w:hAnsi="Arial" w:cs="Arial"/>
              <w:sz w:val="20"/>
              <w:szCs w:val="20"/>
              <w:lang w:val="pt-PT"/>
            </w:rPr>
            <w:t>de veículos de</w:t>
          </w:r>
          <w:r w:rsidR="00182524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="00DB1F02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portivos </w:t>
          </w:r>
          <w:r w:rsidR="00182524">
            <w:rPr>
              <w:rFonts w:ascii="Arial" w:hAnsi="Arial" w:cs="Arial"/>
              <w:sz w:val="20"/>
              <w:szCs w:val="20"/>
              <w:lang w:val="pt-PT"/>
            </w:rPr>
            <w:t xml:space="preserve">na </w:t>
          </w:r>
          <w:r w:rsidR="00DB1F02" w:rsidRPr="004E7EDB">
            <w:rPr>
              <w:rFonts w:ascii="Arial" w:hAnsi="Arial" w:cs="Arial"/>
              <w:sz w:val="20"/>
              <w:szCs w:val="20"/>
              <w:lang w:val="pt-PT"/>
            </w:rPr>
            <w:t>su</w:t>
          </w:r>
          <w:r w:rsidR="00182524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DB1F02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transi</w:t>
          </w:r>
          <w:r w:rsidR="00182524">
            <w:rPr>
              <w:rFonts w:ascii="Arial" w:hAnsi="Arial" w:cs="Arial"/>
              <w:sz w:val="20"/>
              <w:szCs w:val="20"/>
              <w:lang w:val="pt-PT"/>
            </w:rPr>
            <w:t xml:space="preserve">ção para a </w:t>
          </w:r>
          <w:proofErr w:type="spellStart"/>
          <w:r w:rsidR="00DB1F02" w:rsidRPr="004E7EDB">
            <w:rPr>
              <w:rFonts w:ascii="Arial" w:hAnsi="Arial" w:cs="Arial"/>
              <w:sz w:val="20"/>
              <w:szCs w:val="20"/>
              <w:lang w:val="pt-PT"/>
            </w:rPr>
            <w:t>eletromo</w:t>
          </w:r>
          <w:r w:rsidR="00182524">
            <w:rPr>
              <w:rFonts w:ascii="Arial" w:hAnsi="Arial" w:cs="Arial"/>
              <w:sz w:val="20"/>
              <w:szCs w:val="20"/>
              <w:lang w:val="pt-PT"/>
            </w:rPr>
            <w:t>b</w:t>
          </w:r>
          <w:r w:rsidR="00DB1F02" w:rsidRPr="004E7EDB">
            <w:rPr>
              <w:rFonts w:ascii="Arial" w:hAnsi="Arial" w:cs="Arial"/>
              <w:sz w:val="20"/>
              <w:szCs w:val="20"/>
              <w:lang w:val="pt-PT"/>
            </w:rPr>
            <w:t>ilidad</w:t>
          </w:r>
          <w:r w:rsidR="00182524">
            <w:rPr>
              <w:rFonts w:ascii="Arial" w:hAnsi="Arial" w:cs="Arial"/>
              <w:sz w:val="20"/>
              <w:szCs w:val="20"/>
              <w:lang w:val="pt-PT"/>
            </w:rPr>
            <w:t>e</w:t>
          </w:r>
          <w:proofErr w:type="spellEnd"/>
          <w:r w:rsidR="00DB1F02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, equipando </w:t>
          </w:r>
          <w:r w:rsidR="00182524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DB1F02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Porsche GT4 </w:t>
          </w:r>
          <w:proofErr w:type="spellStart"/>
          <w:r w:rsidR="00DB1F02" w:rsidRPr="004E7EDB">
            <w:rPr>
              <w:rFonts w:ascii="Arial" w:hAnsi="Arial" w:cs="Arial"/>
              <w:sz w:val="20"/>
              <w:szCs w:val="20"/>
              <w:lang w:val="pt-PT"/>
            </w:rPr>
            <w:t>ePerformance</w:t>
          </w:r>
          <w:proofErr w:type="spellEnd"/>
          <w:r w:rsidR="00DB1F02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co</w:t>
          </w:r>
          <w:r w:rsidR="00182524">
            <w:rPr>
              <w:rFonts w:ascii="Arial" w:hAnsi="Arial" w:cs="Arial"/>
              <w:sz w:val="20"/>
              <w:szCs w:val="20"/>
              <w:lang w:val="pt-PT"/>
            </w:rPr>
            <w:t>m revolucionários</w:t>
          </w:r>
          <w:r w:rsidR="00DB1F02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182524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="00DB1F02" w:rsidRPr="004E7EDB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182524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DB1F02" w:rsidRPr="004E7EDB">
            <w:rPr>
              <w:rFonts w:ascii="Arial" w:hAnsi="Arial" w:cs="Arial"/>
              <w:sz w:val="20"/>
              <w:szCs w:val="20"/>
              <w:lang w:val="pt-PT"/>
            </w:rPr>
            <w:t>de alta</w:t>
          </w:r>
          <w:r w:rsidR="00182524">
            <w:rPr>
              <w:rFonts w:ascii="Arial" w:hAnsi="Arial" w:cs="Arial"/>
              <w:sz w:val="20"/>
              <w:szCs w:val="20"/>
              <w:lang w:val="pt-PT"/>
            </w:rPr>
            <w:t xml:space="preserve"> performance </w:t>
          </w:r>
          <w:r w:rsidR="00DB1F02" w:rsidRPr="004E7EDB">
            <w:rPr>
              <w:rFonts w:ascii="Arial" w:hAnsi="Arial" w:cs="Arial"/>
              <w:sz w:val="20"/>
              <w:szCs w:val="20"/>
              <w:lang w:val="pt-PT"/>
            </w:rPr>
            <w:t>que inclu</w:t>
          </w:r>
          <w:r w:rsidR="00182524">
            <w:rPr>
              <w:rFonts w:ascii="Arial" w:hAnsi="Arial" w:cs="Arial"/>
              <w:sz w:val="20"/>
              <w:szCs w:val="20"/>
              <w:lang w:val="pt-PT"/>
            </w:rPr>
            <w:t xml:space="preserve">em </w:t>
          </w:r>
          <w:r w:rsidR="00DB1F02" w:rsidRPr="004E7EDB">
            <w:rPr>
              <w:rFonts w:ascii="Arial" w:hAnsi="Arial" w:cs="Arial"/>
              <w:sz w:val="20"/>
              <w:szCs w:val="20"/>
              <w:lang w:val="pt-PT"/>
            </w:rPr>
            <w:t>53% de materia</w:t>
          </w:r>
          <w:r w:rsidR="00182524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DB1F02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182524">
            <w:rPr>
              <w:rFonts w:ascii="Arial" w:hAnsi="Arial" w:cs="Arial"/>
              <w:sz w:val="20"/>
              <w:szCs w:val="20"/>
              <w:lang w:val="pt-PT"/>
            </w:rPr>
            <w:t>sustentáveis</w:t>
          </w:r>
          <w:r w:rsidR="00DB1F02" w:rsidRPr="004E7EDB">
            <w:rPr>
              <w:rFonts w:ascii="Arial" w:hAnsi="Arial" w:cs="Arial"/>
              <w:sz w:val="20"/>
              <w:szCs w:val="20"/>
              <w:lang w:val="pt-PT"/>
            </w:rPr>
            <w:t>.</w:t>
          </w:r>
        </w:p>
        <w:p w14:paraId="6CBA09B5" w14:textId="53CBC7CE" w:rsidR="005E311D" w:rsidRPr="004E7EDB" w:rsidRDefault="005E311D" w:rsidP="00BE269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3693B480" w14:textId="53C5E4C8" w:rsidR="005E311D" w:rsidRPr="004E7EDB" w:rsidRDefault="00182524" w:rsidP="00BE269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647422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Michelin,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ao abrigo da sua estratégia </w:t>
          </w:r>
          <w:r w:rsidR="00647422" w:rsidRPr="004E7EDB">
            <w:rPr>
              <w:rFonts w:ascii="Arial" w:hAnsi="Arial" w:cs="Arial"/>
              <w:sz w:val="20"/>
              <w:szCs w:val="20"/>
              <w:lang w:val="pt-PT"/>
            </w:rPr>
            <w:t>“T</w:t>
          </w:r>
          <w:r>
            <w:rPr>
              <w:rFonts w:ascii="Arial" w:hAnsi="Arial" w:cs="Arial"/>
              <w:sz w:val="20"/>
              <w:szCs w:val="20"/>
              <w:lang w:val="pt-PT"/>
            </w:rPr>
            <w:t>u</w:t>
          </w:r>
          <w:r w:rsidR="00647422" w:rsidRPr="004E7EDB">
            <w:rPr>
              <w:rFonts w:ascii="Arial" w:hAnsi="Arial" w:cs="Arial"/>
              <w:sz w:val="20"/>
              <w:szCs w:val="20"/>
              <w:lang w:val="pt-PT"/>
            </w:rPr>
            <w:t>do S</w:t>
          </w:r>
          <w:r>
            <w:rPr>
              <w:rFonts w:ascii="Arial" w:hAnsi="Arial" w:cs="Arial"/>
              <w:sz w:val="20"/>
              <w:szCs w:val="20"/>
              <w:lang w:val="pt-PT"/>
            </w:rPr>
            <w:t>ustentável</w:t>
          </w:r>
          <w:r w:rsidR="00647422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”,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continua, assim, a progredir no seu </w:t>
          </w:r>
          <w:r w:rsidR="00647422" w:rsidRPr="004E7EDB">
            <w:rPr>
              <w:rFonts w:ascii="Arial" w:hAnsi="Arial" w:cs="Arial"/>
              <w:sz w:val="20"/>
              <w:szCs w:val="20"/>
              <w:lang w:val="pt-PT"/>
            </w:rPr>
            <w:t>compromis</w:t>
          </w:r>
          <w:r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="00647422" w:rsidRPr="004E7EDB">
            <w:rPr>
              <w:rFonts w:ascii="Arial" w:hAnsi="Arial" w:cs="Arial"/>
              <w:sz w:val="20"/>
              <w:szCs w:val="20"/>
              <w:lang w:val="pt-PT"/>
            </w:rPr>
            <w:t>o de alcan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çar </w:t>
          </w:r>
          <w:r w:rsidR="00647422" w:rsidRPr="004E7EDB">
            <w:rPr>
              <w:rFonts w:ascii="Arial" w:hAnsi="Arial" w:cs="Arial"/>
              <w:sz w:val="20"/>
              <w:szCs w:val="20"/>
              <w:lang w:val="pt-PT"/>
            </w:rPr>
            <w:t>100% de materia</w:t>
          </w:r>
          <w:r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647422" w:rsidRPr="004E7EDB">
            <w:rPr>
              <w:rFonts w:ascii="Arial" w:hAnsi="Arial" w:cs="Arial"/>
              <w:sz w:val="20"/>
              <w:szCs w:val="20"/>
              <w:lang w:val="pt-PT"/>
            </w:rPr>
            <w:t>s de orige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647422" w:rsidRPr="004E7EDB">
            <w:rPr>
              <w:rFonts w:ascii="Arial" w:hAnsi="Arial" w:cs="Arial"/>
              <w:sz w:val="20"/>
              <w:szCs w:val="20"/>
              <w:lang w:val="pt-PT"/>
            </w:rPr>
            <w:t>biológic</w:t>
          </w:r>
          <w:r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647422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renováveis </w:t>
          </w:r>
          <w:r w:rsidR="00647422" w:rsidRPr="004E7EDB">
            <w:rPr>
              <w:rFonts w:ascii="Arial" w:hAnsi="Arial" w:cs="Arial"/>
              <w:sz w:val="20"/>
              <w:szCs w:val="20"/>
              <w:lang w:val="pt-PT"/>
            </w:rPr>
            <w:t>o</w:t>
          </w:r>
          <w:r>
            <w:rPr>
              <w:rFonts w:ascii="Arial" w:hAnsi="Arial" w:cs="Arial"/>
              <w:sz w:val="20"/>
              <w:szCs w:val="20"/>
              <w:lang w:val="pt-PT"/>
            </w:rPr>
            <w:t>u</w:t>
          </w:r>
          <w:r w:rsidR="00647422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reciclados n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647422" w:rsidRPr="004E7EDB">
            <w:rPr>
              <w:rFonts w:ascii="Arial" w:hAnsi="Arial" w:cs="Arial"/>
              <w:sz w:val="20"/>
              <w:szCs w:val="20"/>
              <w:lang w:val="pt-PT"/>
            </w:rPr>
            <w:t>fabri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co dos </w:t>
          </w:r>
          <w:r w:rsidR="00647422" w:rsidRPr="004E7EDB">
            <w:rPr>
              <w:rFonts w:ascii="Arial" w:hAnsi="Arial" w:cs="Arial"/>
              <w:sz w:val="20"/>
              <w:szCs w:val="20"/>
              <w:lang w:val="pt-PT"/>
            </w:rPr>
            <w:t>s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647422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us </w:t>
          </w:r>
          <w:r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="00647422" w:rsidRPr="004E7EDB">
            <w:rPr>
              <w:rFonts w:ascii="Arial" w:hAnsi="Arial" w:cs="Arial"/>
              <w:sz w:val="20"/>
              <w:szCs w:val="20"/>
              <w:lang w:val="pt-PT"/>
            </w:rPr>
            <w:t>neu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647422" w:rsidRPr="004E7EDB">
            <w:rPr>
              <w:rFonts w:ascii="Arial" w:hAnsi="Arial" w:cs="Arial"/>
              <w:sz w:val="20"/>
              <w:szCs w:val="20"/>
              <w:lang w:val="pt-PT"/>
            </w:rPr>
            <w:t>para 2050, co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o </w:t>
          </w:r>
          <w:r w:rsidR="00647422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objetivo de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chegar já a </w:t>
          </w:r>
          <w:r w:rsidR="00647422" w:rsidRPr="004E7EDB">
            <w:rPr>
              <w:rFonts w:ascii="Arial" w:hAnsi="Arial" w:cs="Arial"/>
              <w:sz w:val="20"/>
              <w:szCs w:val="20"/>
              <w:lang w:val="pt-PT"/>
            </w:rPr>
            <w:t>40% e</w:t>
          </w:r>
          <w:r>
            <w:rPr>
              <w:rFonts w:ascii="Arial" w:hAnsi="Arial" w:cs="Arial"/>
              <w:sz w:val="20"/>
              <w:szCs w:val="20"/>
              <w:lang w:val="pt-PT"/>
            </w:rPr>
            <w:t>m</w:t>
          </w:r>
          <w:r w:rsidR="00647422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2030. Para es</w:t>
          </w:r>
          <w:r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="00647422" w:rsidRPr="004E7EDB">
            <w:rPr>
              <w:rFonts w:ascii="Arial" w:hAnsi="Arial" w:cs="Arial"/>
              <w:sz w:val="20"/>
              <w:szCs w:val="20"/>
              <w:lang w:val="pt-PT"/>
            </w:rPr>
            <w:t>e a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no, a </w:t>
          </w:r>
          <w:r w:rsidR="005E311D" w:rsidRPr="004E7EDB">
            <w:rPr>
              <w:rFonts w:ascii="Arial" w:hAnsi="Arial" w:cs="Arial"/>
              <w:sz w:val="20"/>
              <w:szCs w:val="20"/>
              <w:lang w:val="pt-PT"/>
            </w:rPr>
            <w:t>Porsche te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5E311D" w:rsidRPr="004E7EDB">
            <w:rPr>
              <w:rFonts w:ascii="Arial" w:hAnsi="Arial" w:cs="Arial"/>
              <w:sz w:val="20"/>
              <w:szCs w:val="20"/>
              <w:lang w:val="pt-PT"/>
            </w:rPr>
            <w:t>previsto que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, pelo </w:t>
          </w:r>
          <w:r w:rsidR="005E311D" w:rsidRPr="004E7EDB">
            <w:rPr>
              <w:rFonts w:ascii="Arial" w:hAnsi="Arial" w:cs="Arial"/>
              <w:sz w:val="20"/>
              <w:szCs w:val="20"/>
              <w:lang w:val="pt-PT"/>
            </w:rPr>
            <w:t>menos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5E311D" w:rsidRPr="004E7EDB">
            <w:rPr>
              <w:rFonts w:ascii="Arial" w:hAnsi="Arial" w:cs="Arial"/>
              <w:sz w:val="20"/>
              <w:szCs w:val="20"/>
              <w:lang w:val="pt-PT"/>
            </w:rPr>
            <w:t>80% dos veículos n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5E311D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vos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por si comercializados sejam </w:t>
          </w:r>
          <w:r w:rsidR="005E311D" w:rsidRPr="004E7EDB">
            <w:rPr>
              <w:rFonts w:ascii="Arial" w:hAnsi="Arial" w:cs="Arial"/>
              <w:sz w:val="20"/>
              <w:szCs w:val="20"/>
              <w:lang w:val="pt-PT"/>
            </w:rPr>
            <w:t>de propuls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ão </w:t>
          </w:r>
          <w:r w:rsidR="005E311D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elétrica,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e </w:t>
          </w:r>
          <w:r w:rsidR="005E311D" w:rsidRPr="004E7EDB">
            <w:rPr>
              <w:rFonts w:ascii="Arial" w:hAnsi="Arial" w:cs="Arial"/>
              <w:sz w:val="20"/>
              <w:szCs w:val="20"/>
              <w:lang w:val="pt-PT"/>
            </w:rPr>
            <w:t>alcan</w:t>
          </w:r>
          <w:r>
            <w:rPr>
              <w:rFonts w:ascii="Arial" w:hAnsi="Arial" w:cs="Arial"/>
              <w:sz w:val="20"/>
              <w:szCs w:val="20"/>
              <w:lang w:val="pt-PT"/>
            </w:rPr>
            <w:t>ç</w:t>
          </w:r>
          <w:r w:rsidR="005E311D" w:rsidRPr="004E7EDB">
            <w:rPr>
              <w:rFonts w:ascii="Arial" w:hAnsi="Arial" w:cs="Arial"/>
              <w:sz w:val="20"/>
              <w:szCs w:val="20"/>
              <w:lang w:val="pt-PT"/>
            </w:rPr>
            <w:t>ar emis</w:t>
          </w:r>
          <w:r>
            <w:rPr>
              <w:rFonts w:ascii="Arial" w:hAnsi="Arial" w:cs="Arial"/>
              <w:sz w:val="20"/>
              <w:szCs w:val="20"/>
              <w:lang w:val="pt-PT"/>
            </w:rPr>
            <w:t>sõ</w:t>
          </w:r>
          <w:r w:rsidR="005E311D" w:rsidRPr="004E7EDB">
            <w:rPr>
              <w:rFonts w:ascii="Arial" w:hAnsi="Arial" w:cs="Arial"/>
              <w:sz w:val="20"/>
              <w:szCs w:val="20"/>
              <w:lang w:val="pt-PT"/>
            </w:rPr>
            <w:t>es neutras de CO</w:t>
          </w:r>
          <w:r w:rsidR="005E311D" w:rsidRPr="004E7EDB">
            <w:rPr>
              <w:rFonts w:ascii="Arial" w:hAnsi="Arial" w:cs="Arial"/>
              <w:sz w:val="20"/>
              <w:szCs w:val="20"/>
              <w:vertAlign w:val="subscript"/>
              <w:lang w:val="pt-PT"/>
            </w:rPr>
            <w:t>2</w:t>
          </w:r>
          <w:r w:rsidR="005E311D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e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5E311D" w:rsidRPr="004E7EDB">
            <w:rPr>
              <w:rFonts w:ascii="Arial" w:hAnsi="Arial" w:cs="Arial"/>
              <w:sz w:val="20"/>
              <w:szCs w:val="20"/>
              <w:lang w:val="pt-PT"/>
            </w:rPr>
            <w:t>toda a cade</w:t>
          </w:r>
          <w:r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5E311D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a de valor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e no </w:t>
          </w:r>
          <w:r w:rsidR="005E311D" w:rsidRPr="004E7EDB">
            <w:rPr>
              <w:rFonts w:ascii="Arial" w:hAnsi="Arial" w:cs="Arial"/>
              <w:sz w:val="20"/>
              <w:szCs w:val="20"/>
              <w:lang w:val="pt-PT"/>
            </w:rPr>
            <w:t>ciclo de vida d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os </w:t>
          </w:r>
          <w:r w:rsidR="005E311D" w:rsidRPr="004E7EDB">
            <w:rPr>
              <w:rFonts w:ascii="Arial" w:hAnsi="Arial" w:cs="Arial"/>
              <w:sz w:val="20"/>
              <w:szCs w:val="20"/>
              <w:lang w:val="pt-PT"/>
            </w:rPr>
            <w:t>s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5E311D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us modelos. </w:t>
          </w:r>
        </w:p>
        <w:p w14:paraId="7083BD26" w14:textId="750F4AE0" w:rsidR="00DB1F02" w:rsidRPr="004E7EDB" w:rsidRDefault="00DB1F02" w:rsidP="00BE269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53A0F475" w14:textId="236523B8" w:rsidR="00DB1F02" w:rsidRPr="004E7EDB" w:rsidRDefault="00DB1F02" w:rsidP="00BE269E">
          <w:pPr>
            <w:spacing w:line="276" w:lineRule="auto"/>
            <w:jc w:val="both"/>
            <w:rPr>
              <w:rFonts w:ascii="Arial" w:hAnsi="Arial" w:cs="Arial"/>
              <w:b/>
              <w:bCs/>
              <w:sz w:val="20"/>
              <w:szCs w:val="20"/>
              <w:lang w:val="pt-PT"/>
            </w:rPr>
          </w:pPr>
          <w:r w:rsidRPr="004E7EDB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Porsche GT4</w:t>
          </w:r>
          <w:r w:rsidR="00A83FF9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 </w:t>
          </w:r>
          <w:proofErr w:type="spellStart"/>
          <w:r w:rsidRPr="004E7EDB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ePerformance</w:t>
          </w:r>
          <w:proofErr w:type="spellEnd"/>
          <w:r w:rsidRPr="004E7EDB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 co</w:t>
          </w:r>
          <w:r w:rsidR="00182524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m p</w:t>
          </w:r>
          <w:r w:rsidRPr="004E7EDB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neu</w:t>
          </w:r>
          <w:r w:rsidR="00182524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s </w:t>
          </w:r>
          <w:r w:rsidRPr="004E7EDB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MICHELIN </w:t>
          </w:r>
          <w:r w:rsidR="00182524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sustentáveis</w:t>
          </w:r>
        </w:p>
        <w:p w14:paraId="3A346962" w14:textId="7E6AEEB9" w:rsidR="00DB1F02" w:rsidRPr="004E7EDB" w:rsidRDefault="00DB1F02" w:rsidP="00BE269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6DC0DF9D" w14:textId="0A154E26" w:rsidR="001F7D04" w:rsidRPr="004E7EDB" w:rsidRDefault="00182524" w:rsidP="00BE269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>
            <w:rPr>
              <w:rFonts w:ascii="Arial" w:hAnsi="Arial" w:cs="Arial"/>
              <w:sz w:val="20"/>
              <w:szCs w:val="20"/>
              <w:lang w:val="pt-PT"/>
            </w:rPr>
            <w:t>N</w:t>
          </w:r>
          <w:r w:rsidR="00647422" w:rsidRPr="004E7EDB">
            <w:rPr>
              <w:rFonts w:ascii="Arial" w:hAnsi="Arial" w:cs="Arial"/>
              <w:sz w:val="20"/>
              <w:szCs w:val="20"/>
              <w:lang w:val="pt-PT"/>
            </w:rPr>
            <w:t>esta transi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ção para </w:t>
          </w:r>
          <w:r w:rsidR="00647422" w:rsidRPr="004E7EDB">
            <w:rPr>
              <w:rFonts w:ascii="Arial" w:hAnsi="Arial" w:cs="Arial"/>
              <w:sz w:val="20"/>
              <w:szCs w:val="20"/>
              <w:lang w:val="pt-PT"/>
            </w:rPr>
            <w:t>a mo</w:t>
          </w:r>
          <w:r>
            <w:rPr>
              <w:rFonts w:ascii="Arial" w:hAnsi="Arial" w:cs="Arial"/>
              <w:sz w:val="20"/>
              <w:szCs w:val="20"/>
              <w:lang w:val="pt-PT"/>
            </w:rPr>
            <w:t>b</w:t>
          </w:r>
          <w:r w:rsidR="00647422" w:rsidRPr="004E7EDB">
            <w:rPr>
              <w:rFonts w:ascii="Arial" w:hAnsi="Arial" w:cs="Arial"/>
              <w:sz w:val="20"/>
              <w:szCs w:val="20"/>
              <w:lang w:val="pt-PT"/>
            </w:rPr>
            <w:t>ilidad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647422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elétrica,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9230DE" w:rsidRPr="004E7EDB">
            <w:rPr>
              <w:rFonts w:ascii="Arial" w:hAnsi="Arial" w:cs="Arial"/>
              <w:sz w:val="20"/>
              <w:szCs w:val="20"/>
              <w:lang w:val="pt-PT"/>
            </w:rPr>
            <w:t>Porsche GT4</w:t>
          </w:r>
          <w:r w:rsidR="00A83FF9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proofErr w:type="spellStart"/>
          <w:r w:rsidR="009230DE" w:rsidRPr="004E7EDB">
            <w:rPr>
              <w:rFonts w:ascii="Arial" w:hAnsi="Arial" w:cs="Arial"/>
              <w:sz w:val="20"/>
              <w:szCs w:val="20"/>
              <w:lang w:val="pt-PT"/>
            </w:rPr>
            <w:t>ePerformance</w:t>
          </w:r>
          <w:proofErr w:type="spellEnd"/>
          <w:r w:rsidR="009230DE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9230DE" w:rsidRPr="004E7EDB">
            <w:rPr>
              <w:rFonts w:ascii="Arial" w:hAnsi="Arial" w:cs="Arial"/>
              <w:sz w:val="20"/>
              <w:szCs w:val="20"/>
              <w:lang w:val="pt-PT"/>
            </w:rPr>
            <w:t>present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ado pela </w:t>
          </w:r>
          <w:r w:rsidR="009230DE" w:rsidRPr="004E7EDB">
            <w:rPr>
              <w:rFonts w:ascii="Arial" w:hAnsi="Arial" w:cs="Arial"/>
              <w:sz w:val="20"/>
              <w:szCs w:val="20"/>
              <w:lang w:val="pt-PT"/>
            </w:rPr>
            <w:t>prime</w:t>
          </w:r>
          <w:r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9230DE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ra vez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ao </w:t>
          </w:r>
          <w:r w:rsidR="009230DE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público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no </w:t>
          </w:r>
          <w:r w:rsidR="009230DE" w:rsidRPr="004E7EDB">
            <w:rPr>
              <w:rFonts w:ascii="Arial" w:hAnsi="Arial" w:cs="Arial"/>
              <w:sz w:val="20"/>
              <w:szCs w:val="20"/>
              <w:lang w:val="pt-PT"/>
            </w:rPr>
            <w:t>pa</w:t>
          </w:r>
          <w:r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="009230DE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sado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mês </w:t>
          </w:r>
          <w:r w:rsidR="009230DE" w:rsidRPr="004E7EDB">
            <w:rPr>
              <w:rFonts w:ascii="Arial" w:hAnsi="Arial" w:cs="Arial"/>
              <w:sz w:val="20"/>
              <w:szCs w:val="20"/>
              <w:lang w:val="pt-PT"/>
            </w:rPr>
            <w:t>de jun</w:t>
          </w:r>
          <w:r>
            <w:rPr>
              <w:rFonts w:ascii="Arial" w:hAnsi="Arial" w:cs="Arial"/>
              <w:sz w:val="20"/>
              <w:szCs w:val="20"/>
              <w:lang w:val="pt-PT"/>
            </w:rPr>
            <w:t>h</w:t>
          </w:r>
          <w:r w:rsidR="009230DE" w:rsidRPr="004E7EDB">
            <w:rPr>
              <w:rFonts w:ascii="Arial" w:hAnsi="Arial" w:cs="Arial"/>
              <w:sz w:val="20"/>
              <w:szCs w:val="20"/>
              <w:lang w:val="pt-PT"/>
            </w:rPr>
            <w:t>o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, no </w:t>
          </w:r>
          <w:r w:rsidR="009230DE" w:rsidRPr="004E7EDB">
            <w:rPr>
              <w:rFonts w:ascii="Arial" w:hAnsi="Arial" w:cs="Arial"/>
              <w:sz w:val="20"/>
              <w:szCs w:val="20"/>
              <w:lang w:val="pt-PT"/>
            </w:rPr>
            <w:t>Festival da Velocidad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9230DE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de </w:t>
          </w:r>
          <w:proofErr w:type="spellStart"/>
          <w:r w:rsidR="009230DE" w:rsidRPr="004E7EDB">
            <w:rPr>
              <w:rFonts w:ascii="Arial" w:hAnsi="Arial" w:cs="Arial"/>
              <w:sz w:val="20"/>
              <w:szCs w:val="20"/>
              <w:lang w:val="pt-PT"/>
            </w:rPr>
            <w:t>Goodwood</w:t>
          </w:r>
          <w:proofErr w:type="spellEnd"/>
          <w:r w:rsidR="009230DE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é um protótipo </w:t>
          </w:r>
          <w:r w:rsidR="009230DE" w:rsidRPr="004E7EDB">
            <w:rPr>
              <w:rFonts w:ascii="Arial" w:hAnsi="Arial" w:cs="Arial"/>
              <w:sz w:val="20"/>
              <w:szCs w:val="20"/>
              <w:lang w:val="pt-PT"/>
            </w:rPr>
            <w:t>de competi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ção com </w:t>
          </w:r>
          <w:r w:rsidR="009230DE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que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 construtor germânico </w:t>
          </w:r>
          <w:r w:rsidR="009230DE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abre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um </w:t>
          </w:r>
          <w:r w:rsidR="009230DE" w:rsidRPr="004E7EDB">
            <w:rPr>
              <w:rFonts w:ascii="Arial" w:hAnsi="Arial" w:cs="Arial"/>
              <w:sz w:val="20"/>
              <w:szCs w:val="20"/>
              <w:lang w:val="pt-PT"/>
            </w:rPr>
            <w:t>camin</w:t>
          </w:r>
          <w:r>
            <w:rPr>
              <w:rFonts w:ascii="Arial" w:hAnsi="Arial" w:cs="Arial"/>
              <w:sz w:val="20"/>
              <w:szCs w:val="20"/>
              <w:lang w:val="pt-PT"/>
            </w:rPr>
            <w:t>h</w:t>
          </w:r>
          <w:r w:rsidR="009230DE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para as corridas </w:t>
          </w:r>
          <w:r w:rsidR="009230DE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de veículos de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propulsão </w:t>
          </w:r>
          <w:r w:rsidR="009230DE" w:rsidRPr="004E7EDB">
            <w:rPr>
              <w:rFonts w:ascii="Arial" w:hAnsi="Arial" w:cs="Arial"/>
              <w:sz w:val="20"/>
              <w:szCs w:val="20"/>
              <w:lang w:val="pt-PT"/>
            </w:rPr>
            <w:t>elétrica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9230DE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para clientes Porsche. </w:t>
          </w:r>
        </w:p>
        <w:p w14:paraId="55A2360A" w14:textId="77777777" w:rsidR="001F7D04" w:rsidRPr="004E7EDB" w:rsidRDefault="001F7D04" w:rsidP="00BE269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109CEF33" w14:textId="4CA3A8E9" w:rsidR="00647422" w:rsidRPr="004E7EDB" w:rsidRDefault="00182524" w:rsidP="00BE269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647422" w:rsidRPr="004E7EDB">
            <w:rPr>
              <w:rFonts w:ascii="Arial" w:hAnsi="Arial" w:cs="Arial"/>
              <w:sz w:val="20"/>
              <w:szCs w:val="20"/>
              <w:lang w:val="pt-PT"/>
            </w:rPr>
            <w:t>Michelin, que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>
            <w:rPr>
              <w:rFonts w:ascii="Arial" w:hAnsi="Arial" w:cs="Arial"/>
              <w:sz w:val="20"/>
              <w:szCs w:val="20"/>
              <w:lang w:val="pt-PT"/>
            </w:rPr>
            <w:t>há muito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647422" w:rsidRPr="004E7EDB">
            <w:rPr>
              <w:rFonts w:ascii="Arial" w:hAnsi="Arial" w:cs="Arial"/>
              <w:sz w:val="20"/>
              <w:szCs w:val="20"/>
              <w:lang w:val="pt-PT"/>
            </w:rPr>
            <w:t>utiliza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647422" w:rsidRPr="004E7EDB">
            <w:rPr>
              <w:rFonts w:ascii="Arial" w:hAnsi="Arial" w:cs="Arial"/>
              <w:sz w:val="20"/>
              <w:szCs w:val="20"/>
              <w:lang w:val="pt-PT"/>
            </w:rPr>
            <w:t>a competi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ção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como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laboratório </w:t>
          </w:r>
          <w:r w:rsidR="00647422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de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testes </w:t>
          </w:r>
          <w:r w:rsidR="00647422" w:rsidRPr="004E7EDB">
            <w:rPr>
              <w:rFonts w:ascii="Arial" w:hAnsi="Arial" w:cs="Arial"/>
              <w:sz w:val="20"/>
              <w:szCs w:val="20"/>
              <w:lang w:val="pt-PT"/>
            </w:rPr>
            <w:t>para des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envolver tecnologias 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que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são 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>transf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eridas para os pneus 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de </w:t>
          </w:r>
          <w:r>
            <w:rPr>
              <w:rFonts w:ascii="Arial" w:hAnsi="Arial" w:cs="Arial"/>
              <w:sz w:val="20"/>
              <w:szCs w:val="20"/>
              <w:lang w:val="pt-PT"/>
            </w:rPr>
            <w:t>estrada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vê no 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programa de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corridas 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>de veículos elétricos d</w:t>
          </w:r>
          <w:r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Porsche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uma 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>oportunidad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perfe</w:t>
          </w:r>
          <w:r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ta para acelerar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 seu 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>traba</w:t>
          </w:r>
          <w:r>
            <w:rPr>
              <w:rFonts w:ascii="Arial" w:hAnsi="Arial" w:cs="Arial"/>
              <w:sz w:val="20"/>
              <w:szCs w:val="20"/>
              <w:lang w:val="pt-PT"/>
            </w:rPr>
            <w:t>lh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>o de inova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ção 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>relacionado co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>a mo</w:t>
          </w:r>
          <w:r>
            <w:rPr>
              <w:rFonts w:ascii="Arial" w:hAnsi="Arial" w:cs="Arial"/>
              <w:sz w:val="20"/>
              <w:szCs w:val="20"/>
              <w:lang w:val="pt-PT"/>
            </w:rPr>
            <w:t>b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>ilidad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sustentável, colocando o 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foco nos </w:t>
          </w:r>
          <w:r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>neu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>fabricados co</w:t>
          </w:r>
          <w:r>
            <w:rPr>
              <w:rFonts w:ascii="Arial" w:hAnsi="Arial" w:cs="Arial"/>
              <w:sz w:val="20"/>
              <w:szCs w:val="20"/>
              <w:lang w:val="pt-PT"/>
            </w:rPr>
            <w:t>m matérias-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>primas de orige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>biológic</w:t>
          </w:r>
          <w:r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. </w:t>
          </w:r>
        </w:p>
        <w:p w14:paraId="20D6F5A5" w14:textId="3A7DE251" w:rsidR="00647422" w:rsidRPr="004E7EDB" w:rsidRDefault="00647422" w:rsidP="00BE269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5F1CD99F" w14:textId="1AE54A82" w:rsidR="00C56CFB" w:rsidRPr="004E7EDB" w:rsidRDefault="00A34D10" w:rsidP="00BE269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4E7EDB">
            <w:rPr>
              <w:rFonts w:ascii="Arial" w:hAnsi="Arial" w:cs="Arial"/>
              <w:noProof/>
              <w:sz w:val="20"/>
              <w:szCs w:val="20"/>
              <w:lang w:val="pt-PT"/>
            </w:rPr>
            <w:lastRenderedPageBreak/>
            <w:drawing>
              <wp:anchor distT="0" distB="0" distL="114300" distR="114300" simplePos="0" relativeHeight="251660288" behindDoc="0" locked="0" layoutInCell="1" allowOverlap="1" wp14:anchorId="0DFCA5A2" wp14:editId="3F675109">
                <wp:simplePos x="0" y="0"/>
                <wp:positionH relativeFrom="column">
                  <wp:posOffset>33020</wp:posOffset>
                </wp:positionH>
                <wp:positionV relativeFrom="paragraph">
                  <wp:posOffset>63852</wp:posOffset>
                </wp:positionV>
                <wp:extent cx="2465070" cy="1341120"/>
                <wp:effectExtent l="0" t="0" r="0" b="5080"/>
                <wp:wrapSquare wrapText="bothSides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n 8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5070" cy="1341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Porsche GT4 </w:t>
          </w:r>
          <w:proofErr w:type="spellStart"/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>ePerformance</w:t>
          </w:r>
          <w:proofErr w:type="spellEnd"/>
          <w:r w:rsidR="00AA018C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faz uso de </w:t>
          </w:r>
          <w:r w:rsidR="00AA018C" w:rsidRPr="004E7EDB">
            <w:rPr>
              <w:rFonts w:ascii="Arial" w:hAnsi="Arial" w:cs="Arial"/>
              <w:sz w:val="20"/>
              <w:szCs w:val="20"/>
              <w:lang w:val="pt-PT"/>
            </w:rPr>
            <w:t>u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AA018C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sistema de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propulsão </w:t>
          </w:r>
          <w:r w:rsidR="00AA018C" w:rsidRPr="004E7EDB">
            <w:rPr>
              <w:rFonts w:ascii="Arial" w:hAnsi="Arial" w:cs="Arial"/>
              <w:sz w:val="20"/>
              <w:szCs w:val="20"/>
              <w:lang w:val="pt-PT"/>
            </w:rPr>
            <w:t>c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em por cento </w:t>
          </w:r>
          <w:r w:rsidR="00AA018C" w:rsidRPr="004E7EDB">
            <w:rPr>
              <w:rFonts w:ascii="Arial" w:hAnsi="Arial" w:cs="Arial"/>
              <w:sz w:val="20"/>
              <w:szCs w:val="20"/>
              <w:lang w:val="pt-PT"/>
            </w:rPr>
            <w:t>elétrico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AA018C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que supera os 735 kW (1000 </w:t>
          </w:r>
          <w:proofErr w:type="spellStart"/>
          <w:r w:rsidR="006C28C8">
            <w:rPr>
              <w:rFonts w:ascii="Arial" w:hAnsi="Arial" w:cs="Arial"/>
              <w:sz w:val="20"/>
              <w:szCs w:val="20"/>
              <w:lang w:val="pt-PT"/>
            </w:rPr>
            <w:t>cv</w:t>
          </w:r>
          <w:proofErr w:type="spellEnd"/>
          <w:r w:rsidR="00AA018C" w:rsidRPr="004E7EDB">
            <w:rPr>
              <w:rFonts w:ascii="Arial" w:hAnsi="Arial" w:cs="Arial"/>
              <w:sz w:val="20"/>
              <w:szCs w:val="20"/>
              <w:lang w:val="pt-PT"/>
            </w:rPr>
            <w:t>) de pot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ê</w:t>
          </w:r>
          <w:r w:rsidR="00AA018C" w:rsidRPr="004E7EDB">
            <w:rPr>
              <w:rFonts w:ascii="Arial" w:hAnsi="Arial" w:cs="Arial"/>
              <w:sz w:val="20"/>
              <w:szCs w:val="20"/>
              <w:lang w:val="pt-PT"/>
            </w:rPr>
            <w:t>ncia na configura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ção </w:t>
          </w:r>
          <w:r w:rsidR="00AA018C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para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qu</w:t>
          </w:r>
          <w:r w:rsidR="00AA018C" w:rsidRPr="004E7EDB">
            <w:rPr>
              <w:rFonts w:ascii="Arial" w:hAnsi="Arial" w:cs="Arial"/>
              <w:sz w:val="20"/>
              <w:szCs w:val="20"/>
              <w:lang w:val="pt-PT"/>
            </w:rPr>
            <w:t>alifica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ção</w:t>
          </w:r>
          <w:r w:rsidR="00AA018C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e é </w:t>
          </w:r>
          <w:r w:rsidR="00AA018C" w:rsidRPr="004E7EDB">
            <w:rPr>
              <w:rFonts w:ascii="Arial" w:hAnsi="Arial" w:cs="Arial"/>
              <w:sz w:val="20"/>
              <w:szCs w:val="20"/>
              <w:lang w:val="pt-PT"/>
            </w:rPr>
            <w:t>capaz de of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AA018C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recer 450 kW (612 </w:t>
          </w:r>
          <w:r w:rsidR="00786F20">
            <w:rPr>
              <w:rFonts w:ascii="Arial" w:hAnsi="Arial" w:cs="Arial"/>
              <w:sz w:val="20"/>
              <w:szCs w:val="20"/>
              <w:lang w:val="pt-PT"/>
            </w:rPr>
            <w:t>CV</w:t>
          </w:r>
          <w:r w:rsidR="00AA018C" w:rsidRPr="004E7EDB">
            <w:rPr>
              <w:rFonts w:ascii="Arial" w:hAnsi="Arial" w:cs="Arial"/>
              <w:sz w:val="20"/>
              <w:szCs w:val="20"/>
              <w:lang w:val="pt-PT"/>
            </w:rPr>
            <w:t>) constantes durante 30 minutos, a dura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ção </w:t>
          </w:r>
          <w:r w:rsidR="00AA018C" w:rsidRPr="004E7EDB">
            <w:rPr>
              <w:rFonts w:ascii="Arial" w:hAnsi="Arial" w:cs="Arial"/>
              <w:sz w:val="20"/>
              <w:szCs w:val="20"/>
              <w:lang w:val="pt-PT"/>
            </w:rPr>
            <w:t>de u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ma prova </w:t>
          </w:r>
          <w:r w:rsidR="00AA018C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da atual Porsche </w:t>
          </w:r>
          <w:proofErr w:type="spellStart"/>
          <w:r w:rsidR="00AA018C" w:rsidRPr="004E7EDB">
            <w:rPr>
              <w:rFonts w:ascii="Arial" w:hAnsi="Arial" w:cs="Arial"/>
              <w:sz w:val="20"/>
              <w:szCs w:val="20"/>
              <w:lang w:val="pt-PT"/>
            </w:rPr>
            <w:t>Carrera</w:t>
          </w:r>
          <w:proofErr w:type="spellEnd"/>
          <w:r w:rsidR="00AA018C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Cup. </w:t>
          </w:r>
        </w:p>
        <w:p w14:paraId="4A61DB38" w14:textId="77777777" w:rsidR="00C56CFB" w:rsidRPr="004E7EDB" w:rsidRDefault="00C56CFB" w:rsidP="00BE269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26DE90DC" w14:textId="2BAE7043" w:rsidR="001F7D04" w:rsidRPr="004E7EDB" w:rsidRDefault="006C28C8" w:rsidP="00BE269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>
            <w:rPr>
              <w:rFonts w:ascii="Arial" w:hAnsi="Arial" w:cs="Arial"/>
              <w:sz w:val="20"/>
              <w:szCs w:val="20"/>
              <w:lang w:val="pt-PT"/>
            </w:rPr>
            <w:t>revolucionários p</w:t>
          </w:r>
          <w:r w:rsidR="00647422" w:rsidRPr="004E7EDB">
            <w:rPr>
              <w:rFonts w:ascii="Arial" w:hAnsi="Arial" w:cs="Arial"/>
              <w:sz w:val="20"/>
              <w:szCs w:val="20"/>
              <w:lang w:val="pt-PT"/>
            </w:rPr>
            <w:t>neu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C56CFB" w:rsidRPr="004E7EDB">
            <w:rPr>
              <w:rFonts w:ascii="Arial" w:hAnsi="Arial" w:cs="Arial"/>
              <w:sz w:val="20"/>
              <w:szCs w:val="20"/>
              <w:lang w:val="pt-PT"/>
            </w:rPr>
            <w:t>de competi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ção 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>des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envolvidos pela 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>Michelin</w:t>
          </w:r>
          <w:r w:rsidR="00647422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para este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protótipo 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>n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ão 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>s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ó 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>incorpora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borracha 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natural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e 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negro de </w:t>
          </w:r>
          <w:r>
            <w:rPr>
              <w:rFonts w:ascii="Arial" w:hAnsi="Arial" w:cs="Arial"/>
              <w:sz w:val="20"/>
              <w:szCs w:val="20"/>
              <w:lang w:val="pt-PT"/>
            </w:rPr>
            <w:t>f</w:t>
          </w:r>
          <w:r w:rsidR="00A34D10" w:rsidRPr="004E7EDB">
            <w:rPr>
              <w:rFonts w:ascii="Arial" w:hAnsi="Arial" w:cs="Arial"/>
              <w:sz w:val="20"/>
              <w:szCs w:val="20"/>
              <w:lang w:val="pt-PT"/>
            </w:rPr>
            <w:t>umo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reciclado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>pro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veniente 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de </w:t>
          </w:r>
          <w:r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>neu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>f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ra de uso,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como 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>també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>cont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êm 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>c</w:t>
          </w:r>
          <w:r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>sca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de </w:t>
          </w:r>
          <w:r>
            <w:rPr>
              <w:rFonts w:ascii="Arial" w:hAnsi="Arial" w:cs="Arial"/>
              <w:sz w:val="20"/>
              <w:szCs w:val="20"/>
              <w:lang w:val="pt-PT"/>
            </w:rPr>
            <w:t>l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aranja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e 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>de lim</w:t>
          </w:r>
          <w:r>
            <w:rPr>
              <w:rFonts w:ascii="Arial" w:hAnsi="Arial" w:cs="Arial"/>
              <w:sz w:val="20"/>
              <w:szCs w:val="20"/>
              <w:lang w:val="pt-PT"/>
            </w:rPr>
            <w:t>ão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>, resina de pin</w:t>
          </w:r>
          <w:r>
            <w:rPr>
              <w:rFonts w:ascii="Arial" w:hAnsi="Arial" w:cs="Arial"/>
              <w:sz w:val="20"/>
              <w:szCs w:val="20"/>
              <w:lang w:val="pt-PT"/>
            </w:rPr>
            <w:t>heiro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óleo 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>de gira</w:t>
          </w:r>
          <w:r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sol </w:t>
          </w:r>
          <w:r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resíduos </w:t>
          </w:r>
          <w:r w:rsidR="001F7D04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metálicos reciclados. </w:t>
          </w:r>
        </w:p>
        <w:p w14:paraId="4C996ABE" w14:textId="115B5E22" w:rsidR="002E5DC6" w:rsidRPr="004E7EDB" w:rsidRDefault="002E5DC6" w:rsidP="00BE269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34C92406" w14:textId="2F44BA49" w:rsidR="001F7D04" w:rsidRPr="004E7EDB" w:rsidRDefault="006C28C8" w:rsidP="00BE269E">
          <w:pPr>
            <w:spacing w:line="276" w:lineRule="auto"/>
            <w:jc w:val="both"/>
            <w:rPr>
              <w:rFonts w:ascii="Arial" w:hAnsi="Arial" w:cs="Arial"/>
              <w:b/>
              <w:bCs/>
              <w:sz w:val="20"/>
              <w:szCs w:val="20"/>
              <w:lang w:val="pt-PT"/>
            </w:rPr>
          </w:pPr>
          <w:r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O </w:t>
          </w:r>
          <w:r w:rsidR="001F7D04" w:rsidRPr="004E7EDB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papel dos </w:t>
          </w:r>
          <w:r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p</w:t>
          </w:r>
          <w:r w:rsidR="001F7D04" w:rsidRPr="004E7EDB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neu</w:t>
          </w:r>
          <w:r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s n</w:t>
          </w:r>
          <w:r w:rsidR="001F7D04" w:rsidRPr="004E7EDB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a expans</w:t>
          </w:r>
          <w:r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ão </w:t>
          </w:r>
          <w:r w:rsidR="001F7D04" w:rsidRPr="004E7EDB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d</w:t>
          </w:r>
          <w:r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o </w:t>
          </w:r>
          <w:r w:rsidR="001F7D04" w:rsidRPr="004E7EDB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mercado dos veículos elétricos</w:t>
          </w:r>
        </w:p>
        <w:p w14:paraId="5C7AA802" w14:textId="688C37B4" w:rsidR="001F7D04" w:rsidRPr="004E7EDB" w:rsidRDefault="001F7D04" w:rsidP="00BE269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021FB335" w14:textId="1C998B8D" w:rsidR="002E5DC6" w:rsidRPr="004E7EDB" w:rsidRDefault="006C28C8" w:rsidP="00BE269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>
            <w:rPr>
              <w:rFonts w:ascii="Arial" w:hAnsi="Arial" w:cs="Arial"/>
              <w:sz w:val="20"/>
              <w:szCs w:val="20"/>
              <w:lang w:val="pt-PT"/>
            </w:rPr>
            <w:t xml:space="preserve">No seu 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>empe</w:t>
          </w:r>
          <w:r>
            <w:rPr>
              <w:rFonts w:ascii="Arial" w:hAnsi="Arial" w:cs="Arial"/>
              <w:sz w:val="20"/>
              <w:szCs w:val="20"/>
              <w:lang w:val="pt-PT"/>
            </w:rPr>
            <w:t>nh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o por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travar 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>as emis</w:t>
          </w:r>
          <w:r>
            <w:rPr>
              <w:rFonts w:ascii="Arial" w:hAnsi="Arial" w:cs="Arial"/>
              <w:sz w:val="20"/>
              <w:szCs w:val="20"/>
              <w:lang w:val="pt-PT"/>
            </w:rPr>
            <w:t>sõ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>es de CO</w:t>
          </w:r>
          <w:r w:rsidR="002E5DC6" w:rsidRPr="004E7EDB">
            <w:rPr>
              <w:rFonts w:ascii="Arial" w:hAnsi="Arial" w:cs="Arial"/>
              <w:sz w:val="20"/>
              <w:szCs w:val="20"/>
              <w:vertAlign w:val="subscript"/>
              <w:lang w:val="pt-PT"/>
            </w:rPr>
            <w:t>2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e 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proteger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>meio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>ambiente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, através da 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>redu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ção do 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consumo de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combustíveis 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>fós</w:t>
          </w:r>
          <w:r>
            <w:rPr>
              <w:rFonts w:ascii="Arial" w:hAnsi="Arial" w:cs="Arial"/>
              <w:sz w:val="20"/>
              <w:szCs w:val="20"/>
              <w:lang w:val="pt-PT"/>
            </w:rPr>
            <w:t>seis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>, os fabricantes de automóv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eis 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>t</w:t>
          </w:r>
          <w:r>
            <w:rPr>
              <w:rFonts w:ascii="Arial" w:hAnsi="Arial" w:cs="Arial"/>
              <w:sz w:val="20"/>
              <w:szCs w:val="20"/>
              <w:lang w:val="pt-PT"/>
            </w:rPr>
            <w:t>êm em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marcha programas orientados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para a 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>eletrifica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ção 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>d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as 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respetivas gamas.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>Porsche n</w:t>
          </w:r>
          <w:r>
            <w:rPr>
              <w:rFonts w:ascii="Arial" w:hAnsi="Arial" w:cs="Arial"/>
              <w:sz w:val="20"/>
              <w:szCs w:val="20"/>
              <w:lang w:val="pt-PT"/>
            </w:rPr>
            <w:t>ã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é 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>exce</w:t>
          </w:r>
          <w:r>
            <w:rPr>
              <w:rFonts w:ascii="Arial" w:hAnsi="Arial" w:cs="Arial"/>
              <w:sz w:val="20"/>
              <w:szCs w:val="20"/>
              <w:lang w:val="pt-PT"/>
            </w:rPr>
            <w:t>ção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>: a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atual Porsche </w:t>
          </w:r>
          <w:proofErr w:type="spellStart"/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>Taycan</w:t>
          </w:r>
          <w:proofErr w:type="spellEnd"/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s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omar-se-ão 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>o</w:t>
          </w:r>
          <w:r>
            <w:rPr>
              <w:rFonts w:ascii="Arial" w:hAnsi="Arial" w:cs="Arial"/>
              <w:sz w:val="20"/>
              <w:szCs w:val="20"/>
              <w:lang w:val="pt-PT"/>
            </w:rPr>
            <w:t>u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>tros n</w:t>
          </w:r>
          <w:r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>vos modelos totalmente elétricos que enca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ixam 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>co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>
            <w:rPr>
              <w:rFonts w:ascii="Arial" w:hAnsi="Arial" w:cs="Arial"/>
              <w:sz w:val="20"/>
              <w:szCs w:val="20"/>
              <w:lang w:val="pt-PT"/>
            </w:rPr>
            <w:t xml:space="preserve">filosofia 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da marca. </w:t>
          </w:r>
        </w:p>
        <w:p w14:paraId="23555C3A" w14:textId="77777777" w:rsidR="002E5DC6" w:rsidRPr="004E7EDB" w:rsidRDefault="002E5DC6" w:rsidP="00BE269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0A55F544" w14:textId="6E113E7F" w:rsidR="002E5DC6" w:rsidRPr="004E7EDB" w:rsidRDefault="002E5DC6" w:rsidP="00BE269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4E7EDB">
            <w:rPr>
              <w:rFonts w:ascii="Arial" w:hAnsi="Arial" w:cs="Arial"/>
              <w:sz w:val="20"/>
              <w:szCs w:val="20"/>
              <w:lang w:val="pt-PT"/>
            </w:rPr>
            <w:t>Est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a mudança coloca uma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é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rie de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desafios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que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Michelin está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aborda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r no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u traba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lh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o co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m a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Porsche,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dado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que os veículos elétricos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presenta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m mais exigências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para os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s por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compara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ção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co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m os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s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us homólogos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com motores de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combust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ão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. E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concreto, os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ne</w:t>
          </w:r>
          <w:r w:rsidR="00F71771" w:rsidRPr="004E7EDB">
            <w:rPr>
              <w:rFonts w:ascii="Arial" w:hAnsi="Arial" w:cs="Arial"/>
              <w:sz w:val="20"/>
              <w:szCs w:val="20"/>
              <w:lang w:val="pt-PT"/>
            </w:rPr>
            <w:t>u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de u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m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veículo elétrico de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vem </w:t>
          </w:r>
          <w:r w:rsidR="00F71771" w:rsidRPr="004E7EDB">
            <w:rPr>
              <w:rFonts w:ascii="Arial" w:hAnsi="Arial" w:cs="Arial"/>
              <w:sz w:val="20"/>
              <w:szCs w:val="20"/>
              <w:lang w:val="pt-PT"/>
            </w:rPr>
            <w:t>of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F71771" w:rsidRPr="004E7EDB">
            <w:rPr>
              <w:rFonts w:ascii="Arial" w:hAnsi="Arial" w:cs="Arial"/>
              <w:sz w:val="20"/>
              <w:szCs w:val="20"/>
              <w:lang w:val="pt-PT"/>
            </w:rPr>
            <w:t>recer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q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uatro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q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ualidades fundamenta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s:</w:t>
          </w:r>
        </w:p>
        <w:p w14:paraId="65AB3E04" w14:textId="0140A903" w:rsidR="002E5DC6" w:rsidRPr="004E7EDB" w:rsidRDefault="00CB1E73" w:rsidP="00BE269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4E7EDB">
            <w:rPr>
              <w:rFonts w:ascii="Arial" w:hAnsi="Arial" w:cs="Arial"/>
              <w:noProof/>
              <w:sz w:val="20"/>
              <w:szCs w:val="20"/>
              <w:lang w:val="pt-PT"/>
            </w:rPr>
            <w:drawing>
              <wp:anchor distT="0" distB="0" distL="114300" distR="114300" simplePos="0" relativeHeight="251661312" behindDoc="0" locked="0" layoutInCell="1" allowOverlap="1" wp14:anchorId="4170F326" wp14:editId="5EAA746F">
                <wp:simplePos x="0" y="0"/>
                <wp:positionH relativeFrom="column">
                  <wp:posOffset>3727297</wp:posOffset>
                </wp:positionH>
                <wp:positionV relativeFrom="paragraph">
                  <wp:posOffset>147385</wp:posOffset>
                </wp:positionV>
                <wp:extent cx="1943735" cy="2048510"/>
                <wp:effectExtent l="0" t="0" r="0" b="0"/>
                <wp:wrapSquare wrapText="bothSides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3735" cy="2048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AE4CB06" w14:textId="503E49EC" w:rsidR="002E5DC6" w:rsidRPr="004E7EDB" w:rsidRDefault="002E5DC6" w:rsidP="002E5DC6">
          <w:pPr>
            <w:numPr>
              <w:ilvl w:val="0"/>
              <w:numId w:val="4"/>
            </w:num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4E7EDB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L</w:t>
          </w:r>
          <w:r w:rsidR="006C28C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on</w:t>
          </w:r>
          <w:r w:rsidRPr="004E7EDB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ga vida útil</w:t>
          </w:r>
          <w:r w:rsidR="006C28C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 e</w:t>
          </w:r>
          <w:r w:rsidR="00F71771" w:rsidRPr="004E7EDB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 alta </w:t>
          </w:r>
          <w:r w:rsidR="006C28C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resistência </w:t>
          </w:r>
          <w:r w:rsidR="00F71771" w:rsidRPr="004E7EDB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a</w:t>
          </w:r>
          <w:r w:rsidR="006C28C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o </w:t>
          </w:r>
          <w:r w:rsidR="00F71771" w:rsidRPr="004E7EDB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desgaste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como </w:t>
          </w:r>
          <w:r w:rsidR="00CD71BA" w:rsidRPr="004E7EDB">
            <w:rPr>
              <w:rFonts w:ascii="Arial" w:hAnsi="Arial" w:cs="Arial"/>
              <w:sz w:val="20"/>
              <w:szCs w:val="20"/>
              <w:lang w:val="pt-PT"/>
            </w:rPr>
            <w:t>resp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CD71BA" w:rsidRPr="004E7EDB">
            <w:rPr>
              <w:rFonts w:ascii="Arial" w:hAnsi="Arial" w:cs="Arial"/>
              <w:sz w:val="20"/>
              <w:szCs w:val="20"/>
              <w:lang w:val="pt-PT"/>
            </w:rPr>
            <w:t>sta a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CD71BA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elevado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binário </w:t>
          </w:r>
          <w:r w:rsidR="00CD71BA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transmitido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às </w:t>
          </w:r>
          <w:r w:rsidR="00CD71BA" w:rsidRPr="004E7EDB">
            <w:rPr>
              <w:rFonts w:ascii="Arial" w:hAnsi="Arial" w:cs="Arial"/>
              <w:sz w:val="20"/>
              <w:szCs w:val="20"/>
              <w:lang w:val="pt-PT"/>
            </w:rPr>
            <w:t>r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CD71BA" w:rsidRPr="004E7EDB">
            <w:rPr>
              <w:rFonts w:ascii="Arial" w:hAnsi="Arial" w:cs="Arial"/>
              <w:sz w:val="20"/>
              <w:szCs w:val="20"/>
              <w:lang w:val="pt-PT"/>
            </w:rPr>
            <w:t>das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, e à</w:t>
          </w:r>
          <w:r w:rsidR="00CD71BA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capacidad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CD71BA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de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travagem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regenerativ</w:t>
          </w:r>
          <w:r w:rsidR="00CD71BA" w:rsidRPr="004E7EDB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F71771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CD71BA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que </w:t>
          </w:r>
          <w:r w:rsidR="00F71771" w:rsidRPr="004E7EDB">
            <w:rPr>
              <w:rFonts w:ascii="Arial" w:hAnsi="Arial" w:cs="Arial"/>
              <w:sz w:val="20"/>
              <w:szCs w:val="20"/>
              <w:lang w:val="pt-PT"/>
            </w:rPr>
            <w:t>carater</w:t>
          </w:r>
          <w:r w:rsidR="00CD71BA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iza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os automóveis </w:t>
          </w:r>
          <w:r w:rsidR="00F71771" w:rsidRPr="004E7EDB">
            <w:rPr>
              <w:rFonts w:ascii="Arial" w:hAnsi="Arial" w:cs="Arial"/>
              <w:sz w:val="20"/>
              <w:szCs w:val="20"/>
              <w:lang w:val="pt-PT"/>
            </w:rPr>
            <w:t>elétricos</w:t>
          </w:r>
        </w:p>
        <w:p w14:paraId="164D817F" w14:textId="78BBD3FA" w:rsidR="002E5DC6" w:rsidRPr="004E7EDB" w:rsidRDefault="002E5DC6" w:rsidP="002E5DC6">
          <w:pPr>
            <w:numPr>
              <w:ilvl w:val="0"/>
              <w:numId w:val="4"/>
            </w:num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4E7EDB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Ba</w:t>
          </w:r>
          <w:r w:rsidR="006C28C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ix</w:t>
          </w:r>
          <w:r w:rsidRPr="004E7EDB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a </w:t>
          </w:r>
          <w:r w:rsidR="006C28C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resistência </w:t>
          </w:r>
          <w:r w:rsidRPr="004E7EDB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a</w:t>
          </w:r>
          <w:r w:rsidR="006C28C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o rolamento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, para maximizar a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autonomia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d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veículo</w:t>
          </w:r>
        </w:p>
        <w:p w14:paraId="366D9039" w14:textId="62F95E5D" w:rsidR="002E5DC6" w:rsidRPr="004E7EDB" w:rsidRDefault="002E5DC6" w:rsidP="002E5DC6">
          <w:pPr>
            <w:numPr>
              <w:ilvl w:val="0"/>
              <w:numId w:val="4"/>
            </w:num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4E7EDB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Ma</w:t>
          </w:r>
          <w:r w:rsidR="006C28C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i</w:t>
          </w:r>
          <w:r w:rsidRPr="004E7EDB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or capacidad</w:t>
          </w:r>
          <w:r w:rsidR="006C28C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e</w:t>
          </w:r>
          <w:r w:rsidRPr="004E7EDB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 de carga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para mitigar as limita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çõ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es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dinâmicas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sociadas a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o superior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peso dos veículos elétricos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F71771" w:rsidRPr="004E7EDB">
            <w:rPr>
              <w:rFonts w:ascii="Arial" w:hAnsi="Arial" w:cs="Arial"/>
              <w:sz w:val="20"/>
              <w:szCs w:val="20"/>
              <w:lang w:val="pt-PT"/>
            </w:rPr>
            <w:t>de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v</w:t>
          </w:r>
          <w:r w:rsidR="00F71771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ido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às </w:t>
          </w:r>
          <w:r w:rsidR="00F71771" w:rsidRPr="004E7EDB">
            <w:rPr>
              <w:rFonts w:ascii="Arial" w:hAnsi="Arial" w:cs="Arial"/>
              <w:sz w:val="20"/>
              <w:szCs w:val="20"/>
              <w:lang w:val="pt-PT"/>
            </w:rPr>
            <w:t>su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F71771" w:rsidRPr="004E7EDB">
            <w:rPr>
              <w:rFonts w:ascii="Arial" w:hAnsi="Arial" w:cs="Arial"/>
              <w:sz w:val="20"/>
              <w:szCs w:val="20"/>
              <w:lang w:val="pt-PT"/>
            </w:rPr>
            <w:t>s bater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i</w:t>
          </w:r>
          <w:r w:rsidR="00F71771" w:rsidRPr="004E7EDB">
            <w:rPr>
              <w:rFonts w:ascii="Arial" w:hAnsi="Arial" w:cs="Arial"/>
              <w:sz w:val="20"/>
              <w:szCs w:val="20"/>
              <w:lang w:val="pt-PT"/>
            </w:rPr>
            <w:t>as</w:t>
          </w:r>
        </w:p>
        <w:p w14:paraId="24429F32" w14:textId="0CC02231" w:rsidR="002E5DC6" w:rsidRPr="004E7EDB" w:rsidRDefault="00F71771" w:rsidP="002E5DC6">
          <w:pPr>
            <w:numPr>
              <w:ilvl w:val="0"/>
              <w:numId w:val="4"/>
            </w:num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4E7EDB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Redu</w:t>
          </w:r>
          <w:r w:rsidR="006C28C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 xml:space="preserve">ção do </w:t>
          </w:r>
          <w:r w:rsidRPr="004E7EDB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ru</w:t>
          </w:r>
          <w:r w:rsidR="006C28C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í</w:t>
          </w:r>
          <w:r w:rsidRPr="004E7EDB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do de ro</w:t>
          </w:r>
          <w:r w:rsidR="006C28C8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lamento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, mu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ito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importante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para o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confort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, p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ois 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>70% d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>ru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í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>do gerado p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>los veículos elétricos de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ve-se 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s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="002E5DC6" w:rsidRPr="004E7EDB">
            <w:rPr>
              <w:rFonts w:ascii="Arial" w:hAnsi="Arial" w:cs="Arial"/>
              <w:sz w:val="20"/>
              <w:szCs w:val="20"/>
              <w:lang w:val="pt-PT"/>
            </w:rPr>
            <w:t>u movimento.</w:t>
          </w:r>
        </w:p>
        <w:p w14:paraId="0B50B05A" w14:textId="3AA540CC" w:rsidR="00303AC9" w:rsidRPr="004E7EDB" w:rsidRDefault="00303AC9" w:rsidP="002E5DC6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07E49D9E" w14:textId="40675425" w:rsidR="00C56CFB" w:rsidRPr="004E7EDB" w:rsidRDefault="00303AC9" w:rsidP="002E5DC6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Estas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exigências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específicas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proporcionam à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Michelin o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u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tras tantas oportunidades de mostrar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su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experi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ê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ncia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 e as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su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s avan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ç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adas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tecnologias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, que se concentra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m no </w:t>
          </w:r>
          <w:r w:rsidRPr="004E7EDB">
            <w:rPr>
              <w:rFonts w:ascii="Arial" w:hAnsi="Arial" w:cs="Arial"/>
              <w:b/>
              <w:bCs/>
              <w:sz w:val="20"/>
              <w:szCs w:val="20"/>
              <w:lang w:val="pt-PT"/>
            </w:rPr>
            <w:t>MICHELIN Pilot Sport EV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,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prime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iro p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 d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a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família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MICHELIN Pilot Sport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destinado a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responder aos requ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isitos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da n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o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va gera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ção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de veículos de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s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portivos elétricos. </w:t>
          </w:r>
        </w:p>
        <w:p w14:paraId="7955BBD5" w14:textId="77777777" w:rsidR="00C56CFB" w:rsidRPr="004E7EDB" w:rsidRDefault="00C56CFB" w:rsidP="002E5DC6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36655DF4" w14:textId="0DA2D464" w:rsidR="00C56CFB" w:rsidRPr="004E7EDB" w:rsidRDefault="00303AC9" w:rsidP="002E5DC6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4E7EDB">
            <w:rPr>
              <w:rFonts w:ascii="Arial" w:hAnsi="Arial" w:cs="Arial"/>
              <w:sz w:val="20"/>
              <w:szCs w:val="20"/>
              <w:lang w:val="pt-PT"/>
            </w:rPr>
            <w:t>Gra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ç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as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às tecnologias </w:t>
          </w:r>
          <w:r w:rsidR="00A34D10" w:rsidRPr="004E7EDB">
            <w:rPr>
              <w:rFonts w:ascii="Arial" w:hAnsi="Arial" w:cs="Arial"/>
              <w:sz w:val="20"/>
              <w:szCs w:val="20"/>
              <w:lang w:val="pt-PT"/>
            </w:rPr>
            <w:t>MICHELIN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proofErr w:type="spellStart"/>
          <w:r w:rsidRPr="004E7EDB">
            <w:rPr>
              <w:rFonts w:ascii="Arial" w:hAnsi="Arial" w:cs="Arial"/>
              <w:sz w:val="20"/>
              <w:szCs w:val="20"/>
              <w:lang w:val="pt-PT"/>
            </w:rPr>
            <w:t>MaxTouch</w:t>
          </w:r>
          <w:proofErr w:type="spellEnd"/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proofErr w:type="spellStart"/>
          <w:r w:rsidRPr="004E7EDB">
            <w:rPr>
              <w:rFonts w:ascii="Arial" w:hAnsi="Arial" w:cs="Arial"/>
              <w:sz w:val="20"/>
              <w:szCs w:val="20"/>
              <w:lang w:val="pt-PT"/>
            </w:rPr>
            <w:t>Construction</w:t>
          </w:r>
          <w:proofErr w:type="spellEnd"/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e </w:t>
          </w:r>
          <w:r w:rsidR="00A34D10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MICHELIN </w:t>
          </w:r>
          <w:proofErr w:type="spellStart"/>
          <w:r w:rsidRPr="004E7EDB">
            <w:rPr>
              <w:rFonts w:ascii="Arial" w:hAnsi="Arial" w:cs="Arial"/>
              <w:sz w:val="20"/>
              <w:szCs w:val="20"/>
              <w:lang w:val="pt-PT"/>
            </w:rPr>
            <w:t>ElectricGrip</w:t>
          </w:r>
          <w:proofErr w:type="spellEnd"/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proofErr w:type="spellStart"/>
          <w:r w:rsidRPr="004E7EDB">
            <w:rPr>
              <w:rFonts w:ascii="Arial" w:hAnsi="Arial" w:cs="Arial"/>
              <w:sz w:val="20"/>
              <w:szCs w:val="20"/>
              <w:lang w:val="pt-PT"/>
            </w:rPr>
            <w:t>Compound</w:t>
          </w:r>
          <w:proofErr w:type="spellEnd"/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, os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p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neu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s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MICHELIN Pilot Sport EV combina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m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estabilidad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precis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ão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de condu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ção, inclusivamente a alta velocidade, cum uma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ótim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a aderência em piso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seco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e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mo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lh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ado,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além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de of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e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recer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em uma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excelente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resistência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o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desgaste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e uma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redu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z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ida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resistência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a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o rolamento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. </w:t>
          </w:r>
        </w:p>
        <w:p w14:paraId="6DBDFDFD" w14:textId="77777777" w:rsidR="00C56CFB" w:rsidRPr="004E7EDB" w:rsidRDefault="00C56CFB" w:rsidP="002E5DC6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</w:p>
        <w:p w14:paraId="50F38CA3" w14:textId="76BFBE1B" w:rsidR="00303AC9" w:rsidRPr="004E7EDB" w:rsidRDefault="00303AC9" w:rsidP="002E5DC6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pt-PT"/>
            </w:rPr>
          </w:pPr>
          <w:r w:rsidRPr="004E7EDB">
            <w:rPr>
              <w:rFonts w:ascii="Arial" w:hAnsi="Arial" w:cs="Arial"/>
              <w:sz w:val="20"/>
              <w:szCs w:val="20"/>
              <w:lang w:val="pt-PT"/>
            </w:rPr>
            <w:t>Por o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u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tro lado, 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a tecnologia </w:t>
          </w:r>
          <w:r w:rsidR="00A34D10" w:rsidRPr="004E7EDB">
            <w:rPr>
              <w:rFonts w:ascii="Arial" w:hAnsi="Arial" w:cs="Arial"/>
              <w:sz w:val="20"/>
              <w:szCs w:val="20"/>
              <w:lang w:val="pt-PT"/>
            </w:rPr>
            <w:t xml:space="preserve">MICHELIN </w:t>
          </w:r>
          <w:proofErr w:type="spellStart"/>
          <w:r w:rsidRPr="004E7EDB">
            <w:rPr>
              <w:rFonts w:ascii="Arial" w:hAnsi="Arial" w:cs="Arial"/>
              <w:sz w:val="20"/>
              <w:szCs w:val="20"/>
              <w:lang w:val="pt-PT"/>
            </w:rPr>
            <w:t>Acoustic</w:t>
          </w:r>
          <w:proofErr w:type="spellEnd"/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 amort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 xml:space="preserve">ece o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ru</w:t>
          </w:r>
          <w:r w:rsidR="006C28C8">
            <w:rPr>
              <w:rFonts w:ascii="Arial" w:hAnsi="Arial" w:cs="Arial"/>
              <w:sz w:val="20"/>
              <w:szCs w:val="20"/>
              <w:lang w:val="pt-PT"/>
            </w:rPr>
            <w:t>í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do gerado p</w:t>
          </w:r>
          <w:r w:rsidR="00F111F1">
            <w:rPr>
              <w:rFonts w:ascii="Arial" w:hAnsi="Arial" w:cs="Arial"/>
              <w:sz w:val="20"/>
              <w:szCs w:val="20"/>
              <w:lang w:val="pt-PT"/>
            </w:rPr>
            <w:t xml:space="preserve">elo rolamento,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redu</w:t>
          </w:r>
          <w:r w:rsidR="00F111F1">
            <w:rPr>
              <w:rFonts w:ascii="Arial" w:hAnsi="Arial" w:cs="Arial"/>
              <w:sz w:val="20"/>
              <w:szCs w:val="20"/>
              <w:lang w:val="pt-PT"/>
            </w:rPr>
            <w:t xml:space="preserve">zindo-o em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20%, gra</w:t>
          </w:r>
          <w:r w:rsidR="00F111F1">
            <w:rPr>
              <w:rFonts w:ascii="Arial" w:hAnsi="Arial" w:cs="Arial"/>
              <w:sz w:val="20"/>
              <w:szCs w:val="20"/>
              <w:lang w:val="pt-PT"/>
            </w:rPr>
            <w:t>ç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as </w:t>
          </w:r>
          <w:r w:rsidR="00F111F1">
            <w:rPr>
              <w:rFonts w:ascii="Arial" w:hAnsi="Arial" w:cs="Arial"/>
              <w:sz w:val="20"/>
              <w:szCs w:val="20"/>
              <w:lang w:val="pt-PT"/>
            </w:rPr>
            <w:t xml:space="preserve">à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incorpora</w:t>
          </w:r>
          <w:r w:rsidR="00F111F1">
            <w:rPr>
              <w:rFonts w:ascii="Arial" w:hAnsi="Arial" w:cs="Arial"/>
              <w:sz w:val="20"/>
              <w:szCs w:val="20"/>
              <w:lang w:val="pt-PT"/>
            </w:rPr>
            <w:t xml:space="preserve">ção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de u</w:t>
          </w:r>
          <w:r w:rsidR="00F111F1">
            <w:rPr>
              <w:rFonts w:ascii="Arial" w:hAnsi="Arial" w:cs="Arial"/>
              <w:sz w:val="20"/>
              <w:szCs w:val="20"/>
              <w:lang w:val="pt-PT"/>
            </w:rPr>
            <w:t>m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a banda de espuma de poliuretano </w:t>
          </w:r>
          <w:r w:rsidR="00F111F1">
            <w:rPr>
              <w:rFonts w:ascii="Arial" w:hAnsi="Arial" w:cs="Arial"/>
              <w:sz w:val="20"/>
              <w:szCs w:val="20"/>
              <w:lang w:val="pt-PT"/>
            </w:rPr>
            <w:t xml:space="preserve">no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 xml:space="preserve">interior </w:t>
          </w:r>
          <w:r w:rsidR="00F111F1">
            <w:rPr>
              <w:rFonts w:ascii="Arial" w:hAnsi="Arial" w:cs="Arial"/>
              <w:sz w:val="20"/>
              <w:szCs w:val="20"/>
              <w:lang w:val="pt-PT"/>
            </w:rPr>
            <w:t>do p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ne</w:t>
          </w:r>
          <w:r w:rsidR="00F111F1">
            <w:rPr>
              <w:rFonts w:ascii="Arial" w:hAnsi="Arial" w:cs="Arial"/>
              <w:sz w:val="20"/>
              <w:szCs w:val="20"/>
              <w:lang w:val="pt-PT"/>
            </w:rPr>
            <w:t xml:space="preserve">u, 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para absor</w:t>
          </w:r>
          <w:r w:rsidR="00F111F1">
            <w:rPr>
              <w:rFonts w:ascii="Arial" w:hAnsi="Arial" w:cs="Arial"/>
              <w:sz w:val="20"/>
              <w:szCs w:val="20"/>
              <w:lang w:val="pt-PT"/>
            </w:rPr>
            <w:t>v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er as vibra</w:t>
          </w:r>
          <w:r w:rsidR="00F111F1">
            <w:rPr>
              <w:rFonts w:ascii="Arial" w:hAnsi="Arial" w:cs="Arial"/>
              <w:sz w:val="20"/>
              <w:szCs w:val="20"/>
              <w:lang w:val="pt-PT"/>
            </w:rPr>
            <w:t>çõ</w:t>
          </w:r>
          <w:r w:rsidRPr="004E7EDB">
            <w:rPr>
              <w:rFonts w:ascii="Arial" w:hAnsi="Arial" w:cs="Arial"/>
              <w:sz w:val="20"/>
              <w:szCs w:val="20"/>
              <w:lang w:val="pt-PT"/>
            </w:rPr>
            <w:t>es</w:t>
          </w:r>
          <w:r w:rsidR="00C56CFB" w:rsidRPr="004E7EDB">
            <w:rPr>
              <w:rFonts w:ascii="Arial" w:hAnsi="Arial" w:cs="Arial"/>
              <w:sz w:val="20"/>
              <w:szCs w:val="20"/>
              <w:lang w:val="pt-PT"/>
            </w:rPr>
            <w:t>.</w:t>
          </w:r>
        </w:p>
        <w:p w14:paraId="3E337CB2" w14:textId="77777777" w:rsidR="00C56CFB" w:rsidRPr="004E7EDB" w:rsidRDefault="00C56CFB" w:rsidP="003C3FC0">
          <w:pPr>
            <w:spacing w:line="276" w:lineRule="auto"/>
            <w:jc w:val="both"/>
            <w:rPr>
              <w:rFonts w:ascii="Arial" w:hAnsi="Arial" w:cs="Arial"/>
              <w:lang w:val="pt-PT"/>
            </w:rPr>
          </w:pPr>
        </w:p>
        <w:p w14:paraId="648342B4" w14:textId="04AD8B18" w:rsidR="003C3FC0" w:rsidRPr="004E7EDB" w:rsidRDefault="00000000" w:rsidP="003C3FC0">
          <w:pPr>
            <w:spacing w:line="276" w:lineRule="auto"/>
            <w:jc w:val="both"/>
            <w:rPr>
              <w:rFonts w:ascii="Arial" w:hAnsi="Arial" w:cs="Arial"/>
              <w:lang w:val="pt-PT"/>
            </w:rPr>
          </w:pPr>
        </w:p>
      </w:sdtContent>
    </w:sdt>
    <w:p w14:paraId="14D1248B" w14:textId="7A271FAA" w:rsidR="004C6D0A" w:rsidRPr="004E7EDB" w:rsidRDefault="004C6D0A" w:rsidP="00816BB1">
      <w:pPr>
        <w:jc w:val="both"/>
        <w:rPr>
          <w:rFonts w:ascii="Arial" w:hAnsi="Arial" w:cs="Arial"/>
          <w:b/>
          <w:bCs/>
          <w:iCs/>
          <w:sz w:val="16"/>
          <w:szCs w:val="16"/>
          <w:lang w:val="pt-PT"/>
        </w:rPr>
      </w:pPr>
    </w:p>
    <w:p w14:paraId="34BF700B" w14:textId="77777777" w:rsidR="00F111F1" w:rsidRPr="009C49D3" w:rsidRDefault="00F111F1" w:rsidP="00F111F1">
      <w:pPr>
        <w:jc w:val="both"/>
        <w:rPr>
          <w:rFonts w:ascii="Arial" w:hAnsi="Arial" w:cs="Arial"/>
          <w:iCs/>
          <w:sz w:val="16"/>
          <w:szCs w:val="16"/>
          <w:lang w:val="pt-PT"/>
        </w:rPr>
      </w:pPr>
      <w:r w:rsidRPr="009C49D3">
        <w:rPr>
          <w:rFonts w:ascii="Arial" w:hAnsi="Arial" w:cs="Arial"/>
          <w:iCs/>
          <w:sz w:val="16"/>
          <w:szCs w:val="16"/>
          <w:lang w:val="pt-PT"/>
        </w:rPr>
        <w:t xml:space="preserve">A Michelin ambiciona melhorar de forma sustentável a mobilidade dos seus clientes. Líder do sector do pneu, a Michelin concebe, fabrica e distribui os pneus mais adaptados às necessidades e às diferentes utilizações dos seus clientes, assim como serviços e soluções para melhorar a eficácia do transporte. De igual modo, a Michelin oferece aos seus clientes experiências únicas nas suas viagens e deslocações. A Michelin também desenvolve materiais de alta tecnologia para diversas utilizações. Com sede em </w:t>
      </w:r>
      <w:proofErr w:type="spellStart"/>
      <w:r w:rsidRPr="009C49D3">
        <w:rPr>
          <w:rFonts w:ascii="Arial" w:hAnsi="Arial" w:cs="Arial"/>
          <w:iCs/>
          <w:sz w:val="16"/>
          <w:szCs w:val="16"/>
          <w:lang w:val="pt-PT"/>
        </w:rPr>
        <w:t>Clermont-Ferrand</w:t>
      </w:r>
      <w:proofErr w:type="spellEnd"/>
      <w:r w:rsidRPr="009C49D3">
        <w:rPr>
          <w:rFonts w:ascii="Arial" w:hAnsi="Arial" w:cs="Arial"/>
          <w:iCs/>
          <w:sz w:val="16"/>
          <w:szCs w:val="16"/>
          <w:lang w:val="pt-PT"/>
        </w:rPr>
        <w:t xml:space="preserve"> (França), a Michelin está presente em 17</w:t>
      </w:r>
      <w:r>
        <w:rPr>
          <w:rFonts w:ascii="Arial" w:hAnsi="Arial" w:cs="Arial"/>
          <w:iCs/>
          <w:sz w:val="16"/>
          <w:szCs w:val="16"/>
          <w:lang w:val="pt-PT"/>
        </w:rPr>
        <w:t>7</w:t>
      </w:r>
      <w:r w:rsidRPr="009C49D3">
        <w:rPr>
          <w:rFonts w:ascii="Arial" w:hAnsi="Arial" w:cs="Arial"/>
          <w:iCs/>
          <w:sz w:val="16"/>
          <w:szCs w:val="16"/>
          <w:lang w:val="pt-PT"/>
        </w:rPr>
        <w:t xml:space="preserve"> países, emprega mais de 12</w:t>
      </w:r>
      <w:r>
        <w:rPr>
          <w:rFonts w:ascii="Arial" w:hAnsi="Arial" w:cs="Arial"/>
          <w:iCs/>
          <w:sz w:val="16"/>
          <w:szCs w:val="16"/>
          <w:lang w:val="pt-PT"/>
        </w:rPr>
        <w:t>4.760</w:t>
      </w:r>
      <w:r w:rsidRPr="009C49D3">
        <w:rPr>
          <w:rFonts w:ascii="Arial" w:hAnsi="Arial" w:cs="Arial"/>
          <w:iCs/>
          <w:sz w:val="16"/>
          <w:szCs w:val="16"/>
          <w:lang w:val="pt-PT"/>
        </w:rPr>
        <w:t xml:space="preserve"> pessoas e dispõe de </w:t>
      </w:r>
      <w:r>
        <w:rPr>
          <w:rFonts w:ascii="Arial" w:hAnsi="Arial" w:cs="Arial"/>
          <w:iCs/>
          <w:sz w:val="16"/>
          <w:szCs w:val="16"/>
          <w:lang w:val="pt-PT"/>
        </w:rPr>
        <w:t>68</w:t>
      </w:r>
      <w:r w:rsidRPr="009C49D3">
        <w:rPr>
          <w:rFonts w:ascii="Arial" w:hAnsi="Arial" w:cs="Arial"/>
          <w:iCs/>
          <w:sz w:val="16"/>
          <w:szCs w:val="16"/>
          <w:lang w:val="pt-PT"/>
        </w:rPr>
        <w:t xml:space="preserve"> centros de produção de pneus, que, em 202</w:t>
      </w:r>
      <w:r>
        <w:rPr>
          <w:rFonts w:ascii="Arial" w:hAnsi="Arial" w:cs="Arial"/>
          <w:iCs/>
          <w:sz w:val="16"/>
          <w:szCs w:val="16"/>
          <w:lang w:val="pt-PT"/>
        </w:rPr>
        <w:t>1</w:t>
      </w:r>
      <w:r w:rsidRPr="009C49D3">
        <w:rPr>
          <w:rFonts w:ascii="Arial" w:hAnsi="Arial" w:cs="Arial"/>
          <w:iCs/>
          <w:sz w:val="16"/>
          <w:szCs w:val="16"/>
          <w:lang w:val="pt-PT"/>
        </w:rPr>
        <w:t>, fabricaram 17</w:t>
      </w:r>
      <w:r>
        <w:rPr>
          <w:rFonts w:ascii="Arial" w:hAnsi="Arial" w:cs="Arial"/>
          <w:iCs/>
          <w:sz w:val="16"/>
          <w:szCs w:val="16"/>
          <w:lang w:val="pt-PT"/>
        </w:rPr>
        <w:t>3</w:t>
      </w:r>
      <w:r w:rsidRPr="009C49D3">
        <w:rPr>
          <w:rFonts w:ascii="Arial" w:hAnsi="Arial" w:cs="Arial"/>
          <w:iCs/>
          <w:sz w:val="16"/>
          <w:szCs w:val="16"/>
          <w:lang w:val="pt-PT"/>
        </w:rPr>
        <w:t xml:space="preserve"> milhões de pneus (</w:t>
      </w:r>
      <w:hyperlink r:id="rId11" w:history="1">
        <w:r w:rsidRPr="009C49D3">
          <w:rPr>
            <w:rStyle w:val="Hipervnculo"/>
            <w:rFonts w:ascii="Arial" w:eastAsia="Times" w:hAnsi="Arial" w:cs="Arial"/>
            <w:iCs/>
            <w:sz w:val="16"/>
            <w:szCs w:val="16"/>
            <w:lang w:val="pt-PT"/>
          </w:rPr>
          <w:t>www.michelin.pt</w:t>
        </w:r>
      </w:hyperlink>
      <w:r w:rsidRPr="009C49D3">
        <w:rPr>
          <w:rFonts w:ascii="Arial" w:hAnsi="Arial" w:cs="Arial"/>
          <w:iCs/>
          <w:sz w:val="16"/>
          <w:szCs w:val="16"/>
          <w:lang w:val="pt-PT"/>
        </w:rPr>
        <w:t>).</w:t>
      </w:r>
    </w:p>
    <w:p w14:paraId="2F3A2E90" w14:textId="77777777" w:rsidR="00F111F1" w:rsidRPr="009C49D3" w:rsidRDefault="00F111F1" w:rsidP="00F111F1">
      <w:pPr>
        <w:jc w:val="both"/>
        <w:rPr>
          <w:rFonts w:ascii="Arial" w:hAnsi="Arial" w:cs="Arial"/>
          <w:sz w:val="16"/>
          <w:szCs w:val="16"/>
          <w:lang w:val="pt-PT"/>
        </w:rPr>
      </w:pPr>
    </w:p>
    <w:p w14:paraId="6619189C" w14:textId="77777777" w:rsidR="00F111F1" w:rsidRPr="009C49D3" w:rsidRDefault="00F111F1" w:rsidP="00F111F1">
      <w:pPr>
        <w:tabs>
          <w:tab w:val="left" w:pos="2192"/>
        </w:tabs>
        <w:jc w:val="both"/>
        <w:rPr>
          <w:rFonts w:ascii="Arial" w:hAnsi="Arial" w:cs="Arial"/>
          <w:sz w:val="16"/>
          <w:szCs w:val="16"/>
          <w:lang w:val="pt-PT"/>
        </w:rPr>
      </w:pPr>
      <w:r w:rsidRPr="009C49D3">
        <w:rPr>
          <w:rFonts w:ascii="Arial" w:hAnsi="Arial" w:cs="Arial"/>
          <w:sz w:val="16"/>
          <w:szCs w:val="16"/>
          <w:lang w:val="pt-PT"/>
        </w:rPr>
        <w:tab/>
      </w:r>
    </w:p>
    <w:p w14:paraId="6BD211C1" w14:textId="77777777" w:rsidR="00F111F1" w:rsidRPr="009C49D3" w:rsidRDefault="00F111F1" w:rsidP="00F111F1">
      <w:pPr>
        <w:jc w:val="both"/>
        <w:rPr>
          <w:rFonts w:ascii="Arial" w:hAnsi="Arial" w:cs="Arial"/>
          <w:sz w:val="20"/>
          <w:szCs w:val="20"/>
          <w:lang w:val="pt-PT"/>
        </w:rPr>
      </w:pPr>
    </w:p>
    <w:p w14:paraId="75000754" w14:textId="77777777" w:rsidR="00F111F1" w:rsidRPr="009C49D3" w:rsidRDefault="00F111F1" w:rsidP="00F111F1">
      <w:pPr>
        <w:jc w:val="both"/>
        <w:rPr>
          <w:rFonts w:ascii="Arial" w:hAnsi="Arial" w:cs="Arial"/>
          <w:sz w:val="20"/>
          <w:szCs w:val="20"/>
          <w:lang w:val="pt-PT"/>
        </w:rPr>
      </w:pPr>
    </w:p>
    <w:p w14:paraId="1D262937" w14:textId="77777777" w:rsidR="00F111F1" w:rsidRPr="009C49D3" w:rsidRDefault="00F111F1" w:rsidP="00F111F1">
      <w:pPr>
        <w:tabs>
          <w:tab w:val="left" w:pos="3451"/>
        </w:tabs>
        <w:jc w:val="both"/>
        <w:rPr>
          <w:rFonts w:ascii="Arial" w:hAnsi="Arial" w:cs="Arial"/>
          <w:sz w:val="20"/>
          <w:szCs w:val="20"/>
          <w:lang w:val="pt-PT"/>
        </w:rPr>
      </w:pPr>
      <w:r w:rsidRPr="009C49D3">
        <w:rPr>
          <w:rFonts w:ascii="Arial" w:hAnsi="Arial" w:cs="Arial"/>
          <w:sz w:val="20"/>
          <w:szCs w:val="20"/>
          <w:lang w:val="pt-PT"/>
        </w:rPr>
        <w:tab/>
      </w:r>
    </w:p>
    <w:p w14:paraId="5C07D4A8" w14:textId="77777777" w:rsidR="00F111F1" w:rsidRPr="009C49D3" w:rsidRDefault="00F111F1" w:rsidP="00F111F1">
      <w:pPr>
        <w:jc w:val="both"/>
        <w:rPr>
          <w:rFonts w:ascii="Arial" w:hAnsi="Arial" w:cs="Arial"/>
          <w:sz w:val="20"/>
          <w:szCs w:val="20"/>
          <w:lang w:val="pt-PT"/>
        </w:rPr>
      </w:pPr>
    </w:p>
    <w:p w14:paraId="33761B48" w14:textId="77777777" w:rsidR="00F111F1" w:rsidRPr="009C49D3" w:rsidRDefault="00F111F1" w:rsidP="00F111F1">
      <w:pPr>
        <w:jc w:val="both"/>
        <w:rPr>
          <w:rFonts w:ascii="Arial" w:hAnsi="Arial" w:cs="Arial"/>
          <w:sz w:val="20"/>
          <w:szCs w:val="20"/>
          <w:lang w:val="pt-PT"/>
        </w:rPr>
      </w:pPr>
    </w:p>
    <w:p w14:paraId="5501625C" w14:textId="77777777" w:rsidR="00F111F1" w:rsidRPr="009C49D3" w:rsidRDefault="00F111F1" w:rsidP="00F111F1">
      <w:pPr>
        <w:spacing w:line="276" w:lineRule="auto"/>
        <w:jc w:val="center"/>
        <w:rPr>
          <w:rFonts w:ascii="Arial" w:hAnsi="Arial" w:cs="Arial"/>
          <w:sz w:val="28"/>
          <w:szCs w:val="28"/>
          <w:lang w:val="pt-PT"/>
        </w:rPr>
      </w:pPr>
      <w:r w:rsidRPr="009C49D3">
        <w:rPr>
          <w:rFonts w:ascii="Arial" w:hAnsi="Arial" w:cs="Arial"/>
          <w:sz w:val="28"/>
          <w:szCs w:val="28"/>
          <w:lang w:val="pt-PT"/>
        </w:rPr>
        <w:t xml:space="preserve">DEPARTAMENTO DE COMUNICAÇÃO </w:t>
      </w:r>
      <w:r>
        <w:rPr>
          <w:rFonts w:ascii="Arial" w:hAnsi="Arial" w:cs="Arial"/>
          <w:sz w:val="28"/>
          <w:szCs w:val="28"/>
          <w:lang w:val="pt-PT"/>
        </w:rPr>
        <w:t>MICHELIN</w:t>
      </w:r>
    </w:p>
    <w:p w14:paraId="31274F05" w14:textId="77777777" w:rsidR="00F111F1" w:rsidRDefault="00F111F1" w:rsidP="00F111F1">
      <w:pPr>
        <w:spacing w:line="276" w:lineRule="auto"/>
        <w:ind w:right="1394" w:firstLine="851"/>
        <w:jc w:val="center"/>
        <w:rPr>
          <w:rFonts w:ascii="Arial" w:hAnsi="Arial" w:cs="Arial"/>
          <w:sz w:val="28"/>
          <w:szCs w:val="28"/>
          <w:lang w:val="es-ES"/>
        </w:rPr>
      </w:pPr>
      <w:r>
        <w:t xml:space="preserve">       </w:t>
      </w:r>
      <w:hyperlink r:id="rId12" w:history="1">
        <w:r w:rsidRPr="00535C65">
          <w:rPr>
            <w:rStyle w:val="Hipervnculo"/>
            <w:rFonts w:ascii="Arial" w:hAnsi="Arial" w:cs="Arial"/>
            <w:sz w:val="28"/>
            <w:szCs w:val="28"/>
            <w:lang w:val="es-ES"/>
          </w:rPr>
          <w:t>comunicación-ib@michelin.com</w:t>
        </w:r>
      </w:hyperlink>
    </w:p>
    <w:p w14:paraId="4C0F465C" w14:textId="77777777" w:rsidR="00F111F1" w:rsidRPr="009C49D3" w:rsidRDefault="00F111F1" w:rsidP="00F111F1">
      <w:pPr>
        <w:jc w:val="center"/>
        <w:rPr>
          <w:rFonts w:ascii="Arial" w:hAnsi="Arial" w:cs="Arial"/>
          <w:lang w:val="pt-PT"/>
        </w:rPr>
      </w:pPr>
      <w:r w:rsidRPr="009C49D3">
        <w:rPr>
          <w:rFonts w:ascii="Arial" w:hAnsi="Arial" w:cs="Arial"/>
          <w:noProof/>
          <w:sz w:val="36"/>
          <w:szCs w:val="36"/>
          <w:lang w:val="pt-PT"/>
        </w:rPr>
        <w:drawing>
          <wp:inline distT="0" distB="0" distL="0" distR="0" wp14:anchorId="675B9E4E" wp14:editId="40D4F499">
            <wp:extent cx="1612265" cy="177730"/>
            <wp:effectExtent l="0" t="0" r="635" b="635"/>
            <wp:docPr id="6" name="Image 7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75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48" t="44151" r="38831" b="49475"/>
                    <a:stretch/>
                  </pic:blipFill>
                  <pic:spPr bwMode="auto">
                    <a:xfrm>
                      <a:off x="0" y="0"/>
                      <a:ext cx="1613213" cy="1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111F1" w:rsidRPr="009C49D3" w14:paraId="3FCAA9DA" w14:textId="77777777" w:rsidTr="00B31C37">
        <w:tc>
          <w:tcPr>
            <w:tcW w:w="9016" w:type="dxa"/>
          </w:tcPr>
          <w:p w14:paraId="010B2592" w14:textId="77777777" w:rsidR="00F111F1" w:rsidRDefault="00000000" w:rsidP="00B31C37">
            <w:pPr>
              <w:jc w:val="center"/>
              <w:rPr>
                <w:rStyle w:val="Hipervnculo"/>
                <w:rFonts w:ascii="Arial" w:hAnsi="Arial" w:cs="Arial"/>
                <w:lang w:val="pt-PT"/>
              </w:rPr>
            </w:pPr>
            <w:hyperlink r:id="rId15" w:history="1">
              <w:r w:rsidR="00F111F1" w:rsidRPr="00CD3732">
                <w:rPr>
                  <w:rStyle w:val="Hipervnculo"/>
                  <w:rFonts w:ascii="Arial" w:hAnsi="Arial" w:cs="Arial"/>
                  <w:lang w:val="pt-PT"/>
                </w:rPr>
                <w:t>www.michelin.pt</w:t>
              </w:r>
            </w:hyperlink>
          </w:p>
          <w:p w14:paraId="23AD05F7" w14:textId="77777777" w:rsidR="00F111F1" w:rsidRPr="009C49D3" w:rsidRDefault="00F111F1" w:rsidP="00B31C37">
            <w:pPr>
              <w:jc w:val="center"/>
              <w:rPr>
                <w:rFonts w:ascii="Arial" w:hAnsi="Arial" w:cs="Arial"/>
                <w:color w:val="08519D"/>
                <w:lang w:val="pt-PT"/>
              </w:rPr>
            </w:pPr>
          </w:p>
        </w:tc>
      </w:tr>
      <w:tr w:rsidR="00F111F1" w:rsidRPr="009C49D3" w14:paraId="062C9496" w14:textId="77777777" w:rsidTr="00B31C37">
        <w:tc>
          <w:tcPr>
            <w:tcW w:w="9016" w:type="dxa"/>
          </w:tcPr>
          <w:p w14:paraId="5CE2DC5C" w14:textId="77777777" w:rsidR="00F111F1" w:rsidRPr="009C49D3" w:rsidRDefault="00F111F1" w:rsidP="00B31C37">
            <w:pPr>
              <w:jc w:val="center"/>
              <w:rPr>
                <w:rFonts w:ascii="Arial" w:hAnsi="Arial" w:cs="Arial"/>
                <w:color w:val="08519D"/>
                <w:lang w:val="pt-PT"/>
              </w:rPr>
            </w:pPr>
            <w:r>
              <w:t xml:space="preserve">     </w:t>
            </w:r>
            <w:r>
              <w:rPr>
                <w:noProof/>
                <w:color w:val="000000"/>
                <w:lang w:val="es-ES_tradnl" w:eastAsia="es-ES_tradnl"/>
              </w:rPr>
              <w:drawing>
                <wp:inline distT="0" distB="0" distL="0" distR="0" wp14:anchorId="44B85864" wp14:editId="6F23C0C1">
                  <wp:extent cx="152400" cy="123825"/>
                  <wp:effectExtent l="0" t="0" r="0" b="0"/>
                  <wp:docPr id="100005" name="Imagen 10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7" w:history="1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 w:color="0000FF"/>
                </w:rPr>
                <w:t>@MichelinNews</w:t>
              </w:r>
            </w:hyperlink>
            <w:r>
              <w:rPr>
                <w:rFonts w:ascii="Arial" w:eastAsia="Arial" w:hAnsi="Arial" w:cs="Arial"/>
                <w:color w:val="08519D"/>
                <w:sz w:val="20"/>
                <w:szCs w:val="20"/>
              </w:rPr>
              <w:t xml:space="preserve">  </w:t>
            </w:r>
            <w:r>
              <w:rPr>
                <w:noProof/>
                <w:color w:val="000000"/>
                <w:lang w:val="es-ES_tradnl" w:eastAsia="es-ES_tradnl"/>
              </w:rPr>
              <w:drawing>
                <wp:inline distT="0" distB="0" distL="0" distR="0" wp14:anchorId="49A69071" wp14:editId="16002149">
                  <wp:extent cx="161925" cy="161925"/>
                  <wp:effectExtent l="0" t="0" r="9525" b="9525"/>
                  <wp:docPr id="100007" name="Imagen 10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8519D"/>
                <w:sz w:val="20"/>
                <w:szCs w:val="20"/>
              </w:rPr>
              <w:t xml:space="preserve"> </w:t>
            </w:r>
            <w:hyperlink r:id="rId19" w:history="1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 w:color="0000FF"/>
                </w:rPr>
                <w:t>@Michelinportugal</w:t>
              </w:r>
            </w:hyperlink>
            <w:r>
              <w:rPr>
                <w:rFonts w:ascii="Arial" w:eastAsia="Arial" w:hAnsi="Arial" w:cs="Arial"/>
                <w:color w:val="08519D"/>
                <w:sz w:val="20"/>
                <w:szCs w:val="20"/>
              </w:rPr>
              <w:t xml:space="preserve">    </w:t>
            </w:r>
            <w:r>
              <w:rPr>
                <w:noProof/>
                <w:color w:val="000000"/>
                <w:lang w:val="es-ES_tradnl" w:eastAsia="es-ES_tradnl"/>
              </w:rPr>
              <w:drawing>
                <wp:inline distT="0" distB="0" distL="0" distR="0" wp14:anchorId="1E09A605" wp14:editId="7332BFA4">
                  <wp:extent cx="171450" cy="171450"/>
                  <wp:effectExtent l="0" t="0" r="0" b="0"/>
                  <wp:docPr id="100011" name="Imagen 10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8519D"/>
                <w:sz w:val="20"/>
                <w:szCs w:val="20"/>
              </w:rPr>
              <w:t xml:space="preserve"> </w:t>
            </w:r>
            <w:hyperlink r:id="rId21" w:history="1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 w:color="0000FF"/>
                </w:rPr>
                <w:t>@Michelin</w:t>
              </w:r>
            </w:hyperlink>
          </w:p>
        </w:tc>
      </w:tr>
    </w:tbl>
    <w:p w14:paraId="774CE5D4" w14:textId="77777777" w:rsidR="00F111F1" w:rsidRPr="009C49D3" w:rsidRDefault="00F111F1" w:rsidP="00F111F1">
      <w:pPr>
        <w:jc w:val="center"/>
        <w:rPr>
          <w:rFonts w:ascii="Arial" w:hAnsi="Arial" w:cs="Arial"/>
          <w:lang w:val="pt-PT"/>
        </w:rPr>
      </w:pPr>
    </w:p>
    <w:p w14:paraId="5C19DDB7" w14:textId="77777777" w:rsidR="00F111F1" w:rsidRPr="009C49D3" w:rsidRDefault="00F111F1" w:rsidP="00F111F1">
      <w:pPr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Ronda de Poniente</w:t>
      </w:r>
      <w:r w:rsidRPr="00895E83">
        <w:rPr>
          <w:rFonts w:ascii="Arial" w:hAnsi="Arial" w:cs="Arial"/>
          <w:lang w:val="es-ES"/>
        </w:rPr>
        <w:t xml:space="preserve">, </w:t>
      </w:r>
      <w:r>
        <w:rPr>
          <w:rFonts w:ascii="Arial" w:hAnsi="Arial" w:cs="Arial"/>
          <w:lang w:val="es-ES"/>
        </w:rPr>
        <w:t>6</w:t>
      </w:r>
      <w:r w:rsidRPr="00895E83">
        <w:rPr>
          <w:rFonts w:ascii="Arial" w:hAnsi="Arial" w:cs="Arial"/>
          <w:lang w:val="es-ES"/>
        </w:rPr>
        <w:t xml:space="preserve"> – 28760 Tres Cantos – </w:t>
      </w:r>
      <w:r w:rsidRPr="009C49D3">
        <w:rPr>
          <w:rFonts w:ascii="Arial" w:hAnsi="Arial" w:cs="Arial"/>
          <w:lang w:val="pt-PT"/>
        </w:rPr>
        <w:t>Madrid. ESPANHA</w:t>
      </w:r>
    </w:p>
    <w:p w14:paraId="535C4EE0" w14:textId="77777777" w:rsidR="00303AC9" w:rsidRPr="004E7EDB" w:rsidRDefault="00303AC9" w:rsidP="00F111F1">
      <w:pPr>
        <w:jc w:val="both"/>
        <w:rPr>
          <w:rFonts w:ascii="Arial" w:hAnsi="Arial" w:cs="Arial"/>
          <w:lang w:val="pt-PT"/>
        </w:rPr>
      </w:pPr>
    </w:p>
    <w:sectPr w:rsidR="00303AC9" w:rsidRPr="004E7EDB" w:rsidSect="00A34D10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-1938" w:right="1440" w:bottom="896" w:left="1440" w:header="204" w:footer="709" w:gutter="0"/>
      <w:pgBorders w:offsetFrom="page">
        <w:top w:val="single" w:sz="48" w:space="0" w:color="00509F"/>
        <w:left w:val="single" w:sz="48" w:space="0" w:color="00509F"/>
        <w:bottom w:val="single" w:sz="48" w:space="0" w:color="00509F"/>
        <w:right w:val="single" w:sz="48" w:space="0" w:color="00509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E8493" w14:textId="77777777" w:rsidR="0089156D" w:rsidRDefault="0089156D" w:rsidP="00F24D98">
      <w:r>
        <w:separator/>
      </w:r>
    </w:p>
  </w:endnote>
  <w:endnote w:type="continuationSeparator" w:id="0">
    <w:p w14:paraId="79758FFC" w14:textId="77777777" w:rsidR="0089156D" w:rsidRDefault="0089156D" w:rsidP="00F2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topia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ichelin Unit Titling">
    <w:altName w:val="Calibri"/>
    <w:panose1 w:val="02000000000000000000"/>
    <w:charset w:val="00"/>
    <w:family w:val="auto"/>
    <w:notTrueType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C7F3B" w14:textId="35673834" w:rsidR="0044379B" w:rsidRPr="0044379B" w:rsidRDefault="0044379B" w:rsidP="0044379B">
    <w:pPr>
      <w:jc w:val="both"/>
      <w:rPr>
        <w:rFonts w:ascii="Arial" w:hAnsi="Arial" w:cs="Arial"/>
        <w:sz w:val="20"/>
        <w:szCs w:val="2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D5F83" w14:textId="5197860B" w:rsidR="0044379B" w:rsidRPr="0044379B" w:rsidRDefault="0044379B" w:rsidP="0044379B">
    <w:pPr>
      <w:jc w:val="both"/>
      <w:rPr>
        <w:rFonts w:ascii="Arial" w:hAnsi="Arial" w:cs="Arial"/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C40E2" w14:textId="77777777" w:rsidR="0089156D" w:rsidRDefault="0089156D" w:rsidP="00F24D98">
      <w:r>
        <w:separator/>
      </w:r>
    </w:p>
  </w:footnote>
  <w:footnote w:type="continuationSeparator" w:id="0">
    <w:p w14:paraId="1B1CA2ED" w14:textId="77777777" w:rsidR="0089156D" w:rsidRDefault="0089156D" w:rsidP="00F2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14A5B" w14:textId="6DE44913" w:rsidR="00B36FEE" w:rsidRDefault="00621821" w:rsidP="00170CB5">
    <w:pPr>
      <w:pStyle w:val="Encabezado"/>
      <w:ind w:left="-1418"/>
      <w:jc w:val="center"/>
      <w:rPr>
        <w:rFonts w:ascii="Michelin Unit Titling" w:hAnsi="Michelin Unit Titling"/>
        <w:color w:val="404040" w:themeColor="text1" w:themeTint="BF"/>
      </w:rPr>
    </w:pPr>
    <w:r>
      <w:rPr>
        <w:rFonts w:ascii="Michelin Unit Titling" w:hAnsi="Michelin Unit Titling"/>
        <w:noProof/>
        <w:color w:val="000000" w:themeColor="text1"/>
      </w:rPr>
      <w:drawing>
        <wp:anchor distT="0" distB="0" distL="114300" distR="114300" simplePos="0" relativeHeight="251670528" behindDoc="0" locked="0" layoutInCell="1" allowOverlap="1" wp14:anchorId="7C7A5445" wp14:editId="38B03AC4">
          <wp:simplePos x="0" y="0"/>
          <wp:positionH relativeFrom="column">
            <wp:posOffset>1743075</wp:posOffset>
          </wp:positionH>
          <wp:positionV relativeFrom="paragraph">
            <wp:posOffset>127635</wp:posOffset>
          </wp:positionV>
          <wp:extent cx="2755900" cy="748665"/>
          <wp:effectExtent l="0" t="0" r="635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5900" cy="748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E4505A" w14:textId="7EFFB22A" w:rsidR="00C53F0C" w:rsidRPr="00C53F0C" w:rsidRDefault="00B36FEE" w:rsidP="00170CB5">
    <w:pPr>
      <w:pStyle w:val="Encabezado"/>
      <w:ind w:left="-1418"/>
      <w:jc w:val="center"/>
      <w:rPr>
        <w:rFonts w:ascii="Michelin Unit Titling" w:hAnsi="Michelin Unit Titling"/>
        <w:color w:val="404040" w:themeColor="text1" w:themeTint="BF"/>
      </w:rPr>
    </w:pPr>
    <w:r>
      <w:rPr>
        <w:rFonts w:ascii="Michelin Unit Titling" w:hAnsi="Michelin Unit Titling"/>
        <w:noProof/>
        <w:color w:val="404040" w:themeColor="text1" w:themeTint="BF"/>
      </w:rPr>
      <w:drawing>
        <wp:anchor distT="0" distB="0" distL="114300" distR="114300" simplePos="0" relativeHeight="251666432" behindDoc="0" locked="0" layoutInCell="1" allowOverlap="1" wp14:anchorId="75A2878E" wp14:editId="7F0842A4">
          <wp:simplePos x="0" y="0"/>
          <wp:positionH relativeFrom="column">
            <wp:posOffset>1739586</wp:posOffset>
          </wp:positionH>
          <wp:positionV relativeFrom="paragraph">
            <wp:posOffset>0</wp:posOffset>
          </wp:positionV>
          <wp:extent cx="2509664" cy="668150"/>
          <wp:effectExtent l="0" t="0" r="0" b="0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9664" cy="66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B9C2A" w14:textId="77777777" w:rsidR="00F111F1" w:rsidRDefault="00F111F1" w:rsidP="00F111F1">
    <w:pPr>
      <w:pStyle w:val="Encabezado"/>
      <w:ind w:left="-1418"/>
    </w:pPr>
    <w:r>
      <w:rPr>
        <w:rFonts w:ascii="Michelin Unit Titling" w:hAnsi="Michelin Unit Titling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612BFB7" wp14:editId="68519BC1">
              <wp:simplePos x="0" y="0"/>
              <wp:positionH relativeFrom="page">
                <wp:posOffset>2398395</wp:posOffset>
              </wp:positionH>
              <wp:positionV relativeFrom="paragraph">
                <wp:posOffset>695522</wp:posOffset>
              </wp:positionV>
              <wp:extent cx="2971800" cy="391886"/>
              <wp:effectExtent l="0" t="0" r="0" b="825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39188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443EC66" w14:textId="77777777" w:rsidR="00F111F1" w:rsidRPr="006F25F9" w:rsidRDefault="00F111F1" w:rsidP="00F111F1">
                          <w:pPr>
                            <w:jc w:val="center"/>
                            <w:rPr>
                              <w:rFonts w:ascii="Michelin Unit Titling" w:hAnsi="Michelin Unit Titling"/>
                              <w:color w:val="575757"/>
                              <w:lang w:val="pt-PT"/>
                            </w:rPr>
                          </w:pPr>
                          <w:r w:rsidRPr="006F25F9">
                            <w:rPr>
                              <w:rFonts w:ascii="Michelin Unit Titling" w:hAnsi="Michelin Unit Titling"/>
                              <w:color w:val="575757"/>
                              <w:lang w:val="pt-PT"/>
                            </w:rPr>
                            <w:t>Informação de imprensa</w:t>
                          </w:r>
                        </w:p>
                        <w:p w14:paraId="4CD0E569" w14:textId="77777777" w:rsidR="00F111F1" w:rsidRPr="00BE269E" w:rsidRDefault="00F111F1" w:rsidP="00F111F1">
                          <w:pPr>
                            <w:jc w:val="center"/>
                            <w:rPr>
                              <w:rFonts w:ascii="Michelin Unit Titling" w:hAnsi="Michelin Unit Titling"/>
                              <w:color w:val="575757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12BFB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188.85pt;margin-top:54.75pt;width:234pt;height:30.8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" fillcolor="white [3201]" stroked="f" strokeweight=".5pt">
              <v:textbox>
                <w:txbxContent>
                  <w:p w14:paraId="5443EC66" w14:textId="77777777" w:rsidR="00F111F1" w:rsidRPr="006F25F9" w:rsidRDefault="00F111F1" w:rsidP="00F111F1">
                    <w:pPr>
                      <w:jc w:val="center"/>
                      <w:rPr>
                        <w:rFonts w:ascii="Michelin Unit Titling" w:hAnsi="Michelin Unit Titling"/>
                        <w:color w:val="575757"/>
                        <w:lang w:val="pt-PT"/>
                      </w:rPr>
                    </w:pPr>
                    <w:r w:rsidRPr="006F25F9">
                      <w:rPr>
                        <w:rFonts w:ascii="Michelin Unit Titling" w:hAnsi="Michelin Unit Titling"/>
                        <w:color w:val="575757"/>
                        <w:lang w:val="pt-PT"/>
                      </w:rPr>
                      <w:t>Informação de imprensa</w:t>
                    </w:r>
                  </w:p>
                  <w:p w14:paraId="4CD0E569" w14:textId="77777777" w:rsidR="00F111F1" w:rsidRPr="00BE269E" w:rsidRDefault="00F111F1" w:rsidP="00F111F1">
                    <w:pPr>
                      <w:jc w:val="center"/>
                      <w:rPr>
                        <w:rFonts w:ascii="Michelin Unit Titling" w:hAnsi="Michelin Unit Titling"/>
                        <w:color w:val="575757"/>
                        <w:lang w:val="es-E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Michelin Unit Titling" w:hAnsi="Michelin Unit Titling"/>
        <w:noProof/>
        <w:color w:val="000000" w:themeColor="text1"/>
      </w:rPr>
      <w:drawing>
        <wp:anchor distT="0" distB="0" distL="114300" distR="114300" simplePos="0" relativeHeight="251674624" behindDoc="0" locked="0" layoutInCell="1" allowOverlap="1" wp14:anchorId="1DD137DF" wp14:editId="7E592A0B">
          <wp:simplePos x="0" y="0"/>
          <wp:positionH relativeFrom="column">
            <wp:posOffset>1439721</wp:posOffset>
          </wp:positionH>
          <wp:positionV relativeFrom="paragraph">
            <wp:posOffset>128725</wp:posOffset>
          </wp:positionV>
          <wp:extent cx="2755993" cy="748738"/>
          <wp:effectExtent l="0" t="0" r="0" b="635"/>
          <wp:wrapSquare wrapText="bothSides"/>
          <wp:docPr id="3" name="Imagen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5993" cy="748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ichelin Unit Titling" w:hAnsi="Michelin Unit Titling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DAEE580" wp14:editId="79A742ED">
              <wp:simplePos x="0" y="0"/>
              <wp:positionH relativeFrom="page">
                <wp:posOffset>426787</wp:posOffset>
              </wp:positionH>
              <wp:positionV relativeFrom="paragraph">
                <wp:posOffset>1083439</wp:posOffset>
              </wp:positionV>
              <wp:extent cx="1666959" cy="2540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6959" cy="254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FDDD9E" w14:textId="77777777" w:rsidR="00F111F1" w:rsidRPr="00AC0E74" w:rsidRDefault="00F111F1" w:rsidP="00F111F1">
                          <w:pPr>
                            <w:jc w:val="center"/>
                            <w:rPr>
                              <w:rFonts w:ascii="Michelin Unit Titling" w:hAnsi="Michelin Unit Titling"/>
                              <w:color w:val="575757"/>
                            </w:rPr>
                          </w:pPr>
                          <w:r>
                            <w:rPr>
                              <w:rFonts w:ascii="Michelin Unit Titling" w:hAnsi="Michelin Unit Titling"/>
                              <w:color w:val="575757"/>
                            </w:rPr>
                            <w:t>PRODUTO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AEE580" id="Text Box 2" o:spid="_x0000_s1027" type="#_x0000_t202" style="position:absolute;left:0;text-align:left;margin-left:33.6pt;margin-top:85.3pt;width:131.25pt;height:20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" fillcolor="white [3201]" stroked="f" strokeweight=".5pt">
              <v:textbox>
                <w:txbxContent>
                  <w:p w14:paraId="04FDDD9E" w14:textId="77777777" w:rsidR="00F111F1" w:rsidRPr="00AC0E74" w:rsidRDefault="00F111F1" w:rsidP="00F111F1">
                    <w:pPr>
                      <w:jc w:val="center"/>
                      <w:rPr>
                        <w:rFonts w:ascii="Michelin Unit Titling" w:hAnsi="Michelin Unit Titling"/>
                        <w:color w:val="575757"/>
                      </w:rPr>
                    </w:pPr>
                    <w:r>
                      <w:rPr>
                        <w:rFonts w:ascii="Michelin Unit Titling" w:hAnsi="Michelin Unit Titling"/>
                        <w:color w:val="575757"/>
                      </w:rPr>
                      <w:t>PRODUTO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3600" behindDoc="0" locked="0" layoutInCell="1" allowOverlap="1" wp14:anchorId="20BF7FBA" wp14:editId="6D93BF56">
          <wp:simplePos x="0" y="0"/>
          <wp:positionH relativeFrom="column">
            <wp:posOffset>-695325</wp:posOffset>
          </wp:positionH>
          <wp:positionV relativeFrom="paragraph">
            <wp:posOffset>1283970</wp:posOffset>
          </wp:positionV>
          <wp:extent cx="1876425" cy="279400"/>
          <wp:effectExtent l="0" t="0" r="3175" b="0"/>
          <wp:wrapSquare wrapText="bothSides"/>
          <wp:docPr id="11" name="Picture 7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7" descr="Text&#10;&#10;Description automatically generated with medium confidenc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997" r="74732"/>
                  <a:stretch/>
                </pic:blipFill>
                <pic:spPr bwMode="auto">
                  <a:xfrm>
                    <a:off x="0" y="0"/>
                    <a:ext cx="1876425" cy="279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04F5A" w14:textId="0E370A4B" w:rsidR="001963B1" w:rsidRPr="00F111F1" w:rsidRDefault="001963B1" w:rsidP="00F111F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B359A4"/>
    <w:multiLevelType w:val="hybridMultilevel"/>
    <w:tmpl w:val="5AF27F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F3576D"/>
    <w:multiLevelType w:val="hybridMultilevel"/>
    <w:tmpl w:val="A81CCB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8626DB"/>
    <w:multiLevelType w:val="hybridMultilevel"/>
    <w:tmpl w:val="8FE0064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F274EF"/>
    <w:multiLevelType w:val="hybridMultilevel"/>
    <w:tmpl w:val="7A22C8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6927819">
    <w:abstractNumId w:val="1"/>
  </w:num>
  <w:num w:numId="2" w16cid:durableId="1918519512">
    <w:abstractNumId w:val="0"/>
  </w:num>
  <w:num w:numId="3" w16cid:durableId="1337148514">
    <w:abstractNumId w:val="2"/>
  </w:num>
  <w:num w:numId="4" w16cid:durableId="13406971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386"/>
    <w:rsid w:val="000A5386"/>
    <w:rsid w:val="000B3F91"/>
    <w:rsid w:val="000F413B"/>
    <w:rsid w:val="00112957"/>
    <w:rsid w:val="001162A2"/>
    <w:rsid w:val="00116A1A"/>
    <w:rsid w:val="00150344"/>
    <w:rsid w:val="00154400"/>
    <w:rsid w:val="00170CB5"/>
    <w:rsid w:val="001712BA"/>
    <w:rsid w:val="00182524"/>
    <w:rsid w:val="001869EA"/>
    <w:rsid w:val="00186CCB"/>
    <w:rsid w:val="001963B1"/>
    <w:rsid w:val="0019650E"/>
    <w:rsid w:val="001E520E"/>
    <w:rsid w:val="001F7D04"/>
    <w:rsid w:val="00201053"/>
    <w:rsid w:val="0021595A"/>
    <w:rsid w:val="00220220"/>
    <w:rsid w:val="00262F8B"/>
    <w:rsid w:val="0026528D"/>
    <w:rsid w:val="00267994"/>
    <w:rsid w:val="00274DC8"/>
    <w:rsid w:val="002A0D9F"/>
    <w:rsid w:val="002E5DC6"/>
    <w:rsid w:val="00303AC9"/>
    <w:rsid w:val="00387E23"/>
    <w:rsid w:val="003930CA"/>
    <w:rsid w:val="00395651"/>
    <w:rsid w:val="003C3FC0"/>
    <w:rsid w:val="003C419D"/>
    <w:rsid w:val="003F197B"/>
    <w:rsid w:val="00414F37"/>
    <w:rsid w:val="00422E33"/>
    <w:rsid w:val="00422FAA"/>
    <w:rsid w:val="004237CD"/>
    <w:rsid w:val="0044379B"/>
    <w:rsid w:val="0045418F"/>
    <w:rsid w:val="00462EE8"/>
    <w:rsid w:val="00471963"/>
    <w:rsid w:val="00472749"/>
    <w:rsid w:val="00493386"/>
    <w:rsid w:val="004A57FD"/>
    <w:rsid w:val="004A6D66"/>
    <w:rsid w:val="004A7A65"/>
    <w:rsid w:val="004C6A8C"/>
    <w:rsid w:val="004C6D0A"/>
    <w:rsid w:val="004E3294"/>
    <w:rsid w:val="004E4143"/>
    <w:rsid w:val="004E7EDB"/>
    <w:rsid w:val="00511304"/>
    <w:rsid w:val="0052344F"/>
    <w:rsid w:val="00523D3C"/>
    <w:rsid w:val="005375A4"/>
    <w:rsid w:val="00572127"/>
    <w:rsid w:val="00594F5C"/>
    <w:rsid w:val="005B00AE"/>
    <w:rsid w:val="005E08B3"/>
    <w:rsid w:val="005E1047"/>
    <w:rsid w:val="005E311D"/>
    <w:rsid w:val="005E34D2"/>
    <w:rsid w:val="00613A00"/>
    <w:rsid w:val="00621821"/>
    <w:rsid w:val="00647422"/>
    <w:rsid w:val="00664307"/>
    <w:rsid w:val="006920B7"/>
    <w:rsid w:val="006C28C8"/>
    <w:rsid w:val="006C3818"/>
    <w:rsid w:val="006C44F0"/>
    <w:rsid w:val="006D398C"/>
    <w:rsid w:val="00767B4C"/>
    <w:rsid w:val="00786F20"/>
    <w:rsid w:val="007F37A6"/>
    <w:rsid w:val="0081160A"/>
    <w:rsid w:val="008155CB"/>
    <w:rsid w:val="00816BB1"/>
    <w:rsid w:val="00834943"/>
    <w:rsid w:val="0083779A"/>
    <w:rsid w:val="0085450A"/>
    <w:rsid w:val="00874642"/>
    <w:rsid w:val="0089156D"/>
    <w:rsid w:val="008B072F"/>
    <w:rsid w:val="008D329C"/>
    <w:rsid w:val="008D7C50"/>
    <w:rsid w:val="008F5893"/>
    <w:rsid w:val="009230DE"/>
    <w:rsid w:val="0093532F"/>
    <w:rsid w:val="00953035"/>
    <w:rsid w:val="00977E95"/>
    <w:rsid w:val="00983A31"/>
    <w:rsid w:val="009969D4"/>
    <w:rsid w:val="009A43CE"/>
    <w:rsid w:val="00A05352"/>
    <w:rsid w:val="00A0766D"/>
    <w:rsid w:val="00A133C9"/>
    <w:rsid w:val="00A3324C"/>
    <w:rsid w:val="00A34D10"/>
    <w:rsid w:val="00A72ECA"/>
    <w:rsid w:val="00A75B5C"/>
    <w:rsid w:val="00A83FF9"/>
    <w:rsid w:val="00AA018C"/>
    <w:rsid w:val="00AA05BE"/>
    <w:rsid w:val="00AB4101"/>
    <w:rsid w:val="00AC0E74"/>
    <w:rsid w:val="00AC3578"/>
    <w:rsid w:val="00B05B19"/>
    <w:rsid w:val="00B13DD6"/>
    <w:rsid w:val="00B32BCE"/>
    <w:rsid w:val="00B36FEE"/>
    <w:rsid w:val="00B45C21"/>
    <w:rsid w:val="00B6670B"/>
    <w:rsid w:val="00B97B28"/>
    <w:rsid w:val="00BA7E58"/>
    <w:rsid w:val="00BC2889"/>
    <w:rsid w:val="00BD28C6"/>
    <w:rsid w:val="00BD7DE1"/>
    <w:rsid w:val="00BE0101"/>
    <w:rsid w:val="00BE269E"/>
    <w:rsid w:val="00C31A6F"/>
    <w:rsid w:val="00C53F0C"/>
    <w:rsid w:val="00C56426"/>
    <w:rsid w:val="00C56CFB"/>
    <w:rsid w:val="00CA4996"/>
    <w:rsid w:val="00CB1E73"/>
    <w:rsid w:val="00CC6BAF"/>
    <w:rsid w:val="00CD71BA"/>
    <w:rsid w:val="00CE5E82"/>
    <w:rsid w:val="00D01366"/>
    <w:rsid w:val="00D26D15"/>
    <w:rsid w:val="00D55011"/>
    <w:rsid w:val="00D729F5"/>
    <w:rsid w:val="00DB1F02"/>
    <w:rsid w:val="00DB7FA5"/>
    <w:rsid w:val="00E434BB"/>
    <w:rsid w:val="00E46580"/>
    <w:rsid w:val="00E57483"/>
    <w:rsid w:val="00E70B22"/>
    <w:rsid w:val="00E926C4"/>
    <w:rsid w:val="00EA512D"/>
    <w:rsid w:val="00ED5957"/>
    <w:rsid w:val="00ED7136"/>
    <w:rsid w:val="00EE30AF"/>
    <w:rsid w:val="00EF0CCA"/>
    <w:rsid w:val="00F05D3E"/>
    <w:rsid w:val="00F111F1"/>
    <w:rsid w:val="00F1127B"/>
    <w:rsid w:val="00F24D98"/>
    <w:rsid w:val="00F33F3C"/>
    <w:rsid w:val="00F6785B"/>
    <w:rsid w:val="00F71771"/>
    <w:rsid w:val="00F9569F"/>
    <w:rsid w:val="00F9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99CEC6"/>
  <w15:chartTrackingRefBased/>
  <w15:docId w15:val="{E72AADFD-5CE8-C241-97BB-461411B00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4D98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D98"/>
  </w:style>
  <w:style w:type="paragraph" w:styleId="Piedepgina">
    <w:name w:val="footer"/>
    <w:basedOn w:val="Normal"/>
    <w:link w:val="PiedepginaCar"/>
    <w:uiPriority w:val="99"/>
    <w:unhideWhenUsed/>
    <w:rsid w:val="00F24D98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D98"/>
  </w:style>
  <w:style w:type="paragraph" w:styleId="Sinespaciado">
    <w:name w:val="No Spacing"/>
    <w:link w:val="SinespaciadoCar"/>
    <w:uiPriority w:val="1"/>
    <w:qFormat/>
    <w:rsid w:val="00C53F0C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53F0C"/>
    <w:rPr>
      <w:rFonts w:eastAsiaTheme="minorEastAsia"/>
      <w:sz w:val="22"/>
      <w:szCs w:val="22"/>
      <w:lang w:val="en-US" w:eastAsia="zh-CN"/>
    </w:rPr>
  </w:style>
  <w:style w:type="character" w:styleId="Hipervnculo">
    <w:name w:val="Hyperlink"/>
    <w:basedOn w:val="Fuentedeprrafopredeter"/>
    <w:uiPriority w:val="99"/>
    <w:unhideWhenUsed/>
    <w:rsid w:val="0044379B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CC6B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3F197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6D398C"/>
    <w:pPr>
      <w:ind w:left="720"/>
      <w:contextualSpacing/>
    </w:pPr>
    <w:rPr>
      <w:rFonts w:ascii="Utopia" w:eastAsia="Times New Roman" w:hAnsi="Utopia" w:cs="Times New Roman"/>
      <w:sz w:val="20"/>
      <w:szCs w:val="20"/>
      <w:lang w:eastAsia="fr-FR"/>
    </w:rPr>
  </w:style>
  <w:style w:type="character" w:customStyle="1" w:styleId="normaltextrun">
    <w:name w:val="normaltextrun"/>
    <w:basedOn w:val="Fuentedeprrafopredeter"/>
    <w:rsid w:val="006D398C"/>
  </w:style>
  <w:style w:type="paragraph" w:styleId="Textonotapie">
    <w:name w:val="footnote text"/>
    <w:basedOn w:val="Normal"/>
    <w:link w:val="TextonotapieCar"/>
    <w:uiPriority w:val="99"/>
    <w:semiHidden/>
    <w:unhideWhenUsed/>
    <w:rsid w:val="006D398C"/>
    <w:rPr>
      <w:rFonts w:ascii="Utopia" w:eastAsia="Times New Roman" w:hAnsi="Utopia" w:cs="Times New Roman"/>
      <w:sz w:val="20"/>
      <w:szCs w:val="20"/>
      <w:lang w:eastAsia="fr-FR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D398C"/>
    <w:rPr>
      <w:rFonts w:ascii="Utopia" w:eastAsia="Times New Roman" w:hAnsi="Utopia" w:cs="Times New Roman"/>
      <w:sz w:val="20"/>
      <w:szCs w:val="20"/>
      <w:lang w:eastAsia="fr-FR"/>
    </w:rPr>
  </w:style>
  <w:style w:type="character" w:styleId="Refdenotaalpie">
    <w:name w:val="footnote reference"/>
    <w:basedOn w:val="Fuentedeprrafopredeter"/>
    <w:uiPriority w:val="99"/>
    <w:semiHidden/>
    <w:unhideWhenUsed/>
    <w:rsid w:val="006D398C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23D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9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linkedin.com/company/michelin/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comunicaci&#243;n-ib@michelin.com" TargetMode="External"/><Relationship Id="rId17" Type="http://schemas.openxmlformats.org/officeDocument/2006/relationships/hyperlink" Target="https://twitter.com/MichelinNews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chelin.pt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michelin.pt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www.facebook.com/michelinportuga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cid:ii_kl7q6gpk1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90A6929-3990-4ACF-981F-7E7C15656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982</Words>
  <Characters>5402</Characters>
  <Application>Microsoft Office Word</Application>
  <DocSecurity>0</DocSecurity>
  <Lines>45</Lines>
  <Paragraphs>12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arfdamon@gmail.com</cp:lastModifiedBy>
  <cp:revision>6</cp:revision>
  <dcterms:created xsi:type="dcterms:W3CDTF">2022-11-30T15:55:00Z</dcterms:created>
  <dcterms:modified xsi:type="dcterms:W3CDTF">2022-11-30T17:11:00Z</dcterms:modified>
</cp:coreProperties>
</file>