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01480CFE" w:rsidR="00E668F8" w:rsidRPr="00C056FD" w:rsidRDefault="00660A94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C056FD">
        <w:rPr>
          <w:rFonts w:ascii="Arial" w:hAnsi="Arial" w:cs="Arial"/>
          <w:sz w:val="20"/>
          <w:szCs w:val="20"/>
          <w:lang w:val="pt-PT"/>
        </w:rPr>
        <w:t>Lisboa</w:t>
      </w:r>
      <w:r w:rsidR="00E668F8" w:rsidRPr="00C056FD">
        <w:rPr>
          <w:rFonts w:ascii="Arial" w:hAnsi="Arial" w:cs="Arial"/>
          <w:sz w:val="20"/>
          <w:szCs w:val="20"/>
          <w:lang w:val="pt-PT"/>
        </w:rPr>
        <w:t xml:space="preserve">, </w:t>
      </w:r>
      <w:r w:rsidR="00B374A5" w:rsidRPr="00C056FD">
        <w:rPr>
          <w:rFonts w:ascii="Arial" w:hAnsi="Arial" w:cs="Arial"/>
          <w:sz w:val="20"/>
          <w:szCs w:val="20"/>
          <w:lang w:val="pt-PT"/>
        </w:rPr>
        <w:t>11</w:t>
      </w:r>
      <w:r w:rsidR="00E668F8" w:rsidRPr="00C056FD">
        <w:rPr>
          <w:rFonts w:ascii="Arial" w:hAnsi="Arial" w:cs="Arial"/>
          <w:sz w:val="20"/>
          <w:szCs w:val="20"/>
          <w:lang w:val="pt-PT"/>
        </w:rPr>
        <w:t xml:space="preserve"> de </w:t>
      </w:r>
      <w:r w:rsidR="00B374A5" w:rsidRPr="00C056FD">
        <w:rPr>
          <w:rFonts w:ascii="Arial" w:hAnsi="Arial" w:cs="Arial"/>
          <w:sz w:val="20"/>
          <w:szCs w:val="20"/>
          <w:lang w:val="pt-PT"/>
        </w:rPr>
        <w:t>ma</w:t>
      </w:r>
      <w:r w:rsidRPr="00C056FD">
        <w:rPr>
          <w:rFonts w:ascii="Arial" w:hAnsi="Arial" w:cs="Arial"/>
          <w:sz w:val="20"/>
          <w:szCs w:val="20"/>
          <w:lang w:val="pt-PT"/>
        </w:rPr>
        <w:t>i</w:t>
      </w:r>
      <w:r w:rsidR="00B374A5" w:rsidRPr="00C056FD">
        <w:rPr>
          <w:rFonts w:ascii="Arial" w:hAnsi="Arial" w:cs="Arial"/>
          <w:sz w:val="20"/>
          <w:szCs w:val="20"/>
          <w:lang w:val="pt-PT"/>
        </w:rPr>
        <w:t>o</w:t>
      </w:r>
      <w:r w:rsidRPr="00C056FD">
        <w:rPr>
          <w:rFonts w:ascii="Arial" w:hAnsi="Arial" w:cs="Arial"/>
          <w:sz w:val="20"/>
          <w:szCs w:val="20"/>
          <w:lang w:val="pt-PT"/>
        </w:rPr>
        <w:t xml:space="preserve"> de </w:t>
      </w:r>
      <w:r w:rsidR="00E668F8" w:rsidRPr="00C056FD">
        <w:rPr>
          <w:rFonts w:ascii="Arial" w:hAnsi="Arial" w:cs="Arial"/>
          <w:sz w:val="20"/>
          <w:szCs w:val="20"/>
          <w:lang w:val="pt-PT"/>
        </w:rPr>
        <w:t>202</w:t>
      </w:r>
      <w:r w:rsidR="001B4287" w:rsidRPr="00C056FD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16A84DAF" w14:textId="77777777" w:rsidR="00E668F8" w:rsidRPr="00C056FD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C056FD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C056FD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594B006A" w:rsidR="00E668F8" w:rsidRPr="00C056FD" w:rsidRDefault="00E6611E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C056F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991073" w:rsidRPr="00C056F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acelera a mudança em </w:t>
          </w:r>
          <w:r w:rsidR="0050432C" w:rsidRPr="00C056FD">
            <w:rPr>
              <w:rFonts w:ascii="Arial" w:hAnsi="Arial" w:cs="Arial"/>
              <w:b/>
              <w:sz w:val="28"/>
              <w:szCs w:val="28"/>
              <w:lang w:val="pt-PT"/>
            </w:rPr>
            <w:t>MotoE™</w:t>
          </w:r>
          <w:r w:rsidR="000C136C" w:rsidRPr="00C056F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991073" w:rsidRPr="00C056F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com um novo pneu traseiro que contém 52% de materiais sustentáveis </w:t>
          </w:r>
        </w:p>
        <w:p w14:paraId="58BF1534" w14:textId="77777777" w:rsidR="00E668F8" w:rsidRPr="00C056FD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C056FD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454E959F" w:rsidR="00E668F8" w:rsidRPr="00C056FD" w:rsidRDefault="0050432C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C056FD">
            <w:rPr>
              <w:rFonts w:ascii="Arial" w:hAnsi="Arial" w:cs="Arial"/>
              <w:lang w:val="pt-PT"/>
            </w:rPr>
            <w:t xml:space="preserve">Michelin </w:t>
          </w:r>
          <w:r w:rsidR="00B5362C" w:rsidRPr="00C056FD">
            <w:rPr>
              <w:rFonts w:ascii="Arial" w:hAnsi="Arial" w:cs="Arial"/>
              <w:lang w:val="pt-PT"/>
            </w:rPr>
            <w:t xml:space="preserve">tem </w:t>
          </w:r>
          <w:r w:rsidRPr="00C056FD">
            <w:rPr>
              <w:rFonts w:ascii="Arial" w:hAnsi="Arial" w:cs="Arial"/>
              <w:lang w:val="pt-PT"/>
            </w:rPr>
            <w:t xml:space="preserve">sido </w:t>
          </w:r>
          <w:r w:rsidR="00B5362C" w:rsidRPr="00C056FD">
            <w:rPr>
              <w:rFonts w:ascii="Arial" w:hAnsi="Arial" w:cs="Arial"/>
              <w:lang w:val="pt-PT"/>
            </w:rPr>
            <w:t xml:space="preserve">o fornecedor </w:t>
          </w:r>
          <w:r w:rsidRPr="00C056FD">
            <w:rPr>
              <w:rFonts w:ascii="Arial" w:hAnsi="Arial" w:cs="Arial"/>
              <w:lang w:val="pt-PT"/>
            </w:rPr>
            <w:t xml:space="preserve">oficial de </w:t>
          </w:r>
          <w:r w:rsidR="00B5362C" w:rsidRPr="00C056FD">
            <w:rPr>
              <w:rFonts w:ascii="Arial" w:hAnsi="Arial" w:cs="Arial"/>
              <w:lang w:val="pt-PT"/>
            </w:rPr>
            <w:t>p</w:t>
          </w:r>
          <w:r w:rsidRPr="00C056FD">
            <w:rPr>
              <w:rFonts w:ascii="Arial" w:hAnsi="Arial" w:cs="Arial"/>
              <w:lang w:val="pt-PT"/>
            </w:rPr>
            <w:t>neu</w:t>
          </w:r>
          <w:r w:rsidR="00B5362C" w:rsidRPr="00C056FD">
            <w:rPr>
              <w:rFonts w:ascii="Arial" w:hAnsi="Arial" w:cs="Arial"/>
              <w:lang w:val="pt-PT"/>
            </w:rPr>
            <w:t xml:space="preserve">s </w:t>
          </w:r>
          <w:r w:rsidRPr="00C056FD">
            <w:rPr>
              <w:rFonts w:ascii="Arial" w:hAnsi="Arial" w:cs="Arial"/>
              <w:lang w:val="pt-PT"/>
            </w:rPr>
            <w:t>de MotoE™</w:t>
          </w:r>
          <w:r w:rsidR="000C136C" w:rsidRPr="00C056FD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C056FD">
            <w:rPr>
              <w:rFonts w:ascii="Arial" w:eastAsia="Calibri" w:hAnsi="Arial" w:cs="Arial"/>
              <w:lang w:val="pt-PT" w:eastAsia="en-US"/>
            </w:rPr>
            <w:t xml:space="preserve">desde </w:t>
          </w:r>
          <w:r w:rsidR="00B5362C" w:rsidRPr="00C056FD">
            <w:rPr>
              <w:rFonts w:ascii="Arial" w:eastAsia="Calibri" w:hAnsi="Arial" w:cs="Arial"/>
              <w:lang w:val="pt-PT" w:eastAsia="en-US"/>
            </w:rPr>
            <w:t xml:space="preserve">a estreia </w:t>
          </w:r>
          <w:r w:rsidRPr="00C056FD">
            <w:rPr>
              <w:rFonts w:ascii="Arial" w:eastAsia="Calibri" w:hAnsi="Arial" w:cs="Arial"/>
              <w:lang w:val="pt-PT" w:eastAsia="en-US"/>
            </w:rPr>
            <w:t xml:space="preserve">mundial </w:t>
          </w:r>
          <w:r w:rsidR="00B374A5" w:rsidRPr="00C056FD">
            <w:rPr>
              <w:rFonts w:ascii="Arial" w:eastAsia="Calibri" w:hAnsi="Arial" w:cs="Arial"/>
              <w:lang w:val="pt-PT" w:eastAsia="en-US"/>
            </w:rPr>
            <w:t xml:space="preserve">desta </w:t>
          </w:r>
          <w:r w:rsidR="00B5362C" w:rsidRPr="00C056FD">
            <w:rPr>
              <w:rFonts w:ascii="Arial" w:eastAsia="Calibri" w:hAnsi="Arial" w:cs="Arial"/>
              <w:lang w:val="pt-PT" w:eastAsia="en-US"/>
            </w:rPr>
            <w:t xml:space="preserve">categoria, em </w:t>
          </w:r>
          <w:r w:rsidRPr="00C056FD">
            <w:rPr>
              <w:rFonts w:ascii="Arial" w:eastAsia="Calibri" w:hAnsi="Arial" w:cs="Arial"/>
              <w:lang w:val="pt-PT" w:eastAsia="en-US"/>
            </w:rPr>
            <w:t>2019</w:t>
          </w:r>
        </w:p>
        <w:p w14:paraId="1B3310E7" w14:textId="3735C804" w:rsidR="00E668F8" w:rsidRPr="00C056FD" w:rsidRDefault="00B5362C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C056FD">
            <w:rPr>
              <w:rFonts w:ascii="Arial" w:hAnsi="Arial" w:cs="Arial"/>
              <w:lang w:val="pt-PT"/>
            </w:rPr>
            <w:t>P</w:t>
          </w:r>
          <w:r w:rsidR="00A0354A" w:rsidRPr="00C056FD">
            <w:rPr>
              <w:rFonts w:ascii="Arial" w:hAnsi="Arial" w:cs="Arial"/>
              <w:lang w:val="pt-PT"/>
            </w:rPr>
            <w:t>ne</w:t>
          </w:r>
          <w:r w:rsidRPr="00C056FD">
            <w:rPr>
              <w:rFonts w:ascii="Arial" w:hAnsi="Arial" w:cs="Arial"/>
              <w:lang w:val="pt-PT"/>
            </w:rPr>
            <w:t>u</w:t>
          </w:r>
          <w:r w:rsidR="00991073" w:rsidRPr="00C056FD">
            <w:rPr>
              <w:rFonts w:ascii="Arial" w:hAnsi="Arial" w:cs="Arial"/>
              <w:lang w:val="pt-PT"/>
            </w:rPr>
            <w:t xml:space="preserve"> traseiro</w:t>
          </w:r>
          <w:r w:rsidRPr="00C056FD">
            <w:rPr>
              <w:rFonts w:ascii="Arial" w:hAnsi="Arial" w:cs="Arial"/>
              <w:lang w:val="pt-PT"/>
            </w:rPr>
            <w:t xml:space="preserve"> </w:t>
          </w:r>
          <w:r w:rsidR="0050432C" w:rsidRPr="00C056FD">
            <w:rPr>
              <w:rFonts w:ascii="Arial" w:hAnsi="Arial" w:cs="Arial"/>
              <w:lang w:val="pt-PT"/>
            </w:rPr>
            <w:t>Michelin</w:t>
          </w:r>
          <w:r w:rsidR="00A0354A" w:rsidRPr="00C056FD">
            <w:rPr>
              <w:rFonts w:ascii="Arial" w:hAnsi="Arial" w:cs="Arial"/>
              <w:lang w:val="pt-PT"/>
            </w:rPr>
            <w:t xml:space="preserve"> para</w:t>
          </w:r>
          <w:r w:rsidR="0050432C" w:rsidRPr="00C056FD">
            <w:rPr>
              <w:rFonts w:ascii="Arial" w:hAnsi="Arial" w:cs="Arial"/>
              <w:lang w:val="pt-PT"/>
            </w:rPr>
            <w:t xml:space="preserve"> MotoE™</w:t>
          </w:r>
          <w:r w:rsidR="00A0354A" w:rsidRPr="00C056FD">
            <w:rPr>
              <w:rFonts w:ascii="Arial" w:hAnsi="Arial" w:cs="Arial"/>
              <w:lang w:val="pt-PT"/>
            </w:rPr>
            <w:t xml:space="preserve"> </w:t>
          </w:r>
          <w:r w:rsidRPr="00C056FD">
            <w:rPr>
              <w:rFonts w:ascii="Arial" w:hAnsi="Arial" w:cs="Arial"/>
              <w:lang w:val="pt-PT"/>
            </w:rPr>
            <w:t xml:space="preserve">foi </w:t>
          </w:r>
          <w:r w:rsidR="00A0354A" w:rsidRPr="00C056FD">
            <w:rPr>
              <w:rFonts w:ascii="Arial" w:hAnsi="Arial" w:cs="Arial"/>
              <w:lang w:val="pt-PT"/>
            </w:rPr>
            <w:t xml:space="preserve">fabricado </w:t>
          </w:r>
          <w:r w:rsidRPr="00C056FD">
            <w:rPr>
              <w:rFonts w:ascii="Arial" w:hAnsi="Arial" w:cs="Arial"/>
              <w:lang w:val="pt-PT"/>
            </w:rPr>
            <w:t xml:space="preserve">utilizando mais </w:t>
          </w:r>
          <w:r w:rsidR="00A0354A" w:rsidRPr="00C056FD">
            <w:rPr>
              <w:rFonts w:ascii="Arial" w:hAnsi="Arial" w:cs="Arial"/>
              <w:lang w:val="pt-PT"/>
            </w:rPr>
            <w:t>de 50% de materia</w:t>
          </w:r>
          <w:r w:rsidRPr="00C056FD">
            <w:rPr>
              <w:rFonts w:ascii="Arial" w:hAnsi="Arial" w:cs="Arial"/>
              <w:lang w:val="pt-PT"/>
            </w:rPr>
            <w:t>i</w:t>
          </w:r>
          <w:r w:rsidR="00A0354A" w:rsidRPr="00C056FD">
            <w:rPr>
              <w:rFonts w:ascii="Arial" w:hAnsi="Arial" w:cs="Arial"/>
              <w:lang w:val="pt-PT"/>
            </w:rPr>
            <w:t xml:space="preserve">s </w:t>
          </w:r>
          <w:r w:rsidRPr="00C056FD">
            <w:rPr>
              <w:rFonts w:ascii="Arial" w:hAnsi="Arial" w:cs="Arial"/>
              <w:lang w:val="pt-PT"/>
            </w:rPr>
            <w:t>sustentáveis</w:t>
          </w:r>
        </w:p>
        <w:p w14:paraId="2FD88CFE" w14:textId="1A46C4CC" w:rsidR="00991073" w:rsidRPr="00C056FD" w:rsidRDefault="00991073" w:rsidP="00A0354A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="Calibri" w:hAnsi="Arial" w:cs="Arial"/>
              <w:lang w:val="pt-PT"/>
            </w:rPr>
          </w:pPr>
          <w:r w:rsidRPr="00C056FD">
            <w:rPr>
              <w:rFonts w:ascii="Arial" w:hAnsi="Arial" w:cs="Arial"/>
              <w:lang w:val="pt-PT"/>
            </w:rPr>
            <w:t xml:space="preserve">Para além da utilização de materiais sustentáveis na produção dos seus pneus, Michelin distingue-se pela sua vontade ativa e global </w:t>
          </w:r>
          <w:r w:rsidR="00C056FD" w:rsidRPr="00C056FD">
            <w:rPr>
              <w:rFonts w:ascii="Arial" w:hAnsi="Arial" w:cs="Arial"/>
              <w:lang w:val="pt-PT"/>
            </w:rPr>
            <w:t>de reduzir o impacto ambiental dos seus produtos</w:t>
          </w:r>
        </w:p>
        <w:p w14:paraId="111C369A" w14:textId="77777777" w:rsidR="00E668F8" w:rsidRPr="00C056FD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C056FD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676CC5" w14:textId="4B0BAB6B" w:rsidR="00E668F8" w:rsidRPr="00C056FD" w:rsidRDefault="00E6611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056F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ra vez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u lan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amento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2019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enquanto taça do </w:t>
          </w:r>
          <w:r w:rsidR="0050432C" w:rsidRPr="00C056F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undo,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0432C" w:rsidRPr="00C056FD">
            <w:rPr>
              <w:rFonts w:ascii="Arial" w:hAnsi="Arial" w:cs="Arial"/>
              <w:sz w:val="20"/>
              <w:szCs w:val="20"/>
              <w:lang w:val="pt-PT"/>
            </w:rPr>
            <w:t>MotoE™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pas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ará a ser considerad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0432C" w:rsidRPr="00C056FD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ampeonato 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0432C" w:rsidRPr="00C056F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undo da FIM a partir deste a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E não é a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únic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 alteração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importante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dest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a competi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dado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Ducati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foi escolhida enquanto fornecedor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único das motos totalmente elétricas que compo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rão a grelha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EFDD327" w14:textId="77777777" w:rsidR="00E6611E" w:rsidRPr="00C056FD" w:rsidRDefault="00E6611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8CF21B" w14:textId="77777777" w:rsidR="00C056FD" w:rsidRPr="00C056FD" w:rsidRDefault="00B5362C" w:rsidP="00C056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a n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específica para esta competi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utilizando u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ma elevada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ercentagem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, s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em, por isso,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comprometer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 performance por comparação com </w:t>
          </w:r>
          <w:r w:rsidR="006960DF" w:rsidRPr="00C056FD">
            <w:rPr>
              <w:rFonts w:ascii="Arial" w:hAnsi="Arial" w:cs="Arial"/>
              <w:sz w:val="20"/>
              <w:szCs w:val="20"/>
              <w:lang w:val="pt-PT"/>
            </w:rPr>
            <w:t>a temporada anterior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O novo p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ro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é mais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eve</w:t>
          </w:r>
          <w:r w:rsidR="00A0354A" w:rsidRPr="00C056F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e incorpora u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va carca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>objetivo de me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6611E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a performance</w:t>
          </w:r>
          <w:r w:rsidR="006960DF" w:rsidRPr="00C056FD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ao passo </w:t>
          </w:r>
          <w:r w:rsidR="00A0354A" w:rsidRPr="00C056FD">
            <w:rPr>
              <w:rFonts w:ascii="Arial" w:hAnsi="Arial" w:cs="Arial"/>
              <w:sz w:val="20"/>
              <w:szCs w:val="20"/>
              <w:lang w:val="pt-PT"/>
            </w:rPr>
            <w:t>que,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>caso d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>vo comp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>sto trase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CE3B09" w:rsidRPr="00C056F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>propor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>de materia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sustentáveis</w:t>
          </w:r>
          <w:r w:rsidR="006960DF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renováveis ou </w:t>
          </w:r>
          <w:r w:rsidR="006960DF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biológicos,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foi aumentada até </w:t>
          </w:r>
          <w:r w:rsidR="00C056FD" w:rsidRPr="00C056FD">
            <w:rPr>
              <w:rFonts w:ascii="Arial" w:hAnsi="Arial" w:cs="Arial"/>
              <w:sz w:val="20"/>
              <w:szCs w:val="20"/>
              <w:lang w:val="pt-PT"/>
            </w:rPr>
            <w:t>alcançar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>5</w:t>
          </w:r>
          <w:r w:rsidR="00C056FD" w:rsidRPr="00C056FD">
            <w:rPr>
              <w:rFonts w:ascii="Arial" w:hAnsi="Arial" w:cs="Arial"/>
              <w:sz w:val="20"/>
              <w:szCs w:val="20"/>
              <w:lang w:val="pt-PT"/>
            </w:rPr>
            <w:t>2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>%.</w:t>
          </w:r>
          <w:r w:rsidR="00C056FD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Entre estas matérias-primas incluem-se: </w:t>
          </w:r>
        </w:p>
        <w:p w14:paraId="3B30F27D" w14:textId="77777777" w:rsidR="00C056FD" w:rsidRPr="00C056FD" w:rsidRDefault="00C056FD" w:rsidP="00C056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D388D7" w14:textId="3220DFC5" w:rsidR="00C056FD" w:rsidRPr="00C056FD" w:rsidRDefault="00C056FD" w:rsidP="00C056FD">
          <w:pPr>
            <w:pStyle w:val="Prrafodelista"/>
            <w:numPr>
              <w:ilvl w:val="0"/>
              <w:numId w:val="6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C056FD">
            <w:rPr>
              <w:rFonts w:ascii="Arial" w:hAnsi="Arial" w:cs="Arial"/>
              <w:lang w:val="pt-PT"/>
            </w:rPr>
            <w:t>Látex de Hevea (borracha natural)</w:t>
          </w:r>
        </w:p>
        <w:p w14:paraId="51357B5E" w14:textId="2ECCEB9C" w:rsidR="00C056FD" w:rsidRPr="00C056FD" w:rsidRDefault="00C056FD" w:rsidP="00C056FD">
          <w:pPr>
            <w:pStyle w:val="Prrafodelista"/>
            <w:numPr>
              <w:ilvl w:val="0"/>
              <w:numId w:val="6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C056FD">
            <w:rPr>
              <w:rFonts w:ascii="Arial" w:hAnsi="Arial" w:cs="Arial"/>
              <w:lang w:val="pt-PT"/>
            </w:rPr>
            <w:t>Pneus usados de camiões e automóveis (Enviro rCB)</w:t>
          </w:r>
        </w:p>
        <w:p w14:paraId="0BCAA822" w14:textId="14D7CB50" w:rsidR="00C056FD" w:rsidRPr="00C056FD" w:rsidRDefault="00C056FD" w:rsidP="00C056FD">
          <w:pPr>
            <w:pStyle w:val="Prrafodelista"/>
            <w:numPr>
              <w:ilvl w:val="0"/>
              <w:numId w:val="6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C056FD">
            <w:rPr>
              <w:rFonts w:ascii="Arial" w:hAnsi="Arial" w:cs="Arial"/>
              <w:lang w:val="pt-PT"/>
            </w:rPr>
            <w:t>Casca de laranja e limão</w:t>
          </w:r>
        </w:p>
        <w:p w14:paraId="78A0D1CD" w14:textId="7E7F8BE9" w:rsidR="00C056FD" w:rsidRPr="00C056FD" w:rsidRDefault="00C056FD" w:rsidP="00C056FD">
          <w:pPr>
            <w:pStyle w:val="Prrafodelista"/>
            <w:numPr>
              <w:ilvl w:val="0"/>
              <w:numId w:val="6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C056FD">
            <w:rPr>
              <w:rFonts w:ascii="Arial" w:hAnsi="Arial" w:cs="Arial"/>
              <w:lang w:val="pt-PT"/>
            </w:rPr>
            <w:t>Resina de pinheiro</w:t>
          </w:r>
        </w:p>
        <w:p w14:paraId="4C9DA12E" w14:textId="5665E6CA" w:rsidR="00C056FD" w:rsidRPr="00C056FD" w:rsidRDefault="00C056FD" w:rsidP="00C056FD">
          <w:pPr>
            <w:pStyle w:val="Prrafodelista"/>
            <w:numPr>
              <w:ilvl w:val="0"/>
              <w:numId w:val="6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C056FD">
            <w:rPr>
              <w:rFonts w:ascii="Arial" w:hAnsi="Arial" w:cs="Arial"/>
              <w:lang w:val="pt-PT"/>
            </w:rPr>
            <w:t>Óleo de girassol</w:t>
          </w:r>
        </w:p>
        <w:p w14:paraId="563D375A" w14:textId="5AED4FD0" w:rsidR="00C056FD" w:rsidRPr="00C056FD" w:rsidRDefault="00C056FD" w:rsidP="00C056FD">
          <w:pPr>
            <w:pStyle w:val="Prrafodelista"/>
            <w:numPr>
              <w:ilvl w:val="0"/>
              <w:numId w:val="6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C056FD">
            <w:rPr>
              <w:rFonts w:ascii="Arial" w:hAnsi="Arial" w:cs="Arial"/>
              <w:lang w:val="pt-PT"/>
            </w:rPr>
            <w:t>Aço reciclado</w:t>
          </w:r>
        </w:p>
        <w:p w14:paraId="05816924" w14:textId="77777777" w:rsidR="00C056FD" w:rsidRPr="00C056FD" w:rsidRDefault="00C056FD" w:rsidP="00C056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AB3DB4" w14:textId="26B4CE02" w:rsidR="00C056FD" w:rsidRPr="00C056FD" w:rsidRDefault="00C056FD" w:rsidP="00C056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056FD">
            <w:rPr>
              <w:rFonts w:ascii="Arial" w:hAnsi="Arial" w:cs="Arial"/>
              <w:sz w:val="20"/>
              <w:szCs w:val="20"/>
              <w:lang w:val="pt-PT"/>
            </w:rPr>
            <w:t>O uso destes materiais contribui de forma significativa para reduzir o impacto sobre os recursos do planeta, ao mesmo tempo proporcionando os elevados níveis de segurança e performance esperados dos pneus de competição Michelin.</w:t>
          </w:r>
        </w:p>
        <w:p w14:paraId="546B0200" w14:textId="77777777" w:rsidR="00C056FD" w:rsidRPr="00C056FD" w:rsidRDefault="00C056FD" w:rsidP="00C056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505C16" w14:textId="28388B26" w:rsidR="00EC0E28" w:rsidRPr="00C056FD" w:rsidRDefault="00C056FD" w:rsidP="00C056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056FD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6960DF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g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rupo Michelin compromet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eu-se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a utilizar exclusivamente materia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is sustentáveis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fabricar todos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us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pneus até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2050.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nosso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objetivo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acelerar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proces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através da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competi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ção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, utilizando materia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s de orige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biológic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reciclados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recuperados”,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explica Piero Taramasso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, diretor 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Michelin Motorsport</w:t>
          </w:r>
          <w:r w:rsidR="00EC0E28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“Para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nós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5043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MotoE™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o cenário 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ideal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para introdu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z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ir solu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çõ</w:t>
          </w:r>
          <w:r w:rsidR="00EC0E28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es inovadoras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. U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anális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ciclo de vida d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os nossos p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</w:t>
          </w:r>
          <w:r w:rsidR="005043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MotoE™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desde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sua conceção até à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recicla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gem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, revel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ou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que 75% d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s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u impacto ambiental de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ve-se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aos materia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s co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que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são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fabricados. Poder competir co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m p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que incorpora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materia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s de orige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biológic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reciclados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recuperados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em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efe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tos adversos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lastRenderedPageBreak/>
            <w:t>n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os dem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ai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s aspetos d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u ciclo de vida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é uma ideia </w:t>
          </w:r>
          <w:r w:rsidR="009300F7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sensata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.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facto 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de os tempos por v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lta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virem 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ba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ix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ando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par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a 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encorajou-nos 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a aumentar a propor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de materia</w:t>
          </w:r>
          <w:r w:rsidR="00B5362C" w:rsidRPr="00C056F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is sustentáveis </w:t>
          </w:r>
          <w:r w:rsidR="00FA3860" w:rsidRPr="00C056FD">
            <w:rPr>
              <w:rFonts w:ascii="Arial" w:hAnsi="Arial" w:cs="Arial"/>
              <w:i/>
              <w:sz w:val="20"/>
              <w:szCs w:val="20"/>
              <w:lang w:val="pt-PT"/>
            </w:rPr>
            <w:t>para 2023”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84BA4A2" w14:textId="77777777" w:rsidR="009300F7" w:rsidRPr="00C056FD" w:rsidRDefault="009300F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71D89A" w14:textId="5142C5D8" w:rsidR="009300F7" w:rsidRPr="00C056FD" w:rsidRDefault="009300F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056FD">
            <w:rPr>
              <w:rFonts w:ascii="Arial" w:hAnsi="Arial" w:cs="Arial"/>
              <w:sz w:val="20"/>
              <w:szCs w:val="20"/>
              <w:lang w:val="pt-PT"/>
            </w:rPr>
            <w:t>Como 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temporadas anteriores,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disponibilizará às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 de </w:t>
          </w:r>
          <w:r w:rsidR="0050432C" w:rsidRPr="00C056FD">
            <w:rPr>
              <w:rFonts w:ascii="Arial" w:hAnsi="Arial" w:cs="Arial"/>
              <w:sz w:val="20"/>
              <w:szCs w:val="20"/>
              <w:lang w:val="pt-PT"/>
            </w:rPr>
            <w:t>MotoE™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único tipo de comp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sto slick 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ro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trase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6960DF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s pilotos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pod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erão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utilizar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cinco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ros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seis 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ros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por fi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m-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semana de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corridas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. També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m é colocado à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disposi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ção das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s u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específico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particularmente polivalente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uv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="006960DF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neste caso, 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pod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ão ser 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dos três p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uatro trase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ros.</w:t>
          </w:r>
          <w:r w:rsidR="0005150A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 rondas do calendário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0432C" w:rsidRPr="00C056FD">
            <w:rPr>
              <w:rFonts w:ascii="Arial" w:hAnsi="Arial" w:cs="Arial"/>
              <w:sz w:val="20"/>
              <w:szCs w:val="20"/>
              <w:lang w:val="pt-PT"/>
            </w:rPr>
            <w:t>MotoE™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terão lugar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no âmbito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dos Grandes Pr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mios de MotoGP, co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019C2" w:rsidRPr="00C056F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8019C2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de aproximadamente 15 minutos (ge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almente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o v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ltas, dependendo d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circuito),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as quais têm </w:t>
          </w:r>
          <w:r w:rsidR="00FA3860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lugar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depois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três treinos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li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res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e de uma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ses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ifica</w:t>
          </w:r>
          <w:r w:rsidR="00B5362C" w:rsidRPr="00C056FD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912FD6F" w14:textId="77777777" w:rsidR="009300F7" w:rsidRPr="00C056FD" w:rsidRDefault="009300F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1ABF56" w14:textId="77777777" w:rsidR="003231CA" w:rsidRDefault="003231CA" w:rsidP="003231CA">
          <w:pPr>
            <w:spacing w:line="276" w:lineRule="auto"/>
            <w:jc w:val="both"/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A grelha da temporada de 2023 de MotoE™ contará com a participação de nove equipas e dezoito pilotos. Entre eles encontra-se o duas vezes campeão da categoria, Jordi Torres, que fará parte da equipa Openbank Aspar Team. Estreantes a ter em conta serão Randy Krummenacher, depois de ter competido em 125 cc, Moto2, WorldSSP e WorldSBK, e o italiano Luca Salvadori.</w:t>
          </w:r>
        </w:p>
        <w:p w14:paraId="59C46032" w14:textId="77777777" w:rsidR="000C136C" w:rsidRPr="003231CA" w:rsidRDefault="000C136C" w:rsidP="002F2B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0E3F7CA4" w14:textId="11AE5CE4" w:rsidR="000C136C" w:rsidRPr="00C056FD" w:rsidRDefault="00BA3D11" w:rsidP="002F2B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056F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temporada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terá início com o 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mio de Fran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circuito de Le Mans,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14 de ma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Depois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campeonato visitará o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tros desafiantes tra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ados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como Mugello, Sachsenring, Assen, Silverstone, Spielberg,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Circuit de Barcelona-Catalunya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 xml:space="preserve"> Misano, onde 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terminará 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a temporada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setembr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C136C" w:rsidRPr="00C056F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E452DC5" w14:textId="77777777" w:rsidR="00C056FD" w:rsidRPr="00C056FD" w:rsidRDefault="00C056FD" w:rsidP="002F2B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01017B" w14:textId="059B4E8B" w:rsidR="00C056FD" w:rsidRPr="00C056FD" w:rsidRDefault="00C056FD" w:rsidP="00C056F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056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“Estamos encantados por ver como evolui o MotoE™ em 2023, incluindo a introdução de novas motos Ducati de alta performance”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 xml:space="preserve">, acrescenta Piero Taramasso. </w:t>
          </w:r>
          <w:r w:rsidRPr="00C056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“A Michelin trabalhou, lado a lado, com a Ducati para of</w:t>
          </w:r>
          <w:r w:rsidR="00A0162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C056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recer um nível de performance sem precedentes para este campeonato totalmente elétrico. Os testes de pré-temporada, com pneus que contêm uma proporção ainda maior de materiais sustentáveis, confirmaram os progressos realizados, com uma redução de três segundos nos tempos por volta em Jerez e em Barcelona. A temporada de 2023 de MotoE™ promete ser muito intensa, com 16 corridas repartidas por oito fins de semana, e a participação de equipas e pilotos de alto nível”</w:t>
          </w:r>
          <w:r w:rsidRPr="00C056F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B66B37F" w14:textId="77777777" w:rsidR="00C056FD" w:rsidRPr="00C056FD" w:rsidRDefault="00C056FD" w:rsidP="002F2BE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F45EA9" w14:textId="77777777" w:rsidR="002F2BE6" w:rsidRPr="00C056FD" w:rsidRDefault="002F2BE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4C4653B" w14:textId="77777777" w:rsidR="00E668F8" w:rsidRPr="00C056FD" w:rsidRDefault="00E668F8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D6C73F6" w14:textId="6EE835DE" w:rsidR="00E668F8" w:rsidRPr="00C056FD" w:rsidRDefault="009300F7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C056F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Calend</w:t>
          </w:r>
          <w:r w:rsidR="00BA3D11" w:rsidRPr="00C056F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</w:t>
          </w:r>
          <w:r w:rsidRPr="00C056F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rio</w:t>
          </w:r>
          <w:r w:rsidR="0050432C" w:rsidRPr="00C056F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355F62" w:rsidRPr="00C056F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50432C" w:rsidRPr="00C056F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MotoE™</w:t>
          </w:r>
          <w:r w:rsidRPr="00C056F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2023</w:t>
          </w:r>
        </w:p>
        <w:p w14:paraId="5EF4DE22" w14:textId="77777777" w:rsidR="002F2BE6" w:rsidRPr="00C056FD" w:rsidRDefault="002F2BE6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15E37C7D" w14:textId="7A5524FC" w:rsidR="002F2BE6" w:rsidRPr="00C056FD" w:rsidRDefault="00C056FD" w:rsidP="00FA368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12-</w:t>
          </w:r>
          <w:r w:rsidR="00FA3680" w:rsidRPr="00C056FD">
            <w:rPr>
              <w:rFonts w:ascii="Arial" w:hAnsi="Arial" w:cs="Arial"/>
              <w:lang w:val="pt-PT"/>
            </w:rPr>
            <w:t xml:space="preserve">14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ma</w:t>
          </w:r>
          <w:r w:rsidR="00BA3D11" w:rsidRPr="00C056FD">
            <w:rPr>
              <w:rFonts w:ascii="Arial" w:hAnsi="Arial" w:cs="Arial"/>
              <w:lang w:val="pt-PT"/>
            </w:rPr>
            <w:t>i</w:t>
          </w:r>
          <w:r w:rsidR="00FA3680" w:rsidRPr="00C056FD">
            <w:rPr>
              <w:rFonts w:ascii="Arial" w:hAnsi="Arial" w:cs="Arial"/>
              <w:lang w:val="pt-PT"/>
            </w:rPr>
            <w:t xml:space="preserve">o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 xml:space="preserve">2023 - </w:t>
          </w:r>
          <w:r w:rsidR="002F2BE6" w:rsidRPr="00C056FD">
            <w:rPr>
              <w:rFonts w:ascii="Arial" w:hAnsi="Arial" w:cs="Arial"/>
              <w:lang w:val="pt-PT"/>
            </w:rPr>
            <w:t>Gran</w:t>
          </w:r>
          <w:r w:rsidR="00BA3D11" w:rsidRPr="00C056FD">
            <w:rPr>
              <w:rFonts w:ascii="Arial" w:hAnsi="Arial" w:cs="Arial"/>
              <w:lang w:val="pt-PT"/>
            </w:rPr>
            <w:t>de</w:t>
          </w:r>
          <w:r w:rsidR="002F2BE6" w:rsidRPr="00C056FD">
            <w:rPr>
              <w:rFonts w:ascii="Arial" w:hAnsi="Arial" w:cs="Arial"/>
              <w:lang w:val="pt-PT"/>
            </w:rPr>
            <w:t xml:space="preserve"> Pr</w:t>
          </w:r>
          <w:r w:rsidR="00BA3D11" w:rsidRPr="00C056FD">
            <w:rPr>
              <w:rFonts w:ascii="Arial" w:hAnsi="Arial" w:cs="Arial"/>
              <w:lang w:val="pt-PT"/>
            </w:rPr>
            <w:t>é</w:t>
          </w:r>
          <w:r w:rsidR="002F2BE6" w:rsidRPr="00C056FD">
            <w:rPr>
              <w:rFonts w:ascii="Arial" w:hAnsi="Arial" w:cs="Arial"/>
              <w:lang w:val="pt-PT"/>
            </w:rPr>
            <w:t>mio de Fran</w:t>
          </w:r>
          <w:r w:rsidR="00BA3D11" w:rsidRPr="00C056FD">
            <w:rPr>
              <w:rFonts w:ascii="Arial" w:hAnsi="Arial" w:cs="Arial"/>
              <w:lang w:val="pt-PT"/>
            </w:rPr>
            <w:t>ç</w:t>
          </w:r>
          <w:r w:rsidR="002F2BE6" w:rsidRPr="00C056FD">
            <w:rPr>
              <w:rFonts w:ascii="Arial" w:hAnsi="Arial" w:cs="Arial"/>
              <w:lang w:val="pt-PT"/>
            </w:rPr>
            <w:t>a</w:t>
          </w:r>
          <w:r w:rsidR="000C136C" w:rsidRPr="00C056FD">
            <w:rPr>
              <w:rFonts w:ascii="Arial" w:hAnsi="Arial" w:cs="Arial"/>
              <w:lang w:val="pt-PT"/>
            </w:rPr>
            <w:t xml:space="preserve"> (Le Mans)</w:t>
          </w:r>
        </w:p>
        <w:p w14:paraId="60DF1615" w14:textId="398B0168" w:rsidR="00FA3680" w:rsidRPr="00C056FD" w:rsidRDefault="00A01621" w:rsidP="00FA368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9-</w:t>
          </w:r>
          <w:r w:rsidR="00FA3680" w:rsidRPr="00C056FD">
            <w:rPr>
              <w:rFonts w:ascii="Arial" w:hAnsi="Arial" w:cs="Arial"/>
              <w:lang w:val="pt-PT"/>
            </w:rPr>
            <w:t xml:space="preserve">11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jun</w:t>
          </w:r>
          <w:r w:rsidR="00BA3D11" w:rsidRPr="00C056FD">
            <w:rPr>
              <w:rFonts w:ascii="Arial" w:hAnsi="Arial" w:cs="Arial"/>
              <w:lang w:val="pt-PT"/>
            </w:rPr>
            <w:t>h</w:t>
          </w:r>
          <w:r w:rsidR="00FA3680" w:rsidRPr="00C056FD">
            <w:rPr>
              <w:rFonts w:ascii="Arial" w:hAnsi="Arial" w:cs="Arial"/>
              <w:lang w:val="pt-PT"/>
            </w:rPr>
            <w:t xml:space="preserve">o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2023 – Gran</w:t>
          </w:r>
          <w:r w:rsidR="00BA3D11" w:rsidRPr="00C056FD">
            <w:rPr>
              <w:rFonts w:ascii="Arial" w:hAnsi="Arial" w:cs="Arial"/>
              <w:lang w:val="pt-PT"/>
            </w:rPr>
            <w:t>de</w:t>
          </w:r>
          <w:r w:rsidR="00FA3680" w:rsidRPr="00C056FD">
            <w:rPr>
              <w:rFonts w:ascii="Arial" w:hAnsi="Arial" w:cs="Arial"/>
              <w:lang w:val="pt-PT"/>
            </w:rPr>
            <w:t xml:space="preserve"> Pr</w:t>
          </w:r>
          <w:r w:rsidR="00BA3D11" w:rsidRPr="00C056FD">
            <w:rPr>
              <w:rFonts w:ascii="Arial" w:hAnsi="Arial" w:cs="Arial"/>
              <w:lang w:val="pt-PT"/>
            </w:rPr>
            <w:t>é</w:t>
          </w:r>
          <w:r w:rsidR="00FA3680" w:rsidRPr="00C056FD">
            <w:rPr>
              <w:rFonts w:ascii="Arial" w:hAnsi="Arial" w:cs="Arial"/>
              <w:lang w:val="pt-PT"/>
            </w:rPr>
            <w:t>mio de It</w:t>
          </w:r>
          <w:r w:rsidR="00BA3D11" w:rsidRPr="00C056FD">
            <w:rPr>
              <w:rFonts w:ascii="Arial" w:hAnsi="Arial" w:cs="Arial"/>
              <w:lang w:val="pt-PT"/>
            </w:rPr>
            <w:t>á</w:t>
          </w:r>
          <w:r w:rsidR="00FA3680" w:rsidRPr="00C056FD">
            <w:rPr>
              <w:rFonts w:ascii="Arial" w:hAnsi="Arial" w:cs="Arial"/>
              <w:lang w:val="pt-PT"/>
            </w:rPr>
            <w:t>lia</w:t>
          </w:r>
          <w:r w:rsidR="000C136C" w:rsidRPr="00C056FD">
            <w:rPr>
              <w:rFonts w:ascii="Arial" w:hAnsi="Arial" w:cs="Arial"/>
              <w:lang w:val="pt-PT"/>
            </w:rPr>
            <w:t xml:space="preserve"> (Mugello) </w:t>
          </w:r>
        </w:p>
        <w:p w14:paraId="6FDB5E88" w14:textId="7E413F28" w:rsidR="00FA3680" w:rsidRPr="00C056FD" w:rsidRDefault="00A01621" w:rsidP="00FA368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16-</w:t>
          </w:r>
          <w:r w:rsidR="00FA3680" w:rsidRPr="00C056FD">
            <w:rPr>
              <w:rFonts w:ascii="Arial" w:hAnsi="Arial" w:cs="Arial"/>
              <w:lang w:val="pt-PT"/>
            </w:rPr>
            <w:t xml:space="preserve">18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jun</w:t>
          </w:r>
          <w:r w:rsidR="00BA3D11" w:rsidRPr="00C056FD">
            <w:rPr>
              <w:rFonts w:ascii="Arial" w:hAnsi="Arial" w:cs="Arial"/>
              <w:lang w:val="pt-PT"/>
            </w:rPr>
            <w:t>h</w:t>
          </w:r>
          <w:r w:rsidR="00FA3680" w:rsidRPr="00C056FD">
            <w:rPr>
              <w:rFonts w:ascii="Arial" w:hAnsi="Arial" w:cs="Arial"/>
              <w:lang w:val="pt-PT"/>
            </w:rPr>
            <w:t>o</w:t>
          </w:r>
          <w:r w:rsidR="00BA3D11" w:rsidRPr="00C056FD">
            <w:rPr>
              <w:rFonts w:ascii="Arial" w:hAnsi="Arial" w:cs="Arial"/>
              <w:lang w:val="pt-PT"/>
            </w:rPr>
            <w:t xml:space="preserve"> de</w:t>
          </w:r>
          <w:r w:rsidR="00FA3680" w:rsidRPr="00C056FD">
            <w:rPr>
              <w:rFonts w:ascii="Arial" w:hAnsi="Arial" w:cs="Arial"/>
              <w:lang w:val="pt-PT"/>
            </w:rPr>
            <w:t xml:space="preserve"> 2023 – Gran</w:t>
          </w:r>
          <w:r w:rsidR="00BA3D11" w:rsidRPr="00C056FD">
            <w:rPr>
              <w:rFonts w:ascii="Arial" w:hAnsi="Arial" w:cs="Arial"/>
              <w:lang w:val="pt-PT"/>
            </w:rPr>
            <w:t>de</w:t>
          </w:r>
          <w:r w:rsidR="00FA3680" w:rsidRPr="00C056FD">
            <w:rPr>
              <w:rFonts w:ascii="Arial" w:hAnsi="Arial" w:cs="Arial"/>
              <w:lang w:val="pt-PT"/>
            </w:rPr>
            <w:t xml:space="preserve"> Pr</w:t>
          </w:r>
          <w:r w:rsidR="00BA3D11" w:rsidRPr="00C056FD">
            <w:rPr>
              <w:rFonts w:ascii="Arial" w:hAnsi="Arial" w:cs="Arial"/>
              <w:lang w:val="pt-PT"/>
            </w:rPr>
            <w:t>é</w:t>
          </w:r>
          <w:r w:rsidR="00FA3680" w:rsidRPr="00C056FD">
            <w:rPr>
              <w:rFonts w:ascii="Arial" w:hAnsi="Arial" w:cs="Arial"/>
              <w:lang w:val="pt-PT"/>
            </w:rPr>
            <w:t>mio d</w:t>
          </w:r>
          <w:r w:rsidR="00BA3D11" w:rsidRPr="00C056FD">
            <w:rPr>
              <w:rFonts w:ascii="Arial" w:hAnsi="Arial" w:cs="Arial"/>
              <w:lang w:val="pt-PT"/>
            </w:rPr>
            <w:t>a</w:t>
          </w:r>
          <w:r w:rsidR="00FA3680" w:rsidRPr="00C056FD">
            <w:rPr>
              <w:rFonts w:ascii="Arial" w:hAnsi="Arial" w:cs="Arial"/>
              <w:lang w:val="pt-PT"/>
            </w:rPr>
            <w:t xml:space="preserve"> Aleman</w:t>
          </w:r>
          <w:r w:rsidR="00BA3D11" w:rsidRPr="00C056FD">
            <w:rPr>
              <w:rFonts w:ascii="Arial" w:hAnsi="Arial" w:cs="Arial"/>
              <w:lang w:val="pt-PT"/>
            </w:rPr>
            <w:t>h</w:t>
          </w:r>
          <w:r w:rsidR="00FA3680" w:rsidRPr="00C056FD">
            <w:rPr>
              <w:rFonts w:ascii="Arial" w:hAnsi="Arial" w:cs="Arial"/>
              <w:lang w:val="pt-PT"/>
            </w:rPr>
            <w:t>a</w:t>
          </w:r>
          <w:r w:rsidR="000C136C" w:rsidRPr="00C056FD">
            <w:rPr>
              <w:rFonts w:ascii="Arial" w:hAnsi="Arial" w:cs="Arial"/>
              <w:lang w:val="pt-PT"/>
            </w:rPr>
            <w:t xml:space="preserve"> (Sachsenring)</w:t>
          </w:r>
        </w:p>
        <w:p w14:paraId="5863E858" w14:textId="21540709" w:rsidR="00FA3680" w:rsidRPr="00C056FD" w:rsidRDefault="00A01621" w:rsidP="00FA368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23-</w:t>
          </w:r>
          <w:r w:rsidR="00FA3680" w:rsidRPr="00C056FD">
            <w:rPr>
              <w:rFonts w:ascii="Arial" w:hAnsi="Arial" w:cs="Arial"/>
              <w:lang w:val="pt-PT"/>
            </w:rPr>
            <w:t xml:space="preserve">25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jun</w:t>
          </w:r>
          <w:r w:rsidR="00BA3D11" w:rsidRPr="00C056FD">
            <w:rPr>
              <w:rFonts w:ascii="Arial" w:hAnsi="Arial" w:cs="Arial"/>
              <w:lang w:val="pt-PT"/>
            </w:rPr>
            <w:t>h</w:t>
          </w:r>
          <w:r w:rsidR="00FA3680" w:rsidRPr="00C056FD">
            <w:rPr>
              <w:rFonts w:ascii="Arial" w:hAnsi="Arial" w:cs="Arial"/>
              <w:lang w:val="pt-PT"/>
            </w:rPr>
            <w:t xml:space="preserve">o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2023 – Gran</w:t>
          </w:r>
          <w:r w:rsidR="00BA3D11" w:rsidRPr="00C056FD">
            <w:rPr>
              <w:rFonts w:ascii="Arial" w:hAnsi="Arial" w:cs="Arial"/>
              <w:lang w:val="pt-PT"/>
            </w:rPr>
            <w:t>de</w:t>
          </w:r>
          <w:r w:rsidR="00FA3680" w:rsidRPr="00C056FD">
            <w:rPr>
              <w:rFonts w:ascii="Arial" w:hAnsi="Arial" w:cs="Arial"/>
              <w:lang w:val="pt-PT"/>
            </w:rPr>
            <w:t xml:space="preserve"> Pr</w:t>
          </w:r>
          <w:r w:rsidR="00BA3D11" w:rsidRPr="00C056FD">
            <w:rPr>
              <w:rFonts w:ascii="Arial" w:hAnsi="Arial" w:cs="Arial"/>
              <w:lang w:val="pt-PT"/>
            </w:rPr>
            <w:t>é</w:t>
          </w:r>
          <w:r w:rsidR="00FA3680" w:rsidRPr="00C056FD">
            <w:rPr>
              <w:rFonts w:ascii="Arial" w:hAnsi="Arial" w:cs="Arial"/>
              <w:lang w:val="pt-PT"/>
            </w:rPr>
            <w:t>mio de Países Ba</w:t>
          </w:r>
          <w:r w:rsidR="00BA3D11" w:rsidRPr="00C056FD">
            <w:rPr>
              <w:rFonts w:ascii="Arial" w:hAnsi="Arial" w:cs="Arial"/>
              <w:lang w:val="pt-PT"/>
            </w:rPr>
            <w:t>ix</w:t>
          </w:r>
          <w:r w:rsidR="00FA3680" w:rsidRPr="00C056FD">
            <w:rPr>
              <w:rFonts w:ascii="Arial" w:hAnsi="Arial" w:cs="Arial"/>
              <w:lang w:val="pt-PT"/>
            </w:rPr>
            <w:t>os</w:t>
          </w:r>
          <w:r w:rsidR="000C136C" w:rsidRPr="00C056FD">
            <w:rPr>
              <w:rFonts w:ascii="Arial" w:hAnsi="Arial" w:cs="Arial"/>
              <w:lang w:val="pt-PT"/>
            </w:rPr>
            <w:t xml:space="preserve"> (Assen)</w:t>
          </w:r>
        </w:p>
        <w:p w14:paraId="7BA1E50D" w14:textId="722A8C51" w:rsidR="00FA3680" w:rsidRPr="00C056FD" w:rsidRDefault="00A01621" w:rsidP="00FA368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4-</w:t>
          </w:r>
          <w:r w:rsidR="00FA3680" w:rsidRPr="00C056FD">
            <w:rPr>
              <w:rFonts w:ascii="Arial" w:hAnsi="Arial" w:cs="Arial"/>
              <w:lang w:val="pt-PT"/>
            </w:rPr>
            <w:t xml:space="preserve">6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 xml:space="preserve">agosto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2023 – Gran</w:t>
          </w:r>
          <w:r w:rsidR="00BA3D11" w:rsidRPr="00C056FD">
            <w:rPr>
              <w:rFonts w:ascii="Arial" w:hAnsi="Arial" w:cs="Arial"/>
              <w:lang w:val="pt-PT"/>
            </w:rPr>
            <w:t>de</w:t>
          </w:r>
          <w:r w:rsidR="00FA3680" w:rsidRPr="00C056FD">
            <w:rPr>
              <w:rFonts w:ascii="Arial" w:hAnsi="Arial" w:cs="Arial"/>
              <w:lang w:val="pt-PT"/>
            </w:rPr>
            <w:t xml:space="preserve"> Pr</w:t>
          </w:r>
          <w:r w:rsidR="00BA3D11" w:rsidRPr="00C056FD">
            <w:rPr>
              <w:rFonts w:ascii="Arial" w:hAnsi="Arial" w:cs="Arial"/>
              <w:lang w:val="pt-PT"/>
            </w:rPr>
            <w:t>é</w:t>
          </w:r>
          <w:r w:rsidR="00FA3680" w:rsidRPr="00C056FD">
            <w:rPr>
              <w:rFonts w:ascii="Arial" w:hAnsi="Arial" w:cs="Arial"/>
              <w:lang w:val="pt-PT"/>
            </w:rPr>
            <w:t>mio d</w:t>
          </w:r>
          <w:r w:rsidR="00BA3D11" w:rsidRPr="00C056FD">
            <w:rPr>
              <w:rFonts w:ascii="Arial" w:hAnsi="Arial" w:cs="Arial"/>
              <w:lang w:val="pt-PT"/>
            </w:rPr>
            <w:t>a</w:t>
          </w:r>
          <w:r w:rsidR="00FA3680" w:rsidRPr="00C056FD">
            <w:rPr>
              <w:rFonts w:ascii="Arial" w:hAnsi="Arial" w:cs="Arial"/>
              <w:lang w:val="pt-PT"/>
            </w:rPr>
            <w:t xml:space="preserve"> Gr</w:t>
          </w:r>
          <w:r w:rsidR="00BA3D11" w:rsidRPr="00C056FD">
            <w:rPr>
              <w:rFonts w:ascii="Arial" w:hAnsi="Arial" w:cs="Arial"/>
              <w:lang w:val="pt-PT"/>
            </w:rPr>
            <w:t>ã-</w:t>
          </w:r>
          <w:r w:rsidR="00FA3680" w:rsidRPr="00C056FD">
            <w:rPr>
              <w:rFonts w:ascii="Arial" w:hAnsi="Arial" w:cs="Arial"/>
              <w:lang w:val="pt-PT"/>
            </w:rPr>
            <w:t>Breta</w:t>
          </w:r>
          <w:r w:rsidR="00BA3D11" w:rsidRPr="00C056FD">
            <w:rPr>
              <w:rFonts w:ascii="Arial" w:hAnsi="Arial" w:cs="Arial"/>
              <w:lang w:val="pt-PT"/>
            </w:rPr>
            <w:t>nh</w:t>
          </w:r>
          <w:r w:rsidR="00FA3680" w:rsidRPr="00C056FD">
            <w:rPr>
              <w:rFonts w:ascii="Arial" w:hAnsi="Arial" w:cs="Arial"/>
              <w:lang w:val="pt-PT"/>
            </w:rPr>
            <w:t>a</w:t>
          </w:r>
          <w:r w:rsidR="000C136C" w:rsidRPr="00C056FD">
            <w:rPr>
              <w:rFonts w:ascii="Arial" w:hAnsi="Arial" w:cs="Arial"/>
              <w:lang w:val="pt-PT"/>
            </w:rPr>
            <w:t xml:space="preserve"> (Silverstone)</w:t>
          </w:r>
        </w:p>
        <w:p w14:paraId="40C28F53" w14:textId="01FD3BC5" w:rsidR="00FA3680" w:rsidRPr="00C056FD" w:rsidRDefault="00A01621" w:rsidP="00FA368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18-</w:t>
          </w:r>
          <w:r w:rsidR="00FA3680" w:rsidRPr="00C056FD">
            <w:rPr>
              <w:rFonts w:ascii="Arial" w:hAnsi="Arial" w:cs="Arial"/>
              <w:lang w:val="pt-PT"/>
            </w:rPr>
            <w:t xml:space="preserve">20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 xml:space="preserve">agosto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2023 – Gran</w:t>
          </w:r>
          <w:r w:rsidR="00BA3D11" w:rsidRPr="00C056FD">
            <w:rPr>
              <w:rFonts w:ascii="Arial" w:hAnsi="Arial" w:cs="Arial"/>
              <w:lang w:val="pt-PT"/>
            </w:rPr>
            <w:t>de</w:t>
          </w:r>
          <w:r w:rsidR="00FA3680" w:rsidRPr="00C056FD">
            <w:rPr>
              <w:rFonts w:ascii="Arial" w:hAnsi="Arial" w:cs="Arial"/>
              <w:lang w:val="pt-PT"/>
            </w:rPr>
            <w:t xml:space="preserve"> Pr</w:t>
          </w:r>
          <w:r w:rsidR="00BA3D11" w:rsidRPr="00C056FD">
            <w:rPr>
              <w:rFonts w:ascii="Arial" w:hAnsi="Arial" w:cs="Arial"/>
              <w:lang w:val="pt-PT"/>
            </w:rPr>
            <w:t>é</w:t>
          </w:r>
          <w:r w:rsidR="00FA3680" w:rsidRPr="00C056FD">
            <w:rPr>
              <w:rFonts w:ascii="Arial" w:hAnsi="Arial" w:cs="Arial"/>
              <w:lang w:val="pt-PT"/>
            </w:rPr>
            <w:t>mio d</w:t>
          </w:r>
          <w:r w:rsidR="00BA3D11" w:rsidRPr="00C056FD">
            <w:rPr>
              <w:rFonts w:ascii="Arial" w:hAnsi="Arial" w:cs="Arial"/>
              <w:lang w:val="pt-PT"/>
            </w:rPr>
            <w:t>a</w:t>
          </w:r>
          <w:r w:rsidR="00FA3680" w:rsidRPr="00C056FD">
            <w:rPr>
              <w:rFonts w:ascii="Arial" w:hAnsi="Arial" w:cs="Arial"/>
              <w:lang w:val="pt-PT"/>
            </w:rPr>
            <w:t xml:space="preserve"> </w:t>
          </w:r>
          <w:r w:rsidR="00BA3D11" w:rsidRPr="00C056FD">
            <w:rPr>
              <w:rFonts w:ascii="Arial" w:hAnsi="Arial" w:cs="Arial"/>
              <w:lang w:val="pt-PT"/>
            </w:rPr>
            <w:t>Á</w:t>
          </w:r>
          <w:r w:rsidR="00FA3680" w:rsidRPr="00C056FD">
            <w:rPr>
              <w:rFonts w:ascii="Arial" w:hAnsi="Arial" w:cs="Arial"/>
              <w:lang w:val="pt-PT"/>
            </w:rPr>
            <w:t>ustria</w:t>
          </w:r>
          <w:r w:rsidR="000C136C" w:rsidRPr="00C056FD">
            <w:rPr>
              <w:rFonts w:ascii="Arial" w:hAnsi="Arial" w:cs="Arial"/>
              <w:lang w:val="pt-PT"/>
            </w:rPr>
            <w:t xml:space="preserve"> (Spielberg)</w:t>
          </w:r>
        </w:p>
        <w:p w14:paraId="527F95BA" w14:textId="44F8D9CB" w:rsidR="00FA3680" w:rsidRPr="00C056FD" w:rsidRDefault="00A01621" w:rsidP="00FA368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1-</w:t>
          </w:r>
          <w:r w:rsidR="00FA3680" w:rsidRPr="00C056FD">
            <w:rPr>
              <w:rFonts w:ascii="Arial" w:hAnsi="Arial" w:cs="Arial"/>
              <w:lang w:val="pt-PT"/>
            </w:rPr>
            <w:t xml:space="preserve">3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setembr</w:t>
          </w:r>
          <w:r w:rsidR="00BA3D11" w:rsidRPr="00C056FD">
            <w:rPr>
              <w:rFonts w:ascii="Arial" w:hAnsi="Arial" w:cs="Arial"/>
              <w:lang w:val="pt-PT"/>
            </w:rPr>
            <w:t>o</w:t>
          </w:r>
          <w:r w:rsidR="00FA3680" w:rsidRPr="00C056FD">
            <w:rPr>
              <w:rFonts w:ascii="Arial" w:hAnsi="Arial" w:cs="Arial"/>
              <w:lang w:val="pt-PT"/>
            </w:rPr>
            <w:t xml:space="preserve">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2023 – Gran</w:t>
          </w:r>
          <w:r w:rsidR="00BA3D11" w:rsidRPr="00C056FD">
            <w:rPr>
              <w:rFonts w:ascii="Arial" w:hAnsi="Arial" w:cs="Arial"/>
              <w:lang w:val="pt-PT"/>
            </w:rPr>
            <w:t>de</w:t>
          </w:r>
          <w:r w:rsidR="00FA3680" w:rsidRPr="00C056FD">
            <w:rPr>
              <w:rFonts w:ascii="Arial" w:hAnsi="Arial" w:cs="Arial"/>
              <w:lang w:val="pt-PT"/>
            </w:rPr>
            <w:t xml:space="preserve"> Pr</w:t>
          </w:r>
          <w:r w:rsidR="00BA3D11" w:rsidRPr="00C056FD">
            <w:rPr>
              <w:rFonts w:ascii="Arial" w:hAnsi="Arial" w:cs="Arial"/>
              <w:lang w:val="pt-PT"/>
            </w:rPr>
            <w:t>é</w:t>
          </w:r>
          <w:r w:rsidR="00FA3680" w:rsidRPr="00C056FD">
            <w:rPr>
              <w:rFonts w:ascii="Arial" w:hAnsi="Arial" w:cs="Arial"/>
              <w:lang w:val="pt-PT"/>
            </w:rPr>
            <w:t>mio d</w:t>
          </w:r>
          <w:r w:rsidR="00BA3D11" w:rsidRPr="00C056FD">
            <w:rPr>
              <w:rFonts w:ascii="Arial" w:hAnsi="Arial" w:cs="Arial"/>
              <w:lang w:val="pt-PT"/>
            </w:rPr>
            <w:t>a</w:t>
          </w:r>
          <w:r w:rsidR="00FA3680" w:rsidRPr="00C056FD">
            <w:rPr>
              <w:rFonts w:ascii="Arial" w:hAnsi="Arial" w:cs="Arial"/>
              <w:lang w:val="pt-PT"/>
            </w:rPr>
            <w:t xml:space="preserve"> Catalu</w:t>
          </w:r>
          <w:r w:rsidR="00BA3D11" w:rsidRPr="00C056FD">
            <w:rPr>
              <w:rFonts w:ascii="Arial" w:hAnsi="Arial" w:cs="Arial"/>
              <w:lang w:val="pt-PT"/>
            </w:rPr>
            <w:t>nh</w:t>
          </w:r>
          <w:r w:rsidR="00FA3680" w:rsidRPr="00C056FD">
            <w:rPr>
              <w:rFonts w:ascii="Arial" w:hAnsi="Arial" w:cs="Arial"/>
              <w:lang w:val="pt-PT"/>
            </w:rPr>
            <w:t>a</w:t>
          </w:r>
          <w:r w:rsidR="000C136C" w:rsidRPr="00C056FD">
            <w:rPr>
              <w:rFonts w:ascii="Arial" w:hAnsi="Arial" w:cs="Arial"/>
              <w:lang w:val="pt-PT"/>
            </w:rPr>
            <w:t xml:space="preserve"> (Circuit de Barcelona-Catalunya)</w:t>
          </w:r>
        </w:p>
        <w:p w14:paraId="261161D8" w14:textId="2E5A2B06" w:rsidR="00FA3680" w:rsidRPr="00C056FD" w:rsidRDefault="00A01621" w:rsidP="00FA368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8-</w:t>
          </w:r>
          <w:r w:rsidR="00FA3680" w:rsidRPr="00C056FD">
            <w:rPr>
              <w:rFonts w:ascii="Arial" w:hAnsi="Arial" w:cs="Arial"/>
              <w:lang w:val="pt-PT"/>
            </w:rPr>
            <w:t xml:space="preserve">10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setembr</w:t>
          </w:r>
          <w:r w:rsidR="00BA3D11" w:rsidRPr="00C056FD">
            <w:rPr>
              <w:rFonts w:ascii="Arial" w:hAnsi="Arial" w:cs="Arial"/>
              <w:lang w:val="pt-PT"/>
            </w:rPr>
            <w:t>o</w:t>
          </w:r>
          <w:r w:rsidR="00FA3680" w:rsidRPr="00C056FD">
            <w:rPr>
              <w:rFonts w:ascii="Arial" w:hAnsi="Arial" w:cs="Arial"/>
              <w:lang w:val="pt-PT"/>
            </w:rPr>
            <w:t xml:space="preserve"> </w:t>
          </w:r>
          <w:r w:rsidR="00BA3D11" w:rsidRPr="00C056FD">
            <w:rPr>
              <w:rFonts w:ascii="Arial" w:hAnsi="Arial" w:cs="Arial"/>
              <w:lang w:val="pt-PT"/>
            </w:rPr>
            <w:t xml:space="preserve">de </w:t>
          </w:r>
          <w:r w:rsidR="00FA3680" w:rsidRPr="00C056FD">
            <w:rPr>
              <w:rFonts w:ascii="Arial" w:hAnsi="Arial" w:cs="Arial"/>
              <w:lang w:val="pt-PT"/>
            </w:rPr>
            <w:t>2023 – Gran</w:t>
          </w:r>
          <w:r w:rsidR="00BA3D11" w:rsidRPr="00C056FD">
            <w:rPr>
              <w:rFonts w:ascii="Arial" w:hAnsi="Arial" w:cs="Arial"/>
              <w:lang w:val="pt-PT"/>
            </w:rPr>
            <w:t>de</w:t>
          </w:r>
          <w:r w:rsidR="00FA3680" w:rsidRPr="00C056FD">
            <w:rPr>
              <w:rFonts w:ascii="Arial" w:hAnsi="Arial" w:cs="Arial"/>
              <w:lang w:val="pt-PT"/>
            </w:rPr>
            <w:t xml:space="preserve"> Pr</w:t>
          </w:r>
          <w:r w:rsidR="00BA3D11" w:rsidRPr="00C056FD">
            <w:rPr>
              <w:rFonts w:ascii="Arial" w:hAnsi="Arial" w:cs="Arial"/>
              <w:lang w:val="pt-PT"/>
            </w:rPr>
            <w:t>é</w:t>
          </w:r>
          <w:r w:rsidR="00FA3680" w:rsidRPr="00C056FD">
            <w:rPr>
              <w:rFonts w:ascii="Arial" w:hAnsi="Arial" w:cs="Arial"/>
              <w:lang w:val="pt-PT"/>
            </w:rPr>
            <w:t xml:space="preserve">mio de San Marino </w:t>
          </w:r>
          <w:r w:rsidR="00BA3D11" w:rsidRPr="00C056FD">
            <w:rPr>
              <w:rFonts w:ascii="Arial" w:hAnsi="Arial" w:cs="Arial"/>
              <w:lang w:val="pt-PT"/>
            </w:rPr>
            <w:t>e</w:t>
          </w:r>
          <w:r w:rsidR="00FA3680" w:rsidRPr="00C056FD">
            <w:rPr>
              <w:rFonts w:ascii="Arial" w:hAnsi="Arial" w:cs="Arial"/>
              <w:lang w:val="pt-PT"/>
            </w:rPr>
            <w:t xml:space="preserve"> de la Rivera del Rimini</w:t>
          </w:r>
          <w:r w:rsidR="000C136C" w:rsidRPr="00C056FD">
            <w:rPr>
              <w:rFonts w:ascii="Arial" w:hAnsi="Arial" w:cs="Arial"/>
              <w:lang w:val="pt-PT"/>
            </w:rPr>
            <w:t xml:space="preserve"> (Misano)</w:t>
          </w:r>
        </w:p>
        <w:p w14:paraId="24B17A98" w14:textId="77777777" w:rsidR="009300F7" w:rsidRPr="00C056FD" w:rsidRDefault="009300F7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5E01C0C2" w14:textId="77777777" w:rsidR="00B374A5" w:rsidRPr="00C056FD" w:rsidRDefault="00B374A5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8031C6E" w14:textId="77777777" w:rsidR="003231CA" w:rsidRDefault="003231CA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0D9B8DB8" w14:textId="77777777" w:rsidR="007B28FA" w:rsidRDefault="007B28FA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2AF7AE5F" w14:textId="77777777" w:rsidR="007B28FA" w:rsidRDefault="007B28FA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89EE03C" w14:textId="77777777" w:rsidR="0005150A" w:rsidRDefault="0005150A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4E48E44" w14:textId="05E6882F" w:rsidR="00E668F8" w:rsidRPr="00C056FD" w:rsidRDefault="00000000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C056FD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22A40D00" w14:textId="77777777" w:rsidR="00BA3D11" w:rsidRPr="00C056FD" w:rsidRDefault="00BA3D11" w:rsidP="00BA3D1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056FD">
        <w:rPr>
          <w:rFonts w:ascii="Arial" w:hAnsi="Arial" w:cs="Arial"/>
          <w:b/>
          <w:bCs/>
          <w:iCs/>
          <w:sz w:val="16"/>
          <w:szCs w:val="16"/>
          <w:lang w:val="pt-PT"/>
        </w:rPr>
        <w:lastRenderedPageBreak/>
        <w:t>Sobre a Michelin</w:t>
      </w:r>
    </w:p>
    <w:p w14:paraId="0A938402" w14:textId="77777777" w:rsidR="00BA3D11" w:rsidRPr="00C056FD" w:rsidRDefault="00BA3D11" w:rsidP="00BA3D11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C056FD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175 países, emprega 132.000 pessoas e dispõe de 67 centros de produção que, em 2022, fabricaram cerca de 173 milhões de pneus (</w:t>
      </w:r>
      <w:hyperlink r:id="rId8" w:history="1">
        <w:r w:rsidRPr="00C056FD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C056FD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83BED62" w14:textId="77777777" w:rsidR="00BA3D11" w:rsidRPr="00C056FD" w:rsidRDefault="00BA3D11" w:rsidP="00BA3D1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E0EAC56" w14:textId="77777777" w:rsidR="00BA3D11" w:rsidRPr="00C056FD" w:rsidRDefault="00BA3D11" w:rsidP="00BA3D1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63F609A6" w14:textId="77777777" w:rsidR="00BA3D11" w:rsidRPr="00C056FD" w:rsidRDefault="00BA3D11" w:rsidP="00BA3D11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0DD1E29" w14:textId="77777777" w:rsidR="00BA3D11" w:rsidRPr="00C056FD" w:rsidRDefault="00BA3D11" w:rsidP="00BA3D11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DDB0A92" w14:textId="77777777" w:rsidR="00BA3D11" w:rsidRPr="00C056FD" w:rsidRDefault="00BA3D11" w:rsidP="00BA3D11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73170AA" w14:textId="77777777" w:rsidR="00BA3D11" w:rsidRPr="00C056FD" w:rsidRDefault="00BA3D11" w:rsidP="00BA3D11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EBBD359" w14:textId="77777777" w:rsidR="00BA3D11" w:rsidRPr="00C056FD" w:rsidRDefault="00BA3D11" w:rsidP="00BA3D11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6A7A98A" w14:textId="77777777" w:rsidR="00BA3D11" w:rsidRPr="00C056FD" w:rsidRDefault="00BA3D11" w:rsidP="00BA3D11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91FF36A" w14:textId="77777777" w:rsidR="00BA3D11" w:rsidRPr="00C056FD" w:rsidRDefault="00BA3D11" w:rsidP="00BA3D11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C056FD">
        <w:rPr>
          <w:rFonts w:ascii="Arial" w:hAnsi="Arial" w:cs="Arial"/>
          <w:sz w:val="28"/>
          <w:szCs w:val="28"/>
          <w:lang w:val="pt-PT"/>
        </w:rPr>
        <w:t>DEPARTAMENTO DE COMUNICAÇÃO MICHELIN</w:t>
      </w:r>
    </w:p>
    <w:p w14:paraId="59CA1301" w14:textId="77777777" w:rsidR="00BA3D11" w:rsidRPr="00C056FD" w:rsidRDefault="00BA3D11" w:rsidP="00BA3D11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pt-PT"/>
        </w:rPr>
      </w:pPr>
      <w:r w:rsidRPr="00C056FD">
        <w:rPr>
          <w:lang w:val="pt-PT"/>
        </w:rPr>
        <w:t xml:space="preserve">       </w:t>
      </w:r>
      <w:hyperlink r:id="rId9" w:history="1">
        <w:r w:rsidRPr="00C056FD">
          <w:rPr>
            <w:rStyle w:val="Hipervnculo"/>
            <w:rFonts w:ascii="Arial" w:hAnsi="Arial" w:cs="Arial"/>
            <w:sz w:val="28"/>
            <w:szCs w:val="28"/>
            <w:lang w:val="pt-PT"/>
          </w:rPr>
          <w:t>comunicación-ib@michelin.com</w:t>
        </w:r>
      </w:hyperlink>
    </w:p>
    <w:p w14:paraId="384803FA" w14:textId="77777777" w:rsidR="00BA3D11" w:rsidRPr="00C056FD" w:rsidRDefault="00BA3D11" w:rsidP="00BA3D11">
      <w:pPr>
        <w:jc w:val="center"/>
        <w:rPr>
          <w:rFonts w:ascii="Arial" w:hAnsi="Arial" w:cs="Arial"/>
          <w:lang w:val="pt-PT"/>
        </w:rPr>
      </w:pPr>
      <w:r w:rsidRPr="00C056FD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36C3BE7F" wp14:editId="0E6FCFA1">
            <wp:extent cx="1612265" cy="177730"/>
            <wp:effectExtent l="0" t="0" r="635" b="635"/>
            <wp:docPr id="3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3D11" w:rsidRPr="00C056FD" w14:paraId="0E89AD7B" w14:textId="77777777" w:rsidTr="005752FD">
        <w:tc>
          <w:tcPr>
            <w:tcW w:w="9016" w:type="dxa"/>
          </w:tcPr>
          <w:p w14:paraId="3DCD55E7" w14:textId="77777777" w:rsidR="00BA3D11" w:rsidRPr="00C056FD" w:rsidRDefault="00000000" w:rsidP="005752FD">
            <w:pPr>
              <w:jc w:val="center"/>
              <w:rPr>
                <w:rFonts w:ascii="Arial" w:hAnsi="Arial" w:cs="Arial"/>
                <w:lang w:val="pt-PT"/>
              </w:rPr>
            </w:pPr>
            <w:hyperlink r:id="rId12" w:history="1">
              <w:r w:rsidR="00BA3D11" w:rsidRPr="00C056FD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09654EB8" w14:textId="77777777" w:rsidR="00BA3D11" w:rsidRPr="00C056FD" w:rsidRDefault="00BA3D11" w:rsidP="005752FD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BA3D11" w:rsidRPr="00C056FD" w14:paraId="38738C38" w14:textId="77777777" w:rsidTr="005752FD">
        <w:tc>
          <w:tcPr>
            <w:tcW w:w="9016" w:type="dxa"/>
          </w:tcPr>
          <w:p w14:paraId="52D109D8" w14:textId="77777777" w:rsidR="00BA3D11" w:rsidRPr="00C056FD" w:rsidRDefault="00BA3D11" w:rsidP="005752FD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C056FD">
              <w:rPr>
                <w:lang w:val="pt-PT"/>
              </w:rPr>
              <w:t xml:space="preserve">     </w:t>
            </w:r>
            <w:r w:rsidRPr="00C056FD">
              <w:rPr>
                <w:noProof/>
                <w:color w:val="000000"/>
                <w:lang w:val="pt-PT" w:eastAsia="es-ES_tradnl"/>
              </w:rPr>
              <w:drawing>
                <wp:inline distT="0" distB="0" distL="0" distR="0" wp14:anchorId="727CFD85" wp14:editId="4016D3B3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C056F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C056FD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C056FD">
              <w:rPr>
                <w:noProof/>
                <w:color w:val="000000"/>
                <w:lang w:val="pt-PT" w:eastAsia="es-ES_tradnl"/>
              </w:rPr>
              <w:drawing>
                <wp:inline distT="0" distB="0" distL="0" distR="0" wp14:anchorId="46C44195" wp14:editId="7214DCE0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56FD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6" w:history="1">
              <w:r w:rsidRPr="00C056F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@Michelinportugal</w:t>
              </w:r>
            </w:hyperlink>
            <w:r w:rsidRPr="00C056FD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  </w:t>
            </w:r>
            <w:r w:rsidRPr="00C056FD">
              <w:rPr>
                <w:noProof/>
                <w:color w:val="000000"/>
                <w:lang w:val="pt-PT" w:eastAsia="es-ES_tradnl"/>
              </w:rPr>
              <w:drawing>
                <wp:inline distT="0" distB="0" distL="0" distR="0" wp14:anchorId="256A5EDC" wp14:editId="7CC5DD88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56FD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8" w:history="1">
              <w:r w:rsidRPr="00C056FD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43D717A3" w14:textId="77777777" w:rsidR="00BA3D11" w:rsidRPr="00C056FD" w:rsidRDefault="00BA3D11" w:rsidP="00BA3D11">
      <w:pPr>
        <w:jc w:val="center"/>
        <w:rPr>
          <w:rFonts w:ascii="Arial" w:hAnsi="Arial" w:cs="Arial"/>
          <w:lang w:val="pt-PT"/>
        </w:rPr>
      </w:pPr>
    </w:p>
    <w:p w14:paraId="3086FB78" w14:textId="3289AD84" w:rsidR="00E668F8" w:rsidRPr="00C056FD" w:rsidRDefault="00BA3D11" w:rsidP="00BA3D11">
      <w:pPr>
        <w:jc w:val="center"/>
        <w:rPr>
          <w:rFonts w:ascii="Arial" w:hAnsi="Arial" w:cs="Arial"/>
          <w:lang w:val="pt-PT"/>
        </w:rPr>
      </w:pPr>
      <w:r w:rsidRPr="00C056FD">
        <w:rPr>
          <w:rFonts w:ascii="Arial" w:hAnsi="Arial" w:cs="Arial"/>
          <w:lang w:val="pt-PT"/>
        </w:rPr>
        <w:t>Ronda de Poniente, 6 – 28760 Tres Cantos – Madrid. ESPANHA</w:t>
      </w:r>
    </w:p>
    <w:sectPr w:rsidR="00E668F8" w:rsidRPr="00C056FD" w:rsidSect="0046081D">
      <w:headerReference w:type="default" r:id="rId19"/>
      <w:headerReference w:type="first" r:id="rId20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B441" w14:textId="77777777" w:rsidR="002F7A77" w:rsidRDefault="002F7A77" w:rsidP="00F24D98">
      <w:r>
        <w:separator/>
      </w:r>
    </w:p>
  </w:endnote>
  <w:endnote w:type="continuationSeparator" w:id="0">
    <w:p w14:paraId="603011D4" w14:textId="77777777" w:rsidR="002F7A77" w:rsidRDefault="002F7A7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mbria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AAB0" w14:textId="77777777" w:rsidR="002F7A77" w:rsidRDefault="002F7A77" w:rsidP="00F24D98">
      <w:r>
        <w:separator/>
      </w:r>
    </w:p>
  </w:footnote>
  <w:footnote w:type="continuationSeparator" w:id="0">
    <w:p w14:paraId="49300E3D" w14:textId="77777777" w:rsidR="002F7A77" w:rsidRDefault="002F7A7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3D3" w14:textId="77777777" w:rsidR="00BA3D11" w:rsidRDefault="00BA3D11" w:rsidP="00BA3D11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37232" wp14:editId="0100B904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9EE61E" w14:textId="77777777" w:rsidR="00BA3D11" w:rsidRPr="00AC0E74" w:rsidRDefault="00BA3D11" w:rsidP="00BA3D1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372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219EE61E" w14:textId="77777777" w:rsidR="00BA3D11" w:rsidRPr="00AC0E74" w:rsidRDefault="00BA3D11" w:rsidP="00BA3D11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C6818F" wp14:editId="4164F9C8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EED3DA" w14:textId="77777777" w:rsidR="00BA3D11" w:rsidRPr="006F25F9" w:rsidRDefault="00BA3D11" w:rsidP="00BA3D1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04252EC" w14:textId="77777777" w:rsidR="00BA3D11" w:rsidRPr="00BE269E" w:rsidRDefault="00BA3D11" w:rsidP="00BA3D1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6818F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67EED3DA" w14:textId="77777777" w:rsidR="00BA3D11" w:rsidRPr="006F25F9" w:rsidRDefault="00BA3D11" w:rsidP="00BA3D1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04252EC" w14:textId="77777777" w:rsidR="00BA3D11" w:rsidRPr="00BE269E" w:rsidRDefault="00BA3D11" w:rsidP="00BA3D1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59CF40CA" wp14:editId="7EF56058">
          <wp:extent cx="7516736" cy="1888761"/>
          <wp:effectExtent l="0" t="0" r="1905" b="3810"/>
          <wp:docPr id="1" name="Picture 1" descr="A picture containing logo, font, tex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, font, tex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04F5A" w14:textId="09587576" w:rsidR="001963B1" w:rsidRPr="00BA3D11" w:rsidRDefault="001963B1" w:rsidP="00BA3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BA4"/>
    <w:multiLevelType w:val="hybridMultilevel"/>
    <w:tmpl w:val="E98E7BA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22C6"/>
    <w:multiLevelType w:val="hybridMultilevel"/>
    <w:tmpl w:val="A926CA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0950"/>
    <w:multiLevelType w:val="hybridMultilevel"/>
    <w:tmpl w:val="04CC4C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75A3"/>
    <w:multiLevelType w:val="hybridMultilevel"/>
    <w:tmpl w:val="744AA2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60321"/>
    <w:multiLevelType w:val="hybridMultilevel"/>
    <w:tmpl w:val="D9E845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92533">
    <w:abstractNumId w:val="3"/>
  </w:num>
  <w:num w:numId="2" w16cid:durableId="1661470155">
    <w:abstractNumId w:val="4"/>
  </w:num>
  <w:num w:numId="3" w16cid:durableId="2091846307">
    <w:abstractNumId w:val="2"/>
  </w:num>
  <w:num w:numId="4" w16cid:durableId="364448306">
    <w:abstractNumId w:val="1"/>
  </w:num>
  <w:num w:numId="5" w16cid:durableId="1802192700">
    <w:abstractNumId w:val="5"/>
  </w:num>
  <w:num w:numId="6" w16cid:durableId="87970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5150A"/>
    <w:rsid w:val="0006333E"/>
    <w:rsid w:val="00074431"/>
    <w:rsid w:val="000868BE"/>
    <w:rsid w:val="000B3F91"/>
    <w:rsid w:val="000B52DC"/>
    <w:rsid w:val="000C136C"/>
    <w:rsid w:val="000D0967"/>
    <w:rsid w:val="000E2631"/>
    <w:rsid w:val="00112957"/>
    <w:rsid w:val="00116A1A"/>
    <w:rsid w:val="0016738E"/>
    <w:rsid w:val="001735F8"/>
    <w:rsid w:val="001851DC"/>
    <w:rsid w:val="001920A9"/>
    <w:rsid w:val="001963B1"/>
    <w:rsid w:val="001B2629"/>
    <w:rsid w:val="001B4287"/>
    <w:rsid w:val="002001A4"/>
    <w:rsid w:val="0021595A"/>
    <w:rsid w:val="0024219A"/>
    <w:rsid w:val="002446F7"/>
    <w:rsid w:val="00262F8B"/>
    <w:rsid w:val="00274DC8"/>
    <w:rsid w:val="0027531F"/>
    <w:rsid w:val="002B3AC4"/>
    <w:rsid w:val="002C57B3"/>
    <w:rsid w:val="002E44BA"/>
    <w:rsid w:val="002F2BE6"/>
    <w:rsid w:val="002F7A77"/>
    <w:rsid w:val="003231CA"/>
    <w:rsid w:val="00355F62"/>
    <w:rsid w:val="00387E23"/>
    <w:rsid w:val="003A5BD7"/>
    <w:rsid w:val="0041774C"/>
    <w:rsid w:val="004237CD"/>
    <w:rsid w:val="00426894"/>
    <w:rsid w:val="00445F31"/>
    <w:rsid w:val="00456BF5"/>
    <w:rsid w:val="0046081D"/>
    <w:rsid w:val="00471963"/>
    <w:rsid w:val="00493386"/>
    <w:rsid w:val="004A7A65"/>
    <w:rsid w:val="004C6A8C"/>
    <w:rsid w:val="004E3294"/>
    <w:rsid w:val="0050432C"/>
    <w:rsid w:val="00505743"/>
    <w:rsid w:val="00526931"/>
    <w:rsid w:val="00563B20"/>
    <w:rsid w:val="005F297A"/>
    <w:rsid w:val="00660A94"/>
    <w:rsid w:val="00667125"/>
    <w:rsid w:val="006960DF"/>
    <w:rsid w:val="006C44F0"/>
    <w:rsid w:val="007722A7"/>
    <w:rsid w:val="00785BD9"/>
    <w:rsid w:val="007B28FA"/>
    <w:rsid w:val="008019C2"/>
    <w:rsid w:val="0085450A"/>
    <w:rsid w:val="00883B7E"/>
    <w:rsid w:val="00884D48"/>
    <w:rsid w:val="008A2F9A"/>
    <w:rsid w:val="008B73E3"/>
    <w:rsid w:val="009300F7"/>
    <w:rsid w:val="00933F02"/>
    <w:rsid w:val="0093532F"/>
    <w:rsid w:val="00991073"/>
    <w:rsid w:val="009A2384"/>
    <w:rsid w:val="009A4487"/>
    <w:rsid w:val="009A4F6B"/>
    <w:rsid w:val="009E553B"/>
    <w:rsid w:val="009E6ECD"/>
    <w:rsid w:val="00A01621"/>
    <w:rsid w:val="00A0354A"/>
    <w:rsid w:val="00A35FCE"/>
    <w:rsid w:val="00AC0E74"/>
    <w:rsid w:val="00AD0A56"/>
    <w:rsid w:val="00B01F18"/>
    <w:rsid w:val="00B061F9"/>
    <w:rsid w:val="00B374A5"/>
    <w:rsid w:val="00B5362C"/>
    <w:rsid w:val="00B835E3"/>
    <w:rsid w:val="00B97B28"/>
    <w:rsid w:val="00BA3D11"/>
    <w:rsid w:val="00BB1209"/>
    <w:rsid w:val="00C056FD"/>
    <w:rsid w:val="00C21848"/>
    <w:rsid w:val="00C2594E"/>
    <w:rsid w:val="00C53F0C"/>
    <w:rsid w:val="00C624CB"/>
    <w:rsid w:val="00CD14F5"/>
    <w:rsid w:val="00CE3B09"/>
    <w:rsid w:val="00CF16A0"/>
    <w:rsid w:val="00D67EFC"/>
    <w:rsid w:val="00D8085E"/>
    <w:rsid w:val="00DB7FA5"/>
    <w:rsid w:val="00DD5C33"/>
    <w:rsid w:val="00DD6F6A"/>
    <w:rsid w:val="00E605AC"/>
    <w:rsid w:val="00E6611E"/>
    <w:rsid w:val="00E668F8"/>
    <w:rsid w:val="00E96463"/>
    <w:rsid w:val="00EA60B6"/>
    <w:rsid w:val="00EC0E28"/>
    <w:rsid w:val="00F0333F"/>
    <w:rsid w:val="00F24D98"/>
    <w:rsid w:val="00F26C35"/>
    <w:rsid w:val="00F27C61"/>
    <w:rsid w:val="00F44CE3"/>
    <w:rsid w:val="00F6785B"/>
    <w:rsid w:val="00FA3680"/>
    <w:rsid w:val="00FA3860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character" w:styleId="Mencinsinresolver">
    <w:name w:val="Unresolved Mention"/>
    <w:basedOn w:val="Fuentedeprrafopredeter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C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2B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1E094F-1B53-A746-AF5C-627DE42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1000</Words>
  <Characters>5506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</cp:revision>
  <dcterms:created xsi:type="dcterms:W3CDTF">2023-05-11T00:35:00Z</dcterms:created>
  <dcterms:modified xsi:type="dcterms:W3CDTF">2023-05-11T06:44:00Z</dcterms:modified>
</cp:coreProperties>
</file>