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309" w:rsidRDefault="00000000">
      <w:pPr>
        <w:ind w:right="1394"/>
        <w:rPr>
          <w:rFonts w:ascii="Arial" w:hAnsi="Arial" w:cs="Arial"/>
          <w:lang w:val="es-ES"/>
        </w:rPr>
      </w:pPr>
      <w:r>
        <w:rPr>
          <w:rFonts w:ascii="Arial" w:hAnsi="Arial" w:cs="Arial"/>
          <w:noProof/>
          <w:lang w:val="es-ES"/>
        </w:rPr>
        <mc:AlternateContent>
          <mc:Choice Requires="wps">
            <w:drawing>
              <wp:anchor distT="0" distB="0" distL="0" distR="0" simplePos="0" relativeHeight="12" behindDoc="0" locked="0" layoutInCell="0" allowOverlap="1" wp14:anchorId="0ED3508A">
                <wp:simplePos x="0" y="0"/>
                <wp:positionH relativeFrom="page">
                  <wp:posOffset>476885</wp:posOffset>
                </wp:positionH>
                <wp:positionV relativeFrom="paragraph">
                  <wp:posOffset>37465</wp:posOffset>
                </wp:positionV>
                <wp:extent cx="1666875" cy="254000"/>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238618083"/>
                              <w:docPartObj>
                                <w:docPartGallery w:val="Cover Pages"/>
                                <w:docPartUnique/>
                              </w:docPartObj>
                            </w:sdtPr>
                            <w:sdtContent>
                              <w:p w:rsidR="00146309" w:rsidRDefault="00000000">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chor="t">
                        <a:prstTxWarp prst="textNoShape">
                          <a:avLst/>
                        </a:prstTxWarp>
                        <a:noAutofit/>
                      </wps:bodyPr>
                    </wps:wsp>
                  </a:graphicData>
                </a:graphic>
              </wp:anchor>
            </w:drawing>
          </mc:Choice>
          <mc:Fallback>
            <w:pict>
              <v:rect id="shape_0" ID="Text Box 2" path="m0,0l-2147483645,0l-2147483645,-2147483646l0,-2147483646xe" fillcolor="white" stroked="f" o:allowincell="f" style="position:absolute;margin-left:37.55pt;margin-top:2.95pt;width:131.2pt;height:19.95pt;mso-wrap-style:square;v-text-anchor:top;mso-position-horizontal-relative:page" wp14:anchorId="0ED3508A">
                <v:fill o:detectmouseclick="t" type="solid" color2="black"/>
                <v:stroke color="#3465a4" weight="6480" joinstyle="round" endcap="flat"/>
                <v:textbox>
                  <w:txbxContent>
                    <w:sdt>
                      <w:sdtPr>
                        <w:docPartObj>
                          <w:docPartGallery w:val="Cover Pages"/>
                          <w:docPartUnique w:val="true"/>
                        </w:docPartObj>
                        <w:id w:val="575615993"/>
                      </w:sdtPr>
                      <w:sdtContent>
                        <w:p>
                          <w:pPr>
                            <w:pStyle w:val="Contenidodelmarco"/>
                            <w:jc w:val="center"/>
                            <w:rPr>
                              <w:rFonts w:ascii="Michelin Unit Titling" w:hAnsi="Michelin Unit Titling"/>
                              <w:color w:val="575757"/>
                            </w:rPr>
                          </w:pPr>
                          <w:r>
                            <w:rPr>
                              <w:rFonts w:ascii="Michelin Unit Titling" w:hAnsi="Michelin Unit Titling"/>
                              <w:color w:val="575757"/>
                            </w:rPr>
                            <w:t>GUÍa MICHELIN</w:t>
                          </w:r>
                        </w:p>
                      </w:sdtContent>
                    </w:sdt>
                  </w:txbxContent>
                </v:textbox>
                <w10:wrap type="none"/>
              </v:rect>
            </w:pict>
          </mc:Fallback>
        </mc:AlternateContent>
      </w:r>
    </w:p>
    <w:p w:rsidR="00146309" w:rsidRDefault="00000000">
      <w:pPr>
        <w:ind w:right="1394"/>
        <w:rPr>
          <w:rFonts w:ascii="Arial" w:hAnsi="Arial" w:cs="Arial"/>
          <w:lang w:val="es-ES"/>
        </w:rPr>
      </w:pPr>
      <w:r>
        <w:rPr>
          <w:rFonts w:ascii="Arial" w:hAnsi="Arial" w:cs="Arial"/>
          <w:noProof/>
          <w:lang w:val="es-ES"/>
        </w:rPr>
        <w:drawing>
          <wp:anchor distT="0" distB="0" distL="114300" distR="114300" simplePos="0" relativeHeight="14"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146309" w:rsidRDefault="00146309">
      <w:pPr>
        <w:ind w:right="1394"/>
        <w:rPr>
          <w:rFonts w:ascii="Arial" w:hAnsi="Arial" w:cs="Arial"/>
          <w:lang w:val="es-ES"/>
        </w:rPr>
      </w:pPr>
    </w:p>
    <w:p w:rsidR="00146309" w:rsidRDefault="00146309">
      <w:pPr>
        <w:ind w:right="1394"/>
        <w:rPr>
          <w:rFonts w:ascii="Arial" w:hAnsi="Arial" w:cs="Arial"/>
          <w:lang w:val="es-ES"/>
        </w:rPr>
      </w:pPr>
    </w:p>
    <w:p w:rsidR="00146309" w:rsidRDefault="00000000">
      <w:pPr>
        <w:ind w:left="5760" w:right="1394"/>
        <w:rPr>
          <w:rFonts w:ascii="Arial" w:hAnsi="Arial" w:cs="Arial"/>
          <w:sz w:val="20"/>
          <w:szCs w:val="20"/>
          <w:lang w:val="es-ES"/>
        </w:rPr>
      </w:pPr>
      <w:r>
        <w:rPr>
          <w:rFonts w:ascii="Arial" w:hAnsi="Arial" w:cs="Arial"/>
          <w:sz w:val="20"/>
          <w:szCs w:val="20"/>
          <w:lang w:val="es-ES"/>
        </w:rPr>
        <w:t xml:space="preserve">   </w:t>
      </w:r>
      <w:r w:rsidRPr="00C962B4">
        <w:rPr>
          <w:rFonts w:ascii="Arial" w:hAnsi="Arial" w:cs="Arial"/>
          <w:sz w:val="20"/>
          <w:szCs w:val="20"/>
          <w:lang w:val="es-ES"/>
        </w:rPr>
        <w:t xml:space="preserve">Madrid, </w:t>
      </w:r>
      <w:r w:rsidR="00C962B4" w:rsidRPr="00C962B4">
        <w:rPr>
          <w:rFonts w:ascii="Arial" w:hAnsi="Arial" w:cs="Arial"/>
          <w:sz w:val="20"/>
          <w:szCs w:val="20"/>
          <w:lang w:val="es-ES"/>
        </w:rPr>
        <w:t>16</w:t>
      </w:r>
      <w:r w:rsidRPr="00C962B4">
        <w:rPr>
          <w:rFonts w:ascii="Arial" w:hAnsi="Arial" w:cs="Arial"/>
          <w:sz w:val="20"/>
          <w:szCs w:val="20"/>
          <w:lang w:val="es-ES"/>
        </w:rPr>
        <w:t xml:space="preserve"> de </w:t>
      </w:r>
      <w:r w:rsidR="00052F26" w:rsidRPr="00C962B4">
        <w:rPr>
          <w:rFonts w:ascii="Arial" w:hAnsi="Arial" w:cs="Arial"/>
          <w:sz w:val="20"/>
          <w:szCs w:val="20"/>
          <w:lang w:val="es-ES"/>
        </w:rPr>
        <w:t>junio</w:t>
      </w:r>
      <w:r w:rsidRPr="00C962B4">
        <w:rPr>
          <w:rFonts w:ascii="Arial" w:hAnsi="Arial" w:cs="Arial"/>
          <w:sz w:val="20"/>
          <w:szCs w:val="20"/>
          <w:lang w:val="es-ES"/>
        </w:rPr>
        <w:t>, 2023</w:t>
      </w:r>
    </w:p>
    <w:p w:rsidR="00146309" w:rsidRDefault="00146309">
      <w:pPr>
        <w:ind w:right="1394"/>
        <w:jc w:val="center"/>
        <w:rPr>
          <w:rFonts w:ascii="Arial" w:hAnsi="Arial" w:cs="Arial"/>
          <w:lang w:val="es-ES"/>
        </w:rPr>
      </w:pPr>
    </w:p>
    <w:p w:rsidR="00146309" w:rsidRDefault="00146309">
      <w:pPr>
        <w:ind w:right="1394"/>
        <w:jc w:val="center"/>
        <w:rPr>
          <w:rFonts w:ascii="Arial" w:hAnsi="Arial" w:cs="Arial"/>
          <w:b/>
          <w:sz w:val="28"/>
          <w:szCs w:val="28"/>
          <w:lang w:val="es-ES"/>
        </w:rPr>
      </w:pPr>
    </w:p>
    <w:p w:rsidR="00146309" w:rsidRDefault="00000000">
      <w:pPr>
        <w:pStyle w:val="Prrafodelista"/>
        <w:ind w:right="1394" w:hanging="360"/>
        <w:jc w:val="center"/>
        <w:rPr>
          <w:rFonts w:ascii="Arial" w:eastAsia="Calibri" w:hAnsi="Arial" w:cs="Arial"/>
          <w:lang w:val="es-ES"/>
        </w:rPr>
      </w:pPr>
      <w:r>
        <w:rPr>
          <w:rFonts w:ascii="Arial" w:eastAsia="Calibri" w:hAnsi="Arial" w:cs="Arial"/>
          <w:b/>
          <w:sz w:val="28"/>
          <w:szCs w:val="28"/>
          <w:lang w:val="es-ES" w:eastAsia="en-US"/>
        </w:rPr>
        <w:t xml:space="preserve">Colorado </w:t>
      </w:r>
      <w:r w:rsidR="00052F26">
        <w:rPr>
          <w:rFonts w:ascii="Arial" w:eastAsia="Calibri" w:hAnsi="Arial" w:cs="Arial"/>
          <w:b/>
          <w:sz w:val="28"/>
          <w:szCs w:val="28"/>
          <w:lang w:val="es-ES" w:eastAsia="en-US"/>
        </w:rPr>
        <w:t>se une a</w:t>
      </w:r>
      <w:r>
        <w:rPr>
          <w:rFonts w:ascii="Arial" w:eastAsia="Calibri" w:hAnsi="Arial" w:cs="Arial"/>
          <w:b/>
          <w:sz w:val="28"/>
          <w:szCs w:val="28"/>
          <w:lang w:val="es-ES" w:eastAsia="en-US"/>
        </w:rPr>
        <w:t xml:space="preserve"> la Guía MICHELIN</w:t>
      </w:r>
    </w:p>
    <w:p w:rsidR="00146309" w:rsidRDefault="00146309">
      <w:pPr>
        <w:ind w:right="1394"/>
        <w:jc w:val="center"/>
        <w:rPr>
          <w:rStyle w:val="normaltextrun"/>
          <w:rFonts w:ascii="Arial" w:eastAsiaTheme="majorEastAsia" w:hAnsi="Arial" w:cs="Arial"/>
          <w:b/>
          <w:bCs/>
          <w:sz w:val="22"/>
          <w:szCs w:val="22"/>
          <w:lang w:val="es-ES"/>
        </w:rPr>
      </w:pPr>
    </w:p>
    <w:p w:rsidR="00146309" w:rsidRDefault="00146309">
      <w:pPr>
        <w:ind w:right="1394"/>
        <w:rPr>
          <w:rStyle w:val="normaltextrun"/>
          <w:rFonts w:ascii="Arial" w:eastAsiaTheme="majorEastAsia" w:hAnsi="Arial" w:cs="Arial"/>
          <w:b/>
          <w:bCs/>
          <w:sz w:val="22"/>
          <w:szCs w:val="22"/>
          <w:lang w:val="es-ES"/>
        </w:rPr>
      </w:pPr>
    </w:p>
    <w:p w:rsidR="00052F26" w:rsidRDefault="00000000" w:rsidP="00052F26">
      <w:pPr>
        <w:pStyle w:val="Prrafodelista"/>
        <w:numPr>
          <w:ilvl w:val="0"/>
          <w:numId w:val="1"/>
        </w:numPr>
        <w:ind w:right="1394"/>
        <w:jc w:val="both"/>
        <w:rPr>
          <w:rFonts w:ascii="Arial" w:eastAsia="Calibri" w:hAnsi="Arial" w:cs="Arial"/>
          <w:lang w:val="es-ES"/>
        </w:rPr>
      </w:pPr>
      <w:r w:rsidRPr="00052F26">
        <w:rPr>
          <w:rFonts w:ascii="Arial" w:eastAsia="Calibri" w:hAnsi="Arial" w:cs="Arial"/>
          <w:lang w:val="es-ES" w:eastAsia="en-US"/>
        </w:rPr>
        <w:t>Colorado se convierte en el octavo destino de la Guía MICHELIN en Norteamérica</w:t>
      </w:r>
    </w:p>
    <w:p w:rsidR="00146309" w:rsidRPr="00052F26" w:rsidRDefault="00000000" w:rsidP="00052F26">
      <w:pPr>
        <w:pStyle w:val="Prrafodelista"/>
        <w:numPr>
          <w:ilvl w:val="0"/>
          <w:numId w:val="1"/>
        </w:numPr>
        <w:ind w:right="1394"/>
        <w:jc w:val="both"/>
        <w:rPr>
          <w:rFonts w:ascii="Arial" w:eastAsia="Calibri" w:hAnsi="Arial" w:cs="Arial"/>
          <w:lang w:val="es-ES"/>
        </w:rPr>
      </w:pPr>
      <w:r w:rsidRPr="00052F26">
        <w:rPr>
          <w:rFonts w:ascii="Arial" w:eastAsia="Calibri" w:hAnsi="Arial" w:cs="Arial"/>
          <w:lang w:val="es-ES" w:eastAsia="en-US"/>
        </w:rPr>
        <w:t>Los inspectores de la Guía MICHELIN trabajan ya intensamente para encontrar nuevas joyas culinarias</w:t>
      </w:r>
    </w:p>
    <w:p w:rsidR="00146309" w:rsidRDefault="00146309">
      <w:pPr>
        <w:ind w:right="1394"/>
        <w:jc w:val="both"/>
        <w:rPr>
          <w:rStyle w:val="normaltextrun"/>
          <w:rFonts w:ascii="Arial" w:eastAsiaTheme="majorEastAsia" w:hAnsi="Arial" w:cs="Arial"/>
          <w:b/>
          <w:bCs/>
          <w:sz w:val="22"/>
          <w:szCs w:val="22"/>
          <w:lang w:val="es-ES"/>
        </w:rPr>
      </w:pPr>
    </w:p>
    <w:p w:rsidR="00146309" w:rsidRDefault="00146309">
      <w:pPr>
        <w:spacing w:line="276" w:lineRule="auto"/>
        <w:ind w:right="1394"/>
        <w:jc w:val="both"/>
        <w:rPr>
          <w:rFonts w:ascii="Arial" w:hAnsi="Arial" w:cs="Arial"/>
          <w:sz w:val="20"/>
          <w:szCs w:val="20"/>
          <w:lang w:val="es-ES"/>
        </w:rPr>
      </w:pPr>
    </w:p>
    <w:p w:rsidR="00052F26"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t>Michelin y la Oficina de Turismo de Colorado acaban de anunciar la Guía MICHELIN de Colorado, el último destino en unirse a la familia de las Guías MICHELIN.</w:t>
      </w:r>
    </w:p>
    <w:p w:rsidR="00052F26"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br/>
        <w:t xml:space="preserve">Colorado cuenta con un panorama culinario que incluye tanto chefs consagrados como jóvenes talentos creativos. Estos profesionales y sus equipos están comprometidos para mostrar una amplia gama de ingredientes de alta calidad, producidos localmente y de manera sostenible. Aunque la cocina de Colorado ha sido conformada principalmente por las culturas </w:t>
      </w:r>
      <w:r w:rsidR="00052F26">
        <w:rPr>
          <w:rFonts w:ascii="Arial" w:hAnsi="Arial" w:cs="Arial"/>
          <w:sz w:val="20"/>
          <w:szCs w:val="20"/>
          <w:lang w:val="es-ES"/>
        </w:rPr>
        <w:t>nativas americana</w:t>
      </w:r>
      <w:r>
        <w:rPr>
          <w:rFonts w:ascii="Arial" w:hAnsi="Arial" w:cs="Arial"/>
          <w:sz w:val="20"/>
          <w:szCs w:val="20"/>
          <w:lang w:val="es-ES"/>
        </w:rPr>
        <w:t xml:space="preserve">, alemana e hispana, también está influida por su herencia occidental y la cultura de la vida al aire libre. </w:t>
      </w:r>
    </w:p>
    <w:p w:rsidR="00052F26"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br/>
        <w:t>Escudados en su anonimato, los inspectores de la Guía MICHELIN otorgan una, dos o tres Estrellas MICHELIN a los establecimientos que ofrecen una cocina excepcional. La Guía MICHELIN también es conocida por su selección Bib Gourmand, que destaca los restaurantes que ofrecen comida de calidad a un precio razonable. La Estrella Verde MICHELIN se concede a los restaurantes que se comprometen a ofrecer una cocina más sostenible. El equipo de inspectores de la Guía viene a destacar los restaurantes recomendados por la Guía MICHELIN y también concede premios especiales a profesionales que se han distinguido por su talento en el sector de la restauración.</w:t>
      </w:r>
    </w:p>
    <w:p w:rsidR="00146309"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br/>
        <w:t xml:space="preserve">La primera selección de la Guía MICHELIN de Colorado se dará a conocer en el curso de 2023 e incluirá las ciudades de Denver, Boulder, Aspen y </w:t>
      </w:r>
      <w:proofErr w:type="spellStart"/>
      <w:r>
        <w:rPr>
          <w:rFonts w:ascii="Arial" w:hAnsi="Arial" w:cs="Arial"/>
          <w:sz w:val="20"/>
          <w:szCs w:val="20"/>
          <w:lang w:val="es-ES"/>
        </w:rPr>
        <w:t>Snowmass</w:t>
      </w:r>
      <w:proofErr w:type="spellEnd"/>
      <w:r>
        <w:rPr>
          <w:rFonts w:ascii="Arial" w:hAnsi="Arial" w:cs="Arial"/>
          <w:sz w:val="20"/>
          <w:szCs w:val="20"/>
          <w:lang w:val="es-ES"/>
        </w:rPr>
        <w:t xml:space="preserve"> </w:t>
      </w:r>
      <w:proofErr w:type="spellStart"/>
      <w:r>
        <w:rPr>
          <w:rFonts w:ascii="Arial" w:hAnsi="Arial" w:cs="Arial"/>
          <w:sz w:val="20"/>
          <w:szCs w:val="20"/>
          <w:lang w:val="es-ES"/>
        </w:rPr>
        <w:t>Village</w:t>
      </w:r>
      <w:proofErr w:type="spellEnd"/>
      <w:r>
        <w:rPr>
          <w:rFonts w:ascii="Arial" w:hAnsi="Arial" w:cs="Arial"/>
          <w:sz w:val="20"/>
          <w:szCs w:val="20"/>
          <w:lang w:val="es-ES"/>
        </w:rPr>
        <w:t>, Vail y Beaver Creek Resort.</w:t>
      </w:r>
    </w:p>
    <w:p w:rsidR="00146309" w:rsidRDefault="00146309" w:rsidP="00052F26">
      <w:pPr>
        <w:spacing w:line="276" w:lineRule="auto"/>
        <w:ind w:right="1395"/>
        <w:jc w:val="both"/>
        <w:rPr>
          <w:rFonts w:ascii="Arial" w:hAnsi="Arial" w:cs="Arial"/>
          <w:sz w:val="20"/>
          <w:szCs w:val="20"/>
          <w:lang w:val="es-ES"/>
        </w:rPr>
      </w:pPr>
    </w:p>
    <w:p w:rsidR="00052F26" w:rsidRDefault="00052F26" w:rsidP="00052F26">
      <w:pPr>
        <w:spacing w:line="276" w:lineRule="auto"/>
        <w:ind w:right="1395"/>
        <w:jc w:val="both"/>
        <w:rPr>
          <w:rFonts w:ascii="Arial" w:hAnsi="Arial" w:cs="Arial"/>
          <w:sz w:val="20"/>
          <w:szCs w:val="20"/>
          <w:lang w:val="es-ES"/>
        </w:rPr>
      </w:pPr>
      <w:r w:rsidRPr="00052F26">
        <w:rPr>
          <w:rFonts w:ascii="Arial" w:hAnsi="Arial" w:cs="Arial"/>
          <w:i/>
          <w:iCs/>
          <w:sz w:val="20"/>
          <w:szCs w:val="20"/>
          <w:lang w:val="es-ES"/>
        </w:rPr>
        <w:t>“El panorama culinario de Colorado es dinámico, está lleno de potencial y tiene todo lo necesario para entrar en la Guía MICHELIN”</w:t>
      </w:r>
      <w:r>
        <w:rPr>
          <w:rFonts w:ascii="Arial" w:hAnsi="Arial" w:cs="Arial"/>
          <w:sz w:val="20"/>
          <w:szCs w:val="20"/>
          <w:lang w:val="es-ES"/>
        </w:rPr>
        <w:t xml:space="preserve">, declaró Gwendal </w:t>
      </w:r>
      <w:proofErr w:type="spellStart"/>
      <w:r>
        <w:rPr>
          <w:rFonts w:ascii="Arial" w:hAnsi="Arial" w:cs="Arial"/>
          <w:sz w:val="20"/>
          <w:szCs w:val="20"/>
          <w:lang w:val="es-ES"/>
        </w:rPr>
        <w:t>Poullennec</w:t>
      </w:r>
      <w:proofErr w:type="spellEnd"/>
      <w:r>
        <w:rPr>
          <w:rFonts w:ascii="Arial" w:hAnsi="Arial" w:cs="Arial"/>
          <w:sz w:val="20"/>
          <w:szCs w:val="20"/>
          <w:lang w:val="es-ES"/>
        </w:rPr>
        <w:t xml:space="preserve">, director internacional de las Guías MICHELIN. </w:t>
      </w:r>
      <w:r w:rsidRPr="00052F26">
        <w:rPr>
          <w:rFonts w:ascii="Arial" w:hAnsi="Arial" w:cs="Arial"/>
          <w:i/>
          <w:iCs/>
          <w:sz w:val="20"/>
          <w:szCs w:val="20"/>
          <w:lang w:val="es-ES"/>
        </w:rPr>
        <w:t>“Los establecimientos más destacados del estado están dirigidos por equipos creativos que ofrecen estilos de cocina variados. Las diferentes influencias culturales que convergen en el estado inspiran a los chefs al revisitar los platos clásicos. En el menú destacan los ingredientes de temporada, como frutas, verduras y pescado, así como la caza local. No hay duda de que gourmets de todo el mundo vendrán a degustar los sabores de Colorado”</w:t>
      </w:r>
      <w:r>
        <w:rPr>
          <w:rFonts w:ascii="Arial" w:hAnsi="Arial" w:cs="Arial"/>
          <w:sz w:val="20"/>
          <w:szCs w:val="20"/>
          <w:lang w:val="es-ES"/>
        </w:rPr>
        <w:t>.</w:t>
      </w:r>
    </w:p>
    <w:p w:rsidR="00052F26"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br/>
        <w:t xml:space="preserve">Los inspectores de la Guía MICHELIN ya están sobre el terreno. </w:t>
      </w:r>
      <w:r w:rsidR="00052F26">
        <w:rPr>
          <w:rFonts w:ascii="Arial" w:hAnsi="Arial" w:cs="Arial"/>
          <w:sz w:val="20"/>
          <w:szCs w:val="20"/>
          <w:lang w:val="es-ES"/>
        </w:rPr>
        <w:t>Visitan los establecimientos</w:t>
      </w:r>
      <w:r>
        <w:rPr>
          <w:rFonts w:ascii="Arial" w:hAnsi="Arial" w:cs="Arial"/>
          <w:sz w:val="20"/>
          <w:szCs w:val="20"/>
          <w:lang w:val="es-ES"/>
        </w:rPr>
        <w:t xml:space="preserve"> de forma anónima y pagan sus facturas para asegurarse de que se les trata como a cualquier otro cliente.</w:t>
      </w:r>
    </w:p>
    <w:p w:rsidR="00052F26"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br/>
      </w:r>
      <w:r w:rsidR="00052F26">
        <w:rPr>
          <w:rFonts w:ascii="Arial" w:hAnsi="Arial" w:cs="Arial"/>
          <w:i/>
          <w:iCs/>
          <w:sz w:val="20"/>
          <w:szCs w:val="20"/>
          <w:lang w:val="es-ES"/>
        </w:rPr>
        <w:t>“</w:t>
      </w:r>
      <w:r w:rsidRPr="00052F26">
        <w:rPr>
          <w:rFonts w:ascii="Arial" w:hAnsi="Arial" w:cs="Arial"/>
          <w:i/>
          <w:iCs/>
          <w:sz w:val="20"/>
          <w:szCs w:val="20"/>
          <w:lang w:val="es-ES"/>
        </w:rPr>
        <w:t>Estamos encantados de asociarnos con la Guía MICHELIN para mostrar la calidad gastronómica, los esfuerzos de sostenibilidad y la innovación que caracterizan a los restaurantes de Colorado</w:t>
      </w:r>
      <w:r w:rsidR="00052F26">
        <w:rPr>
          <w:rFonts w:ascii="Arial" w:hAnsi="Arial" w:cs="Arial"/>
          <w:i/>
          <w:iCs/>
          <w:sz w:val="20"/>
          <w:szCs w:val="20"/>
          <w:lang w:val="es-ES"/>
        </w:rPr>
        <w:t>”</w:t>
      </w:r>
      <w:r w:rsidRPr="00052F26">
        <w:rPr>
          <w:rFonts w:ascii="Arial" w:hAnsi="Arial" w:cs="Arial"/>
          <w:i/>
          <w:iCs/>
          <w:sz w:val="20"/>
          <w:szCs w:val="20"/>
          <w:lang w:val="es-ES"/>
        </w:rPr>
        <w:t>,</w:t>
      </w:r>
      <w:r>
        <w:rPr>
          <w:rFonts w:ascii="Arial" w:hAnsi="Arial" w:cs="Arial"/>
          <w:sz w:val="20"/>
          <w:szCs w:val="20"/>
          <w:lang w:val="es-ES"/>
        </w:rPr>
        <w:t xml:space="preserve"> </w:t>
      </w:r>
      <w:r w:rsidR="00052F26">
        <w:rPr>
          <w:rFonts w:ascii="Arial" w:hAnsi="Arial" w:cs="Arial"/>
          <w:sz w:val="20"/>
          <w:szCs w:val="20"/>
          <w:lang w:val="es-ES"/>
        </w:rPr>
        <w:t xml:space="preserve">declaró </w:t>
      </w:r>
      <w:r>
        <w:rPr>
          <w:rFonts w:ascii="Arial" w:hAnsi="Arial" w:cs="Arial"/>
          <w:sz w:val="20"/>
          <w:szCs w:val="20"/>
          <w:lang w:val="es-ES"/>
        </w:rPr>
        <w:t xml:space="preserve">Timothy Wolfe, director de la Oficina de Turismo de Colorado. </w:t>
      </w:r>
      <w:r w:rsidR="00052F26" w:rsidRPr="00052F26">
        <w:rPr>
          <w:rFonts w:ascii="Arial" w:hAnsi="Arial" w:cs="Arial"/>
          <w:i/>
          <w:iCs/>
          <w:sz w:val="20"/>
          <w:szCs w:val="20"/>
          <w:lang w:val="es-ES"/>
        </w:rPr>
        <w:t>“</w:t>
      </w:r>
      <w:r w:rsidRPr="00052F26">
        <w:rPr>
          <w:rFonts w:ascii="Arial" w:hAnsi="Arial" w:cs="Arial"/>
          <w:i/>
          <w:iCs/>
          <w:sz w:val="20"/>
          <w:szCs w:val="20"/>
          <w:lang w:val="es-ES"/>
        </w:rPr>
        <w:t xml:space="preserve">Los habitantes de nuestro estado llevan mucho tiempo disfrutando de un exitoso panorama culinario con chefs de increíble talento que sacan </w:t>
      </w:r>
      <w:r w:rsidRPr="00052F26">
        <w:rPr>
          <w:rFonts w:ascii="Arial" w:hAnsi="Arial" w:cs="Arial"/>
          <w:i/>
          <w:iCs/>
          <w:sz w:val="20"/>
          <w:szCs w:val="20"/>
          <w:lang w:val="es-ES"/>
        </w:rPr>
        <w:lastRenderedPageBreak/>
        <w:t>lo mejor de los ingredientes locales. La Guía MICHELIN reforzará aún más la posición de Colorado en la escena culinaria mundial, destacando la diversidad de sabores y la genuina amabilidad que hacen de Colorado un lugar tan especial</w:t>
      </w:r>
      <w:r w:rsidR="00052F26">
        <w:rPr>
          <w:rFonts w:ascii="Arial" w:hAnsi="Arial" w:cs="Arial"/>
          <w:i/>
          <w:iCs/>
          <w:sz w:val="20"/>
          <w:szCs w:val="20"/>
          <w:lang w:val="es-ES"/>
        </w:rPr>
        <w:t>”.</w:t>
      </w:r>
    </w:p>
    <w:p w:rsidR="00146309"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br/>
      </w:r>
      <w:r>
        <w:rPr>
          <w:rFonts w:ascii="Arial" w:hAnsi="Arial" w:cs="Arial"/>
          <w:sz w:val="20"/>
          <w:szCs w:val="20"/>
          <w:lang w:val="es-ES"/>
        </w:rPr>
        <w:br/>
        <w:t xml:space="preserve">La Guía MICHELIN sigue de cerca la evolución de los destinos culinarios de todo el mundo. Michelin colabora con organizaciones de marketing de </w:t>
      </w:r>
      <w:r w:rsidR="00052F26">
        <w:rPr>
          <w:rFonts w:ascii="Arial" w:hAnsi="Arial" w:cs="Arial"/>
          <w:sz w:val="20"/>
          <w:szCs w:val="20"/>
          <w:lang w:val="es-ES"/>
        </w:rPr>
        <w:t xml:space="preserve">los </w:t>
      </w:r>
      <w:r>
        <w:rPr>
          <w:rFonts w:ascii="Arial" w:hAnsi="Arial" w:cs="Arial"/>
          <w:sz w:val="20"/>
          <w:szCs w:val="20"/>
          <w:lang w:val="es-ES"/>
        </w:rPr>
        <w:t>destinos o con oficinas de turismo para promover el sector turístico en las regiones en cuestión. No obstante, el proceso de selección de la Guía MICHELIN sigue siendo totalmente independiente y corre a cargo de sus inspectores anónimos. La Guía MICHELIN colabora únicamente con la Oficina de Turismo en actividades de marketing y promoción.</w:t>
      </w:r>
    </w:p>
    <w:p w:rsidR="00146309" w:rsidRDefault="00146309" w:rsidP="00052F26">
      <w:pPr>
        <w:spacing w:line="276" w:lineRule="auto"/>
        <w:ind w:right="1395"/>
        <w:jc w:val="both"/>
        <w:rPr>
          <w:rFonts w:ascii="Arial" w:hAnsi="Arial" w:cs="Arial"/>
          <w:sz w:val="20"/>
          <w:szCs w:val="20"/>
          <w:lang w:val="es-ES"/>
        </w:rPr>
      </w:pPr>
    </w:p>
    <w:p w:rsidR="00052F26"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t xml:space="preserve">La selección de restaurantes de Colorado 2023 se unirá a finales de este año a la selección de hoteles, que destaca los establecimientos más originales y de moda de Colorado y de todo el mundo. </w:t>
      </w:r>
      <w:r w:rsidR="00052F26">
        <w:rPr>
          <w:rFonts w:ascii="Arial" w:hAnsi="Arial" w:cs="Arial"/>
          <w:sz w:val="20"/>
          <w:szCs w:val="20"/>
          <w:lang w:val="es-ES"/>
        </w:rPr>
        <w:t xml:space="preserve">Para reservar una habitación de hotel o una mesa de restaurante con nuestros socios </w:t>
      </w:r>
      <w:proofErr w:type="spellStart"/>
      <w:r w:rsidR="00052F26">
        <w:rPr>
          <w:rFonts w:ascii="Arial" w:hAnsi="Arial" w:cs="Arial"/>
          <w:sz w:val="20"/>
          <w:szCs w:val="20"/>
          <w:lang w:val="es-ES"/>
        </w:rPr>
        <w:t>OpenTable</w:t>
      </w:r>
      <w:proofErr w:type="spellEnd"/>
      <w:r w:rsidR="00052F26">
        <w:rPr>
          <w:rFonts w:ascii="Arial" w:hAnsi="Arial" w:cs="Arial"/>
          <w:sz w:val="20"/>
          <w:szCs w:val="20"/>
          <w:lang w:val="es-ES"/>
        </w:rPr>
        <w:t xml:space="preserve">, </w:t>
      </w:r>
      <w:proofErr w:type="spellStart"/>
      <w:r w:rsidR="00052F26">
        <w:rPr>
          <w:rFonts w:ascii="Arial" w:hAnsi="Arial" w:cs="Arial"/>
          <w:sz w:val="20"/>
          <w:szCs w:val="20"/>
          <w:lang w:val="es-ES"/>
        </w:rPr>
        <w:t>Resy</w:t>
      </w:r>
      <w:proofErr w:type="spellEnd"/>
      <w:r w:rsidR="00052F26">
        <w:rPr>
          <w:rFonts w:ascii="Arial" w:hAnsi="Arial" w:cs="Arial"/>
          <w:sz w:val="20"/>
          <w:szCs w:val="20"/>
          <w:lang w:val="es-ES"/>
        </w:rPr>
        <w:t xml:space="preserve"> y </w:t>
      </w:r>
      <w:proofErr w:type="spellStart"/>
      <w:r w:rsidR="00052F26">
        <w:rPr>
          <w:rFonts w:ascii="Arial" w:hAnsi="Arial" w:cs="Arial"/>
          <w:sz w:val="20"/>
          <w:szCs w:val="20"/>
          <w:lang w:val="es-ES"/>
        </w:rPr>
        <w:t>SevenRooms</w:t>
      </w:r>
      <w:proofErr w:type="spellEnd"/>
      <w:r w:rsidR="00052F26">
        <w:rPr>
          <w:rFonts w:ascii="Arial" w:hAnsi="Arial" w:cs="Arial"/>
          <w:sz w:val="20"/>
          <w:szCs w:val="20"/>
          <w:lang w:val="es-ES"/>
        </w:rPr>
        <w:t xml:space="preserve">, se puede visitar la página web </w:t>
      </w:r>
      <w:r>
        <w:rPr>
          <w:rFonts w:ascii="Arial" w:hAnsi="Arial" w:cs="Arial"/>
          <w:sz w:val="20"/>
          <w:szCs w:val="20"/>
          <w:lang w:val="es-ES"/>
        </w:rPr>
        <w:t>de la Guía MICHELIN o descarg</w:t>
      </w:r>
      <w:r w:rsidR="00052F26">
        <w:rPr>
          <w:rFonts w:ascii="Arial" w:hAnsi="Arial" w:cs="Arial"/>
          <w:sz w:val="20"/>
          <w:szCs w:val="20"/>
          <w:lang w:val="es-ES"/>
        </w:rPr>
        <w:t>ar</w:t>
      </w:r>
      <w:r>
        <w:rPr>
          <w:rFonts w:ascii="Arial" w:hAnsi="Arial" w:cs="Arial"/>
          <w:sz w:val="20"/>
          <w:szCs w:val="20"/>
          <w:lang w:val="es-ES"/>
        </w:rPr>
        <w:t xml:space="preserve"> la aplicación gratuita para iOS y Android.</w:t>
      </w:r>
    </w:p>
    <w:p w:rsidR="00052F26" w:rsidRDefault="00000000" w:rsidP="00052F26">
      <w:pPr>
        <w:spacing w:line="276" w:lineRule="auto"/>
        <w:ind w:right="1395"/>
        <w:jc w:val="both"/>
        <w:rPr>
          <w:rFonts w:ascii="Arial" w:hAnsi="Arial" w:cs="Arial"/>
          <w:b/>
          <w:bCs/>
          <w:sz w:val="20"/>
          <w:szCs w:val="20"/>
          <w:lang w:val="es-ES"/>
        </w:rPr>
      </w:pPr>
      <w:r>
        <w:rPr>
          <w:rFonts w:ascii="Arial" w:hAnsi="Arial" w:cs="Arial"/>
          <w:sz w:val="20"/>
          <w:szCs w:val="20"/>
          <w:lang w:val="es-ES"/>
        </w:rPr>
        <w:br/>
      </w:r>
      <w:r>
        <w:rPr>
          <w:rFonts w:ascii="Arial" w:hAnsi="Arial" w:cs="Arial"/>
          <w:b/>
          <w:bCs/>
          <w:sz w:val="20"/>
          <w:szCs w:val="20"/>
          <w:lang w:val="es-ES"/>
        </w:rPr>
        <w:t>Antecedentes y metodología</w:t>
      </w:r>
    </w:p>
    <w:p w:rsidR="00052F26"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t xml:space="preserve">La próxima selección de restaurantes de Colorado utilizará la metodología tradicional de la Guía MICHELIN, basada en cinco criterios universales, para garantizar la equidad en la calificación de cada destino: 1) calidad de los productos; 2) armonía de los sabores; 3) dominio de las técnicas culinarias; 4) personalidad del chef reflejada en su cocina; 5) coherencia entre cada visita y en todo el menú. </w:t>
      </w:r>
      <w:r>
        <w:rPr>
          <w:rFonts w:ascii="Arial" w:hAnsi="Arial" w:cs="Arial"/>
          <w:sz w:val="20"/>
          <w:szCs w:val="20"/>
          <w:lang w:val="es-ES"/>
        </w:rPr>
        <w:br/>
        <w:t xml:space="preserve">(Cada restaurante se inspecciona varias veces al año). </w:t>
      </w:r>
    </w:p>
    <w:p w:rsidR="00052F26"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br/>
        <w:t>La Guía MICHELIN sigue siendo una referencia fiable para todos los viajeros que buscan una experiencia gastronómica de calidad. La primera Guía MICHELIN se publicó en Francia a principios del siglo XX para estimular las ventas de neumáticos, proporcionando consejos prácticos a los automovilistas. Los inspectores de la Guía MICHELIN siguen utilizando los mismos criterios y método de selección que la original, que ahora se aplican a destinos de todo el mundo.</w:t>
      </w:r>
    </w:p>
    <w:p w:rsidR="00146309" w:rsidRDefault="00000000" w:rsidP="00052F26">
      <w:pPr>
        <w:spacing w:line="276" w:lineRule="auto"/>
        <w:ind w:right="1395"/>
        <w:jc w:val="both"/>
        <w:rPr>
          <w:rFonts w:ascii="Arial" w:hAnsi="Arial" w:cs="Arial"/>
          <w:sz w:val="20"/>
          <w:szCs w:val="20"/>
          <w:lang w:val="es-ES"/>
        </w:rPr>
      </w:pPr>
      <w:r>
        <w:rPr>
          <w:rFonts w:ascii="Arial" w:hAnsi="Arial" w:cs="Arial"/>
          <w:sz w:val="20"/>
          <w:szCs w:val="20"/>
          <w:lang w:val="es-ES"/>
        </w:rPr>
        <w:br/>
        <w:t>En 2005, Michelin publicó su primera Guía MICHELIN Nueva York, destino pionero en Norteamérica. Desde entonces, Washington, Chicago, California, Miami/Orlando/Tampa en Florida, Toronto y Vancouver también se han unido a las páginas de la Guía MICHELIN.</w:t>
      </w:r>
    </w:p>
    <w:p w:rsidR="00146309" w:rsidRDefault="00146309">
      <w:pPr>
        <w:spacing w:line="276" w:lineRule="auto"/>
        <w:ind w:right="1394"/>
        <w:jc w:val="both"/>
        <w:rPr>
          <w:rFonts w:ascii="Arial" w:hAnsi="Arial" w:cs="Arial"/>
          <w:sz w:val="20"/>
          <w:szCs w:val="20"/>
          <w:lang w:val="es-ES"/>
        </w:rPr>
      </w:pPr>
    </w:p>
    <w:p w:rsidR="00146309" w:rsidRDefault="00146309">
      <w:pPr>
        <w:spacing w:line="276" w:lineRule="auto"/>
        <w:ind w:right="1394"/>
        <w:jc w:val="both"/>
        <w:rPr>
          <w:rFonts w:ascii="Arial" w:hAnsi="Arial" w:cs="Arial"/>
          <w:sz w:val="20"/>
          <w:szCs w:val="20"/>
          <w:lang w:val="es-ES"/>
        </w:rPr>
      </w:pPr>
    </w:p>
    <w:p w:rsidR="00146309" w:rsidRDefault="00000000">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146309" w:rsidRDefault="00000000">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40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146309" w:rsidRDefault="00146309">
      <w:pPr>
        <w:ind w:right="1394"/>
        <w:jc w:val="both"/>
        <w:rPr>
          <w:rFonts w:ascii="Arial" w:hAnsi="Arial" w:cs="Arial"/>
          <w:b/>
          <w:iCs/>
          <w:sz w:val="16"/>
          <w:szCs w:val="16"/>
          <w:u w:val="single"/>
          <w:lang w:val="es-ES_tradnl"/>
        </w:rPr>
      </w:pPr>
    </w:p>
    <w:p w:rsidR="00146309" w:rsidRDefault="00000000">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146309" w:rsidRDefault="00146309">
      <w:pPr>
        <w:ind w:right="1394"/>
        <w:jc w:val="both"/>
        <w:rPr>
          <w:rFonts w:ascii="Arial" w:hAnsi="Arial" w:cs="Arial"/>
          <w:iCs/>
          <w:sz w:val="16"/>
          <w:szCs w:val="16"/>
          <w:lang w:val="es-ES_tradnl"/>
        </w:rPr>
      </w:pPr>
    </w:p>
    <w:p w:rsidR="00146309" w:rsidRDefault="00000000">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146309" w:rsidRDefault="00146309">
      <w:pPr>
        <w:ind w:right="1394"/>
        <w:jc w:val="both"/>
        <w:rPr>
          <w:rFonts w:ascii="Arial" w:hAnsi="Arial" w:cs="Arial"/>
          <w:iCs/>
          <w:sz w:val="16"/>
          <w:szCs w:val="16"/>
          <w:lang w:val="es-ES_tradnl"/>
        </w:rPr>
      </w:pPr>
    </w:p>
    <w:p w:rsidR="00146309" w:rsidRDefault="00000000">
      <w:pPr>
        <w:jc w:val="both"/>
        <w:rPr>
          <w:rFonts w:ascii="Arial" w:hAnsi="Arial" w:cs="Arial"/>
          <w:b/>
          <w:bCs/>
          <w:iCs/>
          <w:sz w:val="16"/>
          <w:szCs w:val="16"/>
          <w:lang w:val="es-ES"/>
        </w:rPr>
      </w:pPr>
      <w:r>
        <w:rPr>
          <w:rFonts w:ascii="Arial" w:hAnsi="Arial" w:cs="Arial"/>
          <w:b/>
          <w:bCs/>
          <w:iCs/>
          <w:sz w:val="16"/>
          <w:szCs w:val="16"/>
          <w:lang w:val="es-ES"/>
        </w:rPr>
        <w:t>Sobre Michelin</w:t>
      </w:r>
    </w:p>
    <w:p w:rsidR="00146309" w:rsidRDefault="00000000">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9">
        <w:r>
          <w:rPr>
            <w:rStyle w:val="Hipervnculo"/>
            <w:rFonts w:ascii="Arial" w:hAnsi="Arial" w:cs="Arial"/>
            <w:iCs/>
            <w:sz w:val="16"/>
            <w:szCs w:val="16"/>
            <w:lang w:val="es-ES"/>
          </w:rPr>
          <w:t>www.michelin.es</w:t>
        </w:r>
      </w:hyperlink>
      <w:r>
        <w:rPr>
          <w:rFonts w:ascii="Arial" w:hAnsi="Arial" w:cs="Arial"/>
          <w:iCs/>
          <w:sz w:val="16"/>
          <w:szCs w:val="16"/>
          <w:lang w:val="es-ES"/>
        </w:rPr>
        <w:t>).</w:t>
      </w:r>
    </w:p>
    <w:p w:rsidR="00052F26" w:rsidRPr="00215EB6" w:rsidRDefault="00052F26" w:rsidP="00052F26">
      <w:pPr>
        <w:ind w:right="1394"/>
        <w:rPr>
          <w:rFonts w:ascii="Arial" w:hAnsi="Arial" w:cs="Arial"/>
          <w:lang w:val="es-ES"/>
        </w:rPr>
      </w:pPr>
    </w:p>
    <w:p w:rsidR="00052F26" w:rsidRPr="00215EB6" w:rsidRDefault="00052F26" w:rsidP="00052F26">
      <w:pPr>
        <w:ind w:right="1394"/>
        <w:rPr>
          <w:rFonts w:ascii="Arial" w:hAnsi="Arial" w:cs="Arial"/>
          <w:lang w:val="es-ES"/>
        </w:rPr>
      </w:pPr>
    </w:p>
    <w:p w:rsidR="00052F26" w:rsidRPr="00215EB6" w:rsidRDefault="00052F26" w:rsidP="00052F26">
      <w:pPr>
        <w:spacing w:line="276" w:lineRule="auto"/>
        <w:ind w:right="1394"/>
        <w:jc w:val="center"/>
        <w:rPr>
          <w:rFonts w:ascii="Arial" w:hAnsi="Arial" w:cs="Arial"/>
          <w:sz w:val="28"/>
          <w:szCs w:val="28"/>
          <w:lang w:val="es-ES"/>
        </w:rPr>
      </w:pPr>
      <w:r w:rsidRPr="00215EB6">
        <w:rPr>
          <w:rFonts w:ascii="Arial" w:hAnsi="Arial" w:cs="Arial"/>
          <w:sz w:val="28"/>
          <w:szCs w:val="28"/>
          <w:lang w:val="es-ES"/>
        </w:rPr>
        <w:t>DEPARTAMENTO DE COMUNICACIÓN</w:t>
      </w:r>
      <w:r>
        <w:rPr>
          <w:rFonts w:ascii="Arial" w:hAnsi="Arial" w:cs="Arial"/>
          <w:sz w:val="28"/>
          <w:szCs w:val="28"/>
          <w:lang w:val="es-ES"/>
        </w:rPr>
        <w:t xml:space="preserve"> MICHELIN</w:t>
      </w:r>
      <w:r w:rsidRPr="00215EB6">
        <w:rPr>
          <w:rFonts w:ascii="Arial" w:hAnsi="Arial" w:cs="Arial"/>
          <w:sz w:val="28"/>
          <w:szCs w:val="28"/>
          <w:lang w:val="es-ES"/>
        </w:rPr>
        <w:t xml:space="preserve"> </w:t>
      </w:r>
    </w:p>
    <w:p w:rsidR="00052F26" w:rsidRDefault="00052F26" w:rsidP="00052F26">
      <w:pPr>
        <w:spacing w:line="276" w:lineRule="auto"/>
        <w:ind w:right="1394" w:firstLine="851"/>
        <w:rPr>
          <w:rFonts w:ascii="Arial" w:hAnsi="Arial" w:cs="Arial"/>
          <w:sz w:val="28"/>
          <w:szCs w:val="28"/>
          <w:lang w:val="es-ES"/>
        </w:rPr>
      </w:pPr>
      <w:r>
        <w:rPr>
          <w:rFonts w:ascii="Arial" w:hAnsi="Arial" w:cs="Arial"/>
          <w:sz w:val="28"/>
          <w:szCs w:val="28"/>
          <w:lang w:val="es-ES"/>
        </w:rPr>
        <w:t xml:space="preserve">                       </w:t>
      </w:r>
      <w:hyperlink r:id="rId10" w:history="1">
        <w:r w:rsidRPr="00535C65">
          <w:rPr>
            <w:rStyle w:val="Hipervnculo"/>
            <w:rFonts w:ascii="Arial" w:hAnsi="Arial" w:cs="Arial"/>
            <w:sz w:val="28"/>
            <w:szCs w:val="28"/>
            <w:lang w:val="es-ES"/>
          </w:rPr>
          <w:t>comunicación-ib@michelin.com</w:t>
        </w:r>
      </w:hyperlink>
    </w:p>
    <w:p w:rsidR="00052F26" w:rsidRPr="00215EB6" w:rsidRDefault="00052F26" w:rsidP="00052F26">
      <w:pPr>
        <w:ind w:right="1394"/>
        <w:jc w:val="center"/>
        <w:rPr>
          <w:rFonts w:ascii="Arial" w:hAnsi="Arial" w:cs="Arial"/>
          <w:lang w:val="es-ES"/>
        </w:rPr>
      </w:pPr>
      <w:r w:rsidRPr="00215EB6">
        <w:rPr>
          <w:rFonts w:ascii="Arial" w:hAnsi="Arial" w:cs="Arial"/>
          <w:noProof/>
          <w:sz w:val="36"/>
          <w:szCs w:val="36"/>
          <w:lang w:val="es-ES"/>
        </w:rPr>
        <w:drawing>
          <wp:inline distT="0" distB="0" distL="0" distR="0" wp14:anchorId="366B8A4D" wp14:editId="56A56E48">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rsidR="00052F26" w:rsidRDefault="00000000" w:rsidP="00052F26">
      <w:pPr>
        <w:ind w:right="1394"/>
        <w:jc w:val="center"/>
        <w:rPr>
          <w:rStyle w:val="Hipervnculo"/>
          <w:rFonts w:ascii="Arial" w:hAnsi="Arial" w:cs="Arial"/>
        </w:rPr>
      </w:pPr>
      <w:hyperlink r:id="rId13" w:history="1">
        <w:r w:rsidR="00052F26" w:rsidRPr="00407F7D">
          <w:rPr>
            <w:rStyle w:val="Hipervnculo"/>
            <w:rFonts w:ascii="Arial" w:hAnsi="Arial" w:cs="Arial"/>
          </w:rPr>
          <w:t>www.michelin.es</w:t>
        </w:r>
      </w:hyperlink>
    </w:p>
    <w:p w:rsidR="00052F26" w:rsidRDefault="00000000" w:rsidP="00052F26">
      <w:pPr>
        <w:ind w:right="1394"/>
        <w:jc w:val="center"/>
        <w:rPr>
          <w:rFonts w:ascii="Arial" w:hAnsi="Arial" w:cs="Arial"/>
        </w:rPr>
      </w:pPr>
      <w:hyperlink r:id="rId14" w:tgtFrame="_blank" w:history="1">
        <w:r w:rsidR="00052F26">
          <w:rPr>
            <w:rStyle w:val="Hipervnculo"/>
            <w:rFonts w:ascii="Arial" w:hAnsi="Arial" w:cs="Arial"/>
            <w:color w:val="1155CC"/>
            <w:shd w:val="clear" w:color="auto" w:fill="FFFFFF"/>
          </w:rPr>
          <w:t>https://guide.michelin.com/es/es</w:t>
        </w:r>
      </w:hyperlink>
    </w:p>
    <w:p w:rsidR="00052F26" w:rsidRDefault="00052F26" w:rsidP="00052F26">
      <w:pPr>
        <w:ind w:right="1394"/>
        <w:jc w:val="center"/>
        <w:rPr>
          <w:rFonts w:ascii="Arial" w:hAnsi="Arial" w:cs="Arial"/>
        </w:rPr>
      </w:pPr>
    </w:p>
    <w:p w:rsidR="00052F26" w:rsidRDefault="00052F26" w:rsidP="00052F26">
      <w:pPr>
        <w:ind w:right="1394"/>
        <w:jc w:val="center"/>
        <w:rPr>
          <w:rFonts w:ascii="Arial" w:eastAsia="Arial" w:hAnsi="Arial" w:cs="Arial"/>
          <w:color w:val="0000FF"/>
          <w:sz w:val="20"/>
          <w:szCs w:val="20"/>
          <w:u w:val="single" w:color="0000FF"/>
        </w:rPr>
      </w:pPr>
      <w:r>
        <w:rPr>
          <w:noProof/>
          <w:color w:val="000000"/>
          <w:lang w:val="es-ES_tradnl" w:eastAsia="es-ES_tradnl"/>
        </w:rPr>
        <w:drawing>
          <wp:inline distT="0" distB="0" distL="0" distR="0" wp14:anchorId="2384B6D8" wp14:editId="35674B85">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6C8F8FE" wp14:editId="770513A5">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Pr>
          <w:rFonts w:ascii="Arial" w:eastAsia="Arial" w:hAnsi="Arial" w:cs="Arial"/>
          <w:color w:val="08519D"/>
          <w:sz w:val="20"/>
          <w:szCs w:val="20"/>
        </w:rPr>
        <w:t xml:space="preserve"> </w:t>
      </w:r>
      <w:hyperlink r:id="rId17" w:history="1">
        <w:r w:rsidRPr="00564C18">
          <w:rPr>
            <w:rStyle w:val="Hipervnculo"/>
            <w:rFonts w:ascii="Arial" w:eastAsia="Arial" w:hAnsi="Arial" w:cs="Arial"/>
            <w:sz w:val="20"/>
            <w:szCs w:val="20"/>
          </w:rPr>
          <w:t xml:space="preserve">@laGuiaMichelin  </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8CF85F3" wp14:editId="6C52690E">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@Michelinespana</w:t>
        </w:r>
      </w:hyperlink>
    </w:p>
    <w:p w:rsidR="00052F26" w:rsidRDefault="00052F26" w:rsidP="00052F26">
      <w:pPr>
        <w:ind w:right="1394"/>
        <w:jc w:val="center"/>
        <w:rPr>
          <w:rFonts w:ascii="Arial" w:hAnsi="Arial" w:cs="Arial"/>
        </w:rPr>
      </w:pPr>
      <w:r>
        <w:rPr>
          <w:rFonts w:ascii="Arial" w:eastAsia="Arial" w:hAnsi="Arial" w:cs="Arial"/>
          <w:color w:val="08519D"/>
          <w:sz w:val="20"/>
          <w:szCs w:val="20"/>
        </w:rPr>
        <w:t xml:space="preserve"> </w:t>
      </w:r>
      <w:r>
        <w:t xml:space="preserve">   </w:t>
      </w:r>
      <w:r>
        <w:rPr>
          <w:noProof/>
          <w:color w:val="000000"/>
          <w:lang w:val="es-ES_tradnl" w:eastAsia="es-ES_tradnl"/>
        </w:rPr>
        <w:drawing>
          <wp:inline distT="0" distB="0" distL="0" distR="0" wp14:anchorId="30953D9D" wp14:editId="68698FDE">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0"/>
                    <a:stretch>
                      <a:fillRect/>
                    </a:stretch>
                  </pic:blipFill>
                  <pic:spPr>
                    <a:xfrm>
                      <a:off x="0" y="0"/>
                      <a:ext cx="152400" cy="123825"/>
                    </a:xfrm>
                    <a:prstGeom prst="rect">
                      <a:avLst/>
                    </a:prstGeom>
                  </pic:spPr>
                </pic:pic>
              </a:graphicData>
            </a:graphic>
          </wp:inline>
        </w:drawing>
      </w:r>
      <w:hyperlink r:id="rId21"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34C11DB4" wp14:editId="6F9D4500">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Pr>
          <w:rFonts w:ascii="Arial" w:eastAsia="Arial" w:hAnsi="Arial" w:cs="Arial"/>
          <w:color w:val="08519D"/>
          <w:sz w:val="20"/>
          <w:szCs w:val="20"/>
        </w:rPr>
        <w:t xml:space="preserve"> </w:t>
      </w:r>
      <w:hyperlink r:id="rId23" w:history="1">
        <w:r>
          <w:rPr>
            <w:rFonts w:ascii="Arial" w:eastAsia="Arial" w:hAnsi="Arial" w:cs="Arial"/>
            <w:color w:val="0000FF"/>
            <w:sz w:val="20"/>
            <w:szCs w:val="20"/>
            <w:u w:val="single" w:color="0000FF"/>
          </w:rPr>
          <w:t>@Michelin</w:t>
        </w:r>
      </w:hyperlink>
    </w:p>
    <w:p w:rsidR="00052F26" w:rsidRPr="0034492F" w:rsidRDefault="00052F26" w:rsidP="00052F26">
      <w:pPr>
        <w:ind w:right="1394"/>
        <w:jc w:val="center"/>
        <w:rPr>
          <w:rFonts w:ascii="Arial" w:hAnsi="Arial" w:cs="Arial"/>
        </w:rPr>
      </w:pPr>
    </w:p>
    <w:p w:rsidR="00052F26" w:rsidRDefault="00052F26" w:rsidP="00052F26">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rsidR="00052F26" w:rsidRDefault="00052F26" w:rsidP="00052F26">
      <w:pPr>
        <w:ind w:right="1394"/>
        <w:jc w:val="center"/>
        <w:rPr>
          <w:rFonts w:ascii="Arial" w:hAnsi="Arial" w:cs="Arial"/>
          <w:lang w:val="es-ES"/>
        </w:rPr>
      </w:pPr>
    </w:p>
    <w:p w:rsidR="00146309" w:rsidRDefault="00146309">
      <w:pPr>
        <w:ind w:right="1394"/>
        <w:jc w:val="center"/>
        <w:rPr>
          <w:rFonts w:ascii="Arial" w:hAnsi="Arial" w:cs="Arial"/>
          <w:lang w:val="es-ES"/>
        </w:rPr>
      </w:pPr>
    </w:p>
    <w:sectPr w:rsidR="00146309">
      <w:headerReference w:type="default" r:id="rId24"/>
      <w:headerReference w:type="first" r:id="rId25"/>
      <w:pgSz w:w="11906" w:h="16838"/>
      <w:pgMar w:top="2056" w:right="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532" w:rsidRDefault="00F80532">
      <w:r>
        <w:separator/>
      </w:r>
    </w:p>
  </w:endnote>
  <w:endnote w:type="continuationSeparator" w:id="0">
    <w:p w:rsidR="00F80532" w:rsidRDefault="00F8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532" w:rsidRDefault="00F80532">
      <w:r>
        <w:separator/>
      </w:r>
    </w:p>
  </w:footnote>
  <w:footnote w:type="continuationSeparator" w:id="0">
    <w:p w:rsidR="00F80532" w:rsidRDefault="00F8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309" w:rsidRDefault="00000000">
    <w:pPr>
      <w:pStyle w:val="Encabezado"/>
      <w:ind w:left="-1418"/>
      <w:rPr>
        <w:rFonts w:ascii="Michelin Unit Titling" w:hAnsi="Michelin Unit Titling"/>
        <w:color w:val="404040" w:themeColor="text1" w:themeTint="BF"/>
      </w:rPr>
    </w:pPr>
    <w:r>
      <w:rPr>
        <w:noProof/>
      </w:rPr>
      <w:drawing>
        <wp:inline distT="0" distB="0" distL="0" distR="0">
          <wp:extent cx="7549515" cy="1028065"/>
          <wp:effectExtent l="0" t="0" r="0" b="0"/>
          <wp:docPr id="9"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Une image contenant texte&#10;&#10;Description générée automatiquement"/>
                  <pic:cNvPicPr>
                    <a:picLocks noChangeAspect="1" noChangeArrowheads="1"/>
                  </pic:cNvPicPr>
                </pic:nvPicPr>
                <pic:blipFill>
                  <a:blip r:embed="rId1"/>
                  <a:srcRect b="52335"/>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309" w:rsidRDefault="00052F26">
    <w:pPr>
      <w:pStyle w:val="Encabezado"/>
      <w:ind w:left="-1418"/>
    </w:pPr>
    <w:r>
      <w:rPr>
        <w:noProof/>
      </w:rPr>
      <w:drawing>
        <wp:anchor distT="0" distB="0" distL="114300" distR="114300" simplePos="0" relativeHeight="7" behindDoc="0" locked="0" layoutInCell="0" allowOverlap="1">
          <wp:simplePos x="0" y="0"/>
          <wp:positionH relativeFrom="column">
            <wp:posOffset>1292860</wp:posOffset>
          </wp:positionH>
          <wp:positionV relativeFrom="paragraph">
            <wp:posOffset>-13970</wp:posOffset>
          </wp:positionV>
          <wp:extent cx="2755900" cy="735330"/>
          <wp:effectExtent l="0" t="0" r="0" b="1270"/>
          <wp:wrapSquare wrapText="bothSides"/>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
                  <pic:cNvPicPr>
                    <a:picLocks noChangeAspect="1" noChangeArrowheads="1"/>
                  </pic:cNvPicPr>
                </pic:nvPicPr>
                <pic:blipFill>
                  <a:blip r:embed="rId1"/>
                  <a:stretch>
                    <a:fillRect/>
                  </a:stretch>
                </pic:blipFill>
                <pic:spPr bwMode="auto">
                  <a:xfrm>
                    <a:off x="0" y="0"/>
                    <a:ext cx="2755900" cy="735330"/>
                  </a:xfrm>
                  <a:prstGeom prst="rect">
                    <a:avLst/>
                  </a:prstGeom>
                </pic:spPr>
              </pic:pic>
            </a:graphicData>
          </a:graphic>
          <wp14:sizeRelV relativeFrom="margin">
            <wp14:pctHeight>0</wp14:pctHeight>
          </wp14:sizeRelV>
        </wp:anchor>
      </w:drawing>
    </w:r>
    <w:r>
      <w:rPr>
        <w:noProof/>
      </w:rPr>
      <mc:AlternateContent>
        <mc:Choice Requires="wps">
          <w:drawing>
            <wp:anchor distT="0" distB="7620" distL="0" distR="0" simplePos="0" relativeHeight="8" behindDoc="1" locked="0" layoutInCell="0" allowOverlap="1" wp14:anchorId="4B733FC9">
              <wp:simplePos x="0" y="0"/>
              <wp:positionH relativeFrom="page">
                <wp:posOffset>2207895</wp:posOffset>
              </wp:positionH>
              <wp:positionV relativeFrom="paragraph">
                <wp:posOffset>724217</wp:posOffset>
              </wp:positionV>
              <wp:extent cx="2971800" cy="391795"/>
              <wp:effectExtent l="0" t="0" r="0" b="8255"/>
              <wp:wrapNone/>
              <wp:docPr id="11" name="Text Box 4"/>
              <wp:cNvGraphicFramePr/>
              <a:graphic xmlns:a="http://schemas.openxmlformats.org/drawingml/2006/main">
                <a:graphicData uri="http://schemas.microsoft.com/office/word/2010/wordprocessingShape">
                  <wps:wsp>
                    <wps:cNvSpPr/>
                    <wps:spPr>
                      <a:xfrm>
                        <a:off x="0" y="0"/>
                        <a:ext cx="2971800" cy="39179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146309" w:rsidRDefault="00000000">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chor="t">
                      <a:prstTxWarp prst="textNoShape">
                        <a:avLst/>
                      </a:prstTxWarp>
                      <a:noAutofit/>
                    </wps:bodyPr>
                  </wps:wsp>
                </a:graphicData>
              </a:graphic>
            </wp:anchor>
          </w:drawing>
        </mc:Choice>
        <mc:Fallback>
          <w:pict>
            <v:rect w14:anchorId="4B733FC9" id="Text Box 4" o:spid="_x0000_s1027" style="position:absolute;left:0;text-align:left;margin-left:173.85pt;margin-top:57pt;width:234pt;height:30.85pt;z-index:-503316472;visibility:visible;mso-wrap-style:square;mso-wrap-distance-left:0;mso-wrap-distance-top:0;mso-wrap-distance-right:0;mso-wrap-distance-bottom:.6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" o:allowincell="f" fillcolor="white [3201]" stroked="f" strokeweight=".5pt">
              <v:textbox>
                <w:txbxContent>
                  <w:p w:rsidR="00146309" w:rsidRDefault="00000000">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C73E7"/>
    <w:multiLevelType w:val="multilevel"/>
    <w:tmpl w:val="8898D4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04659C"/>
    <w:multiLevelType w:val="multilevel"/>
    <w:tmpl w:val="DD1E6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08049793">
    <w:abstractNumId w:val="1"/>
  </w:num>
  <w:num w:numId="2" w16cid:durableId="34564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09"/>
    <w:rsid w:val="00052F26"/>
    <w:rsid w:val="00146309"/>
    <w:rsid w:val="00C962B4"/>
    <w:rsid w:val="00F13DFC"/>
    <w:rsid w:val="00F8053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F12A3B4"/>
  <w15:docId w15:val="{11C6440A-A916-984A-8BB5-F3ED91E3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styleId="Mencinsinresolver">
    <w:name w:val="Unresolved Mention"/>
    <w:basedOn w:val="Fuentedeprrafopredeter"/>
    <w:uiPriority w:val="99"/>
    <w:semiHidden/>
    <w:unhideWhenUsed/>
    <w:qFormat/>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MichelinNews"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laGuiaMichelin/?locale=es_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linkedin.com/company/michelin/" TargetMode="Externa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yperlink" Target="https://guide.michelin.com/es/es"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1226</Words>
  <Characters>6745</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arfdamon@gmail.com</cp:lastModifiedBy>
  <cp:revision>33</cp:revision>
  <dcterms:created xsi:type="dcterms:W3CDTF">2021-02-16T11:07:00Z</dcterms:created>
  <dcterms:modified xsi:type="dcterms:W3CDTF">2023-06-16T06:08:00Z</dcterms:modified>
  <dc:language>es-ES</dc:language>
</cp:coreProperties>
</file>