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A40C" w14:textId="20E32FE5" w:rsidR="00E668F8" w:rsidRPr="001735F8" w:rsidRDefault="00E668F8" w:rsidP="00E668F8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EF747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2A7CBF">
        <w:rPr>
          <w:rFonts w:ascii="Arial" w:hAnsi="Arial" w:cs="Arial"/>
          <w:sz w:val="20"/>
          <w:szCs w:val="20"/>
          <w:lang w:val="es-ES"/>
        </w:rPr>
        <w:t>6</w:t>
      </w:r>
      <w:r w:rsidRPr="00EF7478">
        <w:rPr>
          <w:rFonts w:ascii="Arial" w:hAnsi="Arial" w:cs="Arial"/>
          <w:sz w:val="20"/>
          <w:szCs w:val="20"/>
          <w:lang w:val="es-ES"/>
        </w:rPr>
        <w:t xml:space="preserve"> de </w:t>
      </w:r>
      <w:r w:rsidR="00EF7478" w:rsidRPr="00EF7478">
        <w:rPr>
          <w:rFonts w:ascii="Arial" w:hAnsi="Arial" w:cs="Arial"/>
          <w:sz w:val="20"/>
          <w:szCs w:val="20"/>
          <w:lang w:val="es-ES"/>
        </w:rPr>
        <w:t>junio</w:t>
      </w:r>
      <w:r w:rsidRPr="00EF7478">
        <w:rPr>
          <w:rFonts w:ascii="Arial" w:hAnsi="Arial" w:cs="Arial"/>
          <w:sz w:val="20"/>
          <w:szCs w:val="20"/>
          <w:lang w:val="es-ES"/>
        </w:rPr>
        <w:t>, 202</w:t>
      </w:r>
      <w:r w:rsidR="001B4287" w:rsidRPr="00EF7478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09BB177" w:rsidR="00E668F8" w:rsidRDefault="00E668F8" w:rsidP="00E668F8">
          <w:pPr>
            <w:jc w:val="center"/>
            <w:rPr>
              <w:rFonts w:ascii="Arial" w:hAnsi="Arial" w:cs="Arial"/>
              <w:lang w:val="es-ES"/>
            </w:rPr>
          </w:pPr>
        </w:p>
        <w:p w14:paraId="1FF41F10" w14:textId="77777777" w:rsidR="002A7CBF" w:rsidRPr="001735F8" w:rsidRDefault="002A7CBF" w:rsidP="00E668F8">
          <w:pPr>
            <w:jc w:val="center"/>
            <w:rPr>
              <w:rFonts w:ascii="Arial" w:hAnsi="Arial" w:cs="Arial"/>
              <w:lang w:val="es-ES"/>
            </w:rPr>
          </w:pPr>
        </w:p>
        <w:p w14:paraId="51B8E6A6" w14:textId="77777777" w:rsidR="00E668F8" w:rsidRPr="001735F8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es-ES"/>
            </w:rPr>
          </w:pPr>
          <w:r w:rsidRPr="001735F8">
            <w:rPr>
              <w:rFonts w:ascii="Arial" w:hAnsi="Arial" w:cs="Arial"/>
              <w:b/>
              <w:sz w:val="26"/>
              <w:lang w:val="es-ES"/>
            </w:rPr>
            <w:tab/>
          </w:r>
        </w:p>
        <w:p w14:paraId="469D9C99" w14:textId="77777777" w:rsidR="00EF7478" w:rsidRDefault="00E97D09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reafirma </w:t>
          </w:r>
          <w:r w:rsidR="00EF7478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su apuesta por la competición como acelerador de la innovación sostenible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en el centenario de las </w:t>
          </w:r>
        </w:p>
        <w:p w14:paraId="3D75515C" w14:textId="09316287" w:rsidR="00E668F8" w:rsidRPr="001735F8" w:rsidRDefault="00E97D09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24 Horas de Le </w:t>
          </w:r>
          <w:proofErr w:type="spellStart"/>
          <w:r>
            <w:rPr>
              <w:rFonts w:ascii="Arial" w:hAnsi="Arial" w:cs="Arial"/>
              <w:b/>
              <w:sz w:val="28"/>
              <w:szCs w:val="28"/>
              <w:lang w:val="es-ES"/>
            </w:rPr>
            <w:t>Mans</w:t>
          </w:r>
          <w:proofErr w:type="spellEnd"/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</w:p>
        <w:p w14:paraId="58BF1534" w14:textId="77777777" w:rsidR="00E668F8" w:rsidRPr="001735F8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59D637A" w14:textId="77777777" w:rsidR="00E668F8" w:rsidRPr="001735F8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1FE1543" w14:textId="5973AC66" w:rsidR="00E668F8" w:rsidRPr="001735F8" w:rsidRDefault="00EF7478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Puesta en marcha de una nueva campaña</w:t>
          </w:r>
          <w:r w:rsidR="00E97D09">
            <w:rPr>
              <w:rFonts w:ascii="Arial" w:eastAsia="Calibri" w:hAnsi="Arial" w:cs="Arial"/>
              <w:lang w:val="es-ES" w:eastAsia="en-US"/>
            </w:rPr>
            <w:t>: #</w:t>
          </w:r>
          <w:proofErr w:type="spellStart"/>
          <w:r w:rsidR="00E97D09">
            <w:rPr>
              <w:rFonts w:ascii="Arial" w:eastAsia="Calibri" w:hAnsi="Arial" w:cs="Arial"/>
              <w:lang w:val="es-ES" w:eastAsia="en-US"/>
            </w:rPr>
            <w:t>WeRaceForChange</w:t>
          </w:r>
          <w:proofErr w:type="spellEnd"/>
        </w:p>
        <w:p w14:paraId="3B82924B" w14:textId="2DA991AD" w:rsidR="00E668F8" w:rsidRPr="001735F8" w:rsidRDefault="00F36E98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N</w:t>
          </w:r>
          <w:r w:rsidR="00E97D09">
            <w:rPr>
              <w:rFonts w:ascii="Arial" w:eastAsia="Calibri" w:hAnsi="Arial" w:cs="Arial"/>
              <w:lang w:val="es-ES" w:eastAsia="en-US"/>
            </w:rPr>
            <w:t xml:space="preserve">uevo neumático con un 63% de materiales sostenibles para el prototipo </w:t>
          </w:r>
          <w:r w:rsidR="00EF7478">
            <w:rPr>
              <w:rFonts w:ascii="Arial" w:eastAsia="Calibri" w:hAnsi="Arial" w:cs="Arial"/>
              <w:lang w:val="es-ES" w:eastAsia="en-US"/>
            </w:rPr>
            <w:t>de</w:t>
          </w:r>
          <w:r>
            <w:rPr>
              <w:rFonts w:ascii="Arial" w:eastAsia="Calibri" w:hAnsi="Arial" w:cs="Arial"/>
              <w:lang w:val="es-ES" w:eastAsia="en-US"/>
            </w:rPr>
            <w:t xml:space="preserve"> hidrógeno</w:t>
          </w:r>
          <w:r w:rsidR="00E97D09">
            <w:rPr>
              <w:rFonts w:ascii="Arial" w:eastAsia="Calibri" w:hAnsi="Arial" w:cs="Arial"/>
              <w:lang w:val="es-ES" w:eastAsia="en-US"/>
            </w:rPr>
            <w:t xml:space="preserve"> </w:t>
          </w:r>
          <w:proofErr w:type="spellStart"/>
          <w:r w:rsidR="00E97D09">
            <w:rPr>
              <w:rFonts w:ascii="Arial" w:eastAsia="Calibri" w:hAnsi="Arial" w:cs="Arial"/>
              <w:lang w:val="es-ES" w:eastAsia="en-US"/>
            </w:rPr>
            <w:t>GreenGT</w:t>
          </w:r>
          <w:proofErr w:type="spellEnd"/>
          <w:r w:rsidR="00E97D09">
            <w:rPr>
              <w:rFonts w:ascii="Arial" w:eastAsia="Calibri" w:hAnsi="Arial" w:cs="Arial"/>
              <w:lang w:val="es-ES" w:eastAsia="en-US"/>
            </w:rPr>
            <w:t xml:space="preserve"> y para el Porsche 718 </w:t>
          </w:r>
          <w:proofErr w:type="spellStart"/>
          <w:r w:rsidR="00E97D09">
            <w:rPr>
              <w:rFonts w:ascii="Arial" w:eastAsia="Calibri" w:hAnsi="Arial" w:cs="Arial"/>
              <w:lang w:val="es-ES" w:eastAsia="en-US"/>
            </w:rPr>
            <w:t>Cayman</w:t>
          </w:r>
          <w:proofErr w:type="spellEnd"/>
          <w:r w:rsidR="00E97D09">
            <w:rPr>
              <w:rFonts w:ascii="Arial" w:eastAsia="Calibri" w:hAnsi="Arial" w:cs="Arial"/>
              <w:lang w:val="es-ES" w:eastAsia="en-US"/>
            </w:rPr>
            <w:t xml:space="preserve"> GT4 </w:t>
          </w:r>
          <w:proofErr w:type="spellStart"/>
          <w:r w:rsidR="00E97D09">
            <w:rPr>
              <w:rFonts w:ascii="Arial" w:eastAsia="Calibri" w:hAnsi="Arial" w:cs="Arial"/>
              <w:lang w:val="es-ES" w:eastAsia="en-US"/>
            </w:rPr>
            <w:t>ePerformance</w:t>
          </w:r>
          <w:proofErr w:type="spellEnd"/>
          <w:r w:rsidR="00E97D09">
            <w:rPr>
              <w:rFonts w:ascii="Arial" w:eastAsia="Calibri" w:hAnsi="Arial" w:cs="Arial"/>
              <w:lang w:val="es-ES" w:eastAsia="en-US"/>
            </w:rPr>
            <w:t xml:space="preserve"> eléctrico</w:t>
          </w:r>
        </w:p>
        <w:p w14:paraId="1B3310E7" w14:textId="20AC6AF4" w:rsidR="00E668F8" w:rsidRPr="001735F8" w:rsidRDefault="00E97D09" w:rsidP="00E668F8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Michelin ha reforzado su capacidad digital con la adquisición de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Canopy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Simulation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, </w:t>
          </w:r>
          <w:r w:rsidR="00EF7478">
            <w:rPr>
              <w:rFonts w:ascii="Arial" w:eastAsia="Calibri" w:hAnsi="Arial" w:cs="Arial"/>
              <w:lang w:val="es-ES" w:eastAsia="en-US"/>
            </w:rPr>
            <w:t xml:space="preserve">en su apuesta por la tecnología de simulación como </w:t>
          </w:r>
          <w:r>
            <w:rPr>
              <w:rFonts w:ascii="Arial" w:eastAsia="Calibri" w:hAnsi="Arial" w:cs="Arial"/>
              <w:lang w:val="es-ES" w:eastAsia="en-US"/>
            </w:rPr>
            <w:t>factor clave para el progreso de la movilidad</w:t>
          </w:r>
        </w:p>
        <w:p w14:paraId="6FD9931E" w14:textId="77777777" w:rsidR="001851DC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E5DAA2E" w14:textId="77777777" w:rsidR="00EF7478" w:rsidRPr="001735F8" w:rsidRDefault="00EF747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D417AA" w14:textId="4AE7477B" w:rsidR="00E97D09" w:rsidRDefault="00E97D0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Michelin, el ACO (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Automobile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Club de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l’Ouest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) y sus socios se reúnen este mes para celebrar el centenario de las 24 Horas de Le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>, la c</w:t>
          </w:r>
          <w:r w:rsidR="00EF7478">
            <w:rPr>
              <w:rFonts w:ascii="Arial" w:hAnsi="Arial" w:cs="Arial"/>
              <w:sz w:val="20"/>
              <w:szCs w:val="20"/>
              <w:lang w:val="es-ES"/>
            </w:rPr>
            <w:t xml:space="preserve">ompetición automovilística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más dura y prestigiosa del mundo. La compañía francesa celebra este hito con un repaso a las numerosas innovaciones que la clásica </w:t>
          </w:r>
          <w:r w:rsidR="00F36E98">
            <w:rPr>
              <w:rFonts w:ascii="Arial" w:hAnsi="Arial" w:cs="Arial"/>
              <w:sz w:val="20"/>
              <w:szCs w:val="20"/>
              <w:lang w:val="es-ES"/>
            </w:rPr>
            <w:t xml:space="preserve">prueba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24 horas ha </w:t>
          </w:r>
          <w:r w:rsidR="00EF7478">
            <w:rPr>
              <w:rFonts w:ascii="Arial" w:hAnsi="Arial" w:cs="Arial"/>
              <w:sz w:val="20"/>
              <w:szCs w:val="20"/>
              <w:lang w:val="es-ES"/>
            </w:rPr>
            <w:t xml:space="preserve">contribuido a </w:t>
          </w:r>
          <w:r>
            <w:rPr>
              <w:rFonts w:ascii="Arial" w:hAnsi="Arial" w:cs="Arial"/>
              <w:sz w:val="20"/>
              <w:szCs w:val="20"/>
              <w:lang w:val="es-ES"/>
            </w:rPr>
            <w:t>desarrollar en los últimos 100 años.</w:t>
          </w:r>
        </w:p>
        <w:p w14:paraId="41C228F0" w14:textId="77777777" w:rsidR="00E97D09" w:rsidRDefault="00E97D0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B3699D0" w14:textId="3CC93D3B" w:rsidR="00E97D09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proofErr w:type="gramStart"/>
          <w:r>
            <w:rPr>
              <w:rFonts w:ascii="Arial" w:hAnsi="Arial" w:cs="Arial"/>
              <w:lang w:val="es-ES"/>
            </w:rPr>
            <w:t xml:space="preserve">1923 </w:t>
          </w:r>
          <w:r w:rsidR="00EF7478">
            <w:rPr>
              <w:rFonts w:ascii="Arial" w:hAnsi="Arial" w:cs="Arial"/>
              <w:lang w:val="es-ES"/>
            </w:rPr>
            <w:t xml:space="preserve"> </w:t>
          </w:r>
          <w:r>
            <w:rPr>
              <w:rFonts w:ascii="Arial" w:hAnsi="Arial" w:cs="Arial"/>
              <w:lang w:val="es-ES"/>
            </w:rPr>
            <w:t>–</w:t>
          </w:r>
          <w:proofErr w:type="gramEnd"/>
          <w:r>
            <w:rPr>
              <w:rFonts w:ascii="Arial" w:hAnsi="Arial" w:cs="Arial"/>
              <w:lang w:val="es-ES"/>
            </w:rPr>
            <w:t xml:space="preserve"> Triunfo de </w:t>
          </w:r>
          <w:proofErr w:type="spellStart"/>
          <w:r>
            <w:rPr>
              <w:rFonts w:ascii="Arial" w:hAnsi="Arial" w:cs="Arial"/>
              <w:lang w:val="es-ES"/>
            </w:rPr>
            <w:t>Chenard</w:t>
          </w:r>
          <w:proofErr w:type="spellEnd"/>
          <w:r>
            <w:rPr>
              <w:rFonts w:ascii="Arial" w:hAnsi="Arial" w:cs="Arial"/>
              <w:lang w:val="es-ES"/>
            </w:rPr>
            <w:t xml:space="preserve"> &amp; </w:t>
          </w:r>
          <w:proofErr w:type="spellStart"/>
          <w:r>
            <w:rPr>
              <w:rFonts w:ascii="Arial" w:hAnsi="Arial" w:cs="Arial"/>
              <w:lang w:val="es-ES"/>
            </w:rPr>
            <w:t>Walcker</w:t>
          </w:r>
          <w:proofErr w:type="spellEnd"/>
          <w:r>
            <w:rPr>
              <w:rFonts w:ascii="Arial" w:hAnsi="Arial" w:cs="Arial"/>
              <w:lang w:val="es-ES"/>
            </w:rPr>
            <w:t xml:space="preserve"> con neumáticos Michelin desmontables</w:t>
          </w:r>
        </w:p>
        <w:p w14:paraId="274C465D" w14:textId="54F7AD89" w:rsidR="00E97D09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proofErr w:type="gramStart"/>
          <w:r>
            <w:rPr>
              <w:rFonts w:ascii="Arial" w:hAnsi="Arial" w:cs="Arial"/>
              <w:lang w:val="es-ES"/>
            </w:rPr>
            <w:t xml:space="preserve">1951 </w:t>
          </w:r>
          <w:r w:rsidR="00EF7478">
            <w:rPr>
              <w:rFonts w:ascii="Arial" w:hAnsi="Arial" w:cs="Arial"/>
              <w:lang w:val="es-ES"/>
            </w:rPr>
            <w:t xml:space="preserve"> </w:t>
          </w:r>
          <w:r>
            <w:rPr>
              <w:rFonts w:ascii="Arial" w:hAnsi="Arial" w:cs="Arial"/>
              <w:lang w:val="es-ES"/>
            </w:rPr>
            <w:t>–</w:t>
          </w:r>
          <w:proofErr w:type="gramEnd"/>
          <w:r>
            <w:rPr>
              <w:rFonts w:ascii="Arial" w:hAnsi="Arial" w:cs="Arial"/>
              <w:lang w:val="es-ES"/>
            </w:rPr>
            <w:t xml:space="preserve"> Primer neumático radial que compite en la máxima categoría</w:t>
          </w:r>
        </w:p>
        <w:p w14:paraId="148DD598" w14:textId="3386C9C7" w:rsidR="00E97D09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proofErr w:type="gramStart"/>
          <w:r>
            <w:rPr>
              <w:rFonts w:ascii="Arial" w:hAnsi="Arial" w:cs="Arial"/>
              <w:lang w:val="es-ES"/>
            </w:rPr>
            <w:t xml:space="preserve">1967 </w:t>
          </w:r>
          <w:r w:rsidR="00EF7478">
            <w:rPr>
              <w:rFonts w:ascii="Arial" w:hAnsi="Arial" w:cs="Arial"/>
              <w:lang w:val="es-ES"/>
            </w:rPr>
            <w:t xml:space="preserve"> </w:t>
          </w:r>
          <w:r>
            <w:rPr>
              <w:rFonts w:ascii="Arial" w:hAnsi="Arial" w:cs="Arial"/>
              <w:lang w:val="es-ES"/>
            </w:rPr>
            <w:t>–</w:t>
          </w:r>
          <w:proofErr w:type="gramEnd"/>
          <w:r>
            <w:rPr>
              <w:rFonts w:ascii="Arial" w:hAnsi="Arial" w:cs="Arial"/>
              <w:lang w:val="es-ES"/>
            </w:rPr>
            <w:t xml:space="preserve"> Primera aparición de neumáticos </w:t>
          </w:r>
          <w:proofErr w:type="spellStart"/>
          <w:r>
            <w:rPr>
              <w:rFonts w:ascii="Arial" w:hAnsi="Arial" w:cs="Arial"/>
              <w:lang w:val="es-ES"/>
            </w:rPr>
            <w:t>slick</w:t>
          </w:r>
          <w:proofErr w:type="spellEnd"/>
          <w:r>
            <w:rPr>
              <w:rFonts w:ascii="Arial" w:hAnsi="Arial" w:cs="Arial"/>
              <w:lang w:val="es-ES"/>
            </w:rPr>
            <w:t xml:space="preserve"> sin dibujo</w:t>
          </w:r>
        </w:p>
        <w:p w14:paraId="7DA9BC73" w14:textId="7D6F57C3" w:rsidR="00E97D09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proofErr w:type="gramStart"/>
          <w:r>
            <w:rPr>
              <w:rFonts w:ascii="Arial" w:hAnsi="Arial" w:cs="Arial"/>
              <w:lang w:val="es-ES"/>
            </w:rPr>
            <w:t xml:space="preserve">2005 </w:t>
          </w:r>
          <w:r w:rsidR="00EF7478">
            <w:rPr>
              <w:rFonts w:ascii="Arial" w:hAnsi="Arial" w:cs="Arial"/>
              <w:lang w:val="es-ES"/>
            </w:rPr>
            <w:t xml:space="preserve"> </w:t>
          </w:r>
          <w:r>
            <w:rPr>
              <w:rFonts w:ascii="Arial" w:hAnsi="Arial" w:cs="Arial"/>
              <w:lang w:val="es-ES"/>
            </w:rPr>
            <w:t>–</w:t>
          </w:r>
          <w:proofErr w:type="gramEnd"/>
          <w:r w:rsidR="00431B3B">
            <w:rPr>
              <w:rFonts w:ascii="Arial" w:hAnsi="Arial" w:cs="Arial"/>
              <w:lang w:val="es-ES"/>
            </w:rPr>
            <w:t xml:space="preserve"> N</w:t>
          </w:r>
          <w:r>
            <w:rPr>
              <w:rFonts w:ascii="Arial" w:hAnsi="Arial" w:cs="Arial"/>
              <w:lang w:val="es-ES"/>
            </w:rPr>
            <w:t xml:space="preserve">eumáticos para el Audi R10 TDI, el primer prototipo diésel que compitió en Le </w:t>
          </w:r>
          <w:proofErr w:type="spellStart"/>
          <w:r>
            <w:rPr>
              <w:rFonts w:ascii="Arial" w:hAnsi="Arial" w:cs="Arial"/>
              <w:lang w:val="es-ES"/>
            </w:rPr>
            <w:t>Mans</w:t>
          </w:r>
          <w:proofErr w:type="spellEnd"/>
        </w:p>
        <w:p w14:paraId="619CD0B6" w14:textId="5AAEC2AD" w:rsidR="00E97D09" w:rsidRPr="00EF7478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proofErr w:type="gramStart"/>
          <w:r w:rsidRPr="00EF7478">
            <w:rPr>
              <w:rFonts w:ascii="Arial" w:hAnsi="Arial" w:cs="Arial"/>
              <w:lang w:val="es-ES"/>
            </w:rPr>
            <w:t xml:space="preserve">2014 </w:t>
          </w:r>
          <w:r w:rsidR="00EF7478" w:rsidRPr="00EF7478">
            <w:rPr>
              <w:rFonts w:ascii="Arial" w:hAnsi="Arial" w:cs="Arial"/>
              <w:lang w:val="es-ES"/>
            </w:rPr>
            <w:t xml:space="preserve"> </w:t>
          </w:r>
          <w:r w:rsidRPr="00EF7478">
            <w:rPr>
              <w:rFonts w:ascii="Arial" w:hAnsi="Arial" w:cs="Arial"/>
              <w:lang w:val="es-ES"/>
            </w:rPr>
            <w:t>–</w:t>
          </w:r>
          <w:proofErr w:type="gramEnd"/>
          <w:r w:rsidRPr="00EF7478">
            <w:rPr>
              <w:rFonts w:ascii="Arial" w:hAnsi="Arial" w:cs="Arial"/>
              <w:lang w:val="es-ES"/>
            </w:rPr>
            <w:t xml:space="preserve"> </w:t>
          </w:r>
          <w:r w:rsidR="00431B3B" w:rsidRPr="00EF7478">
            <w:rPr>
              <w:rFonts w:ascii="Arial" w:hAnsi="Arial" w:cs="Arial"/>
              <w:lang w:val="es-ES"/>
            </w:rPr>
            <w:t>N</w:t>
          </w:r>
          <w:r w:rsidRPr="00EF7478">
            <w:rPr>
              <w:rFonts w:ascii="Arial" w:hAnsi="Arial" w:cs="Arial"/>
              <w:lang w:val="es-ES"/>
            </w:rPr>
            <w:t xml:space="preserve">eumáticos para los prototipos LMP1 (de 5 a 6 </w:t>
          </w:r>
          <w:r w:rsidR="00EF7478" w:rsidRPr="00EF7478">
            <w:rPr>
              <w:rFonts w:ascii="Arial" w:hAnsi="Arial" w:cs="Arial"/>
              <w:lang w:val="es-ES"/>
            </w:rPr>
            <w:t>cm</w:t>
          </w:r>
          <w:r w:rsidRPr="00EF7478">
            <w:rPr>
              <w:rFonts w:ascii="Arial" w:hAnsi="Arial" w:cs="Arial"/>
              <w:lang w:val="es-ES"/>
            </w:rPr>
            <w:t xml:space="preserve"> más estrechos, </w:t>
          </w:r>
          <w:r w:rsidR="00EF7478" w:rsidRPr="00EF7478">
            <w:rPr>
              <w:rFonts w:ascii="Arial" w:hAnsi="Arial" w:cs="Arial"/>
              <w:lang w:val="es-ES"/>
            </w:rPr>
            <w:t xml:space="preserve">un </w:t>
          </w:r>
          <w:r w:rsidRPr="00EF7478">
            <w:rPr>
              <w:rFonts w:ascii="Arial" w:hAnsi="Arial" w:cs="Arial"/>
              <w:lang w:val="es-ES"/>
            </w:rPr>
            <w:t>15% más ligeros)</w:t>
          </w:r>
        </w:p>
        <w:p w14:paraId="543907CE" w14:textId="0C2794BD" w:rsidR="00E97D09" w:rsidRPr="00EF7478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proofErr w:type="gramStart"/>
          <w:r w:rsidRPr="00EF7478">
            <w:rPr>
              <w:rFonts w:ascii="Arial" w:hAnsi="Arial" w:cs="Arial"/>
              <w:lang w:val="es-ES"/>
            </w:rPr>
            <w:t xml:space="preserve">2014 </w:t>
          </w:r>
          <w:r w:rsidR="00EF7478" w:rsidRPr="00EF7478">
            <w:rPr>
              <w:rFonts w:ascii="Arial" w:hAnsi="Arial" w:cs="Arial"/>
              <w:lang w:val="es-ES"/>
            </w:rPr>
            <w:t xml:space="preserve"> </w:t>
          </w:r>
          <w:r w:rsidRPr="00EF7478">
            <w:rPr>
              <w:rFonts w:ascii="Arial" w:hAnsi="Arial" w:cs="Arial"/>
              <w:lang w:val="es-ES"/>
            </w:rPr>
            <w:t>–</w:t>
          </w:r>
          <w:proofErr w:type="gramEnd"/>
          <w:r w:rsidRPr="00EF7478">
            <w:rPr>
              <w:rFonts w:ascii="Arial" w:hAnsi="Arial" w:cs="Arial"/>
              <w:lang w:val="es-ES"/>
            </w:rPr>
            <w:t xml:space="preserve"> </w:t>
          </w:r>
          <w:r w:rsidR="00EF7478" w:rsidRPr="00EF7478">
            <w:rPr>
              <w:rFonts w:ascii="Arial" w:hAnsi="Arial" w:cs="Arial"/>
              <w:lang w:val="es-ES"/>
            </w:rPr>
            <w:t xml:space="preserve">Neumáticos </w:t>
          </w:r>
          <w:proofErr w:type="spellStart"/>
          <w:r w:rsidR="00EF7478" w:rsidRPr="00EF7478">
            <w:rPr>
              <w:rFonts w:ascii="Arial" w:hAnsi="Arial" w:cs="Arial"/>
              <w:lang w:val="es-ES"/>
            </w:rPr>
            <w:t>slick</w:t>
          </w:r>
          <w:proofErr w:type="spellEnd"/>
          <w:r w:rsidR="00EF7478" w:rsidRPr="00EF7478">
            <w:rPr>
              <w:rFonts w:ascii="Arial" w:hAnsi="Arial" w:cs="Arial"/>
              <w:lang w:val="es-ES"/>
            </w:rPr>
            <w:t xml:space="preserve"> intermedios </w:t>
          </w:r>
          <w:r w:rsidRPr="00EF7478">
            <w:rPr>
              <w:rFonts w:ascii="Arial" w:hAnsi="Arial" w:cs="Arial"/>
              <w:lang w:val="es-ES"/>
            </w:rPr>
            <w:t xml:space="preserve">MICHELIN </w:t>
          </w:r>
          <w:proofErr w:type="spellStart"/>
          <w:r w:rsidRPr="00EF7478">
            <w:rPr>
              <w:rFonts w:ascii="Arial" w:hAnsi="Arial" w:cs="Arial"/>
              <w:lang w:val="es-ES"/>
            </w:rPr>
            <w:t>Hybrid</w:t>
          </w:r>
          <w:proofErr w:type="spellEnd"/>
        </w:p>
        <w:p w14:paraId="6D3A1852" w14:textId="3BC036BF" w:rsidR="00E97D09" w:rsidRPr="00EF7478" w:rsidRDefault="00E97D09" w:rsidP="00EF7478">
          <w:pPr>
            <w:pStyle w:val="Prrafodelista"/>
            <w:numPr>
              <w:ilvl w:val="0"/>
              <w:numId w:val="6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proofErr w:type="gramStart"/>
          <w:r w:rsidRPr="00EF7478">
            <w:rPr>
              <w:rFonts w:ascii="Arial" w:hAnsi="Arial" w:cs="Arial"/>
              <w:lang w:val="es-ES"/>
            </w:rPr>
            <w:t>2021</w:t>
          </w:r>
          <w:r w:rsidR="00EF7478">
            <w:rPr>
              <w:rFonts w:ascii="Arial" w:hAnsi="Arial" w:cs="Arial"/>
              <w:lang w:val="es-ES"/>
            </w:rPr>
            <w:t xml:space="preserve"> </w:t>
          </w:r>
          <w:r w:rsidR="00EF7478" w:rsidRPr="00EF7478">
            <w:rPr>
              <w:rFonts w:ascii="Arial" w:hAnsi="Arial" w:cs="Arial"/>
              <w:lang w:val="es-ES"/>
            </w:rPr>
            <w:t xml:space="preserve"> –</w:t>
          </w:r>
          <w:proofErr w:type="gramEnd"/>
          <w:r w:rsidR="00EF7478">
            <w:rPr>
              <w:rFonts w:ascii="Arial" w:hAnsi="Arial" w:cs="Arial"/>
              <w:lang w:val="es-ES"/>
            </w:rPr>
            <w:t xml:space="preserve"> </w:t>
          </w:r>
          <w:r w:rsidR="00EF7478" w:rsidRPr="00EF7478">
            <w:rPr>
              <w:rFonts w:ascii="Arial" w:hAnsi="Arial" w:cs="Arial"/>
              <w:lang w:val="es-ES"/>
            </w:rPr>
            <w:t>N</w:t>
          </w:r>
          <w:r w:rsidRPr="00EF7478">
            <w:rPr>
              <w:rFonts w:ascii="Arial" w:hAnsi="Arial" w:cs="Arial"/>
              <w:lang w:val="es-ES"/>
            </w:rPr>
            <w:t xml:space="preserve">eumáticos para la nueva categoría </w:t>
          </w:r>
          <w:proofErr w:type="spellStart"/>
          <w:r w:rsidRPr="00EF7478">
            <w:rPr>
              <w:rFonts w:ascii="Arial" w:hAnsi="Arial" w:cs="Arial"/>
              <w:lang w:val="es-ES"/>
            </w:rPr>
            <w:t>Hypercar</w:t>
          </w:r>
          <w:proofErr w:type="spellEnd"/>
          <w:r w:rsidRPr="00EF7478">
            <w:rPr>
              <w:rFonts w:ascii="Arial" w:hAnsi="Arial" w:cs="Arial"/>
              <w:lang w:val="es-ES"/>
            </w:rPr>
            <w:t xml:space="preserve"> desarrollados íntegramente en el simulador</w:t>
          </w:r>
        </w:p>
        <w:p w14:paraId="60CE7F23" w14:textId="77777777" w:rsidR="00E97D09" w:rsidRPr="00E97D09" w:rsidRDefault="00E97D0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06631EF" w14:textId="5801010C" w:rsidR="00B50769" w:rsidRDefault="00E97D0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Desde hace mucho tiempo, Michelin considera las 24 Horas de Le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un desafío capaz de acelerar la aparición de innovaciones sostenibles. La naturaleza sin compromisos de los deportes de motor en general</w:t>
          </w:r>
          <w:r w:rsidR="00EF7478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2A7CB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y de Le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en particular, así como la flexibilidad de producción que requieren y el valor de los datos que proporcionan a través de </w:t>
          </w:r>
          <w:r w:rsidR="00F36E98">
            <w:rPr>
              <w:rFonts w:ascii="Arial" w:hAnsi="Arial" w:cs="Arial"/>
              <w:sz w:val="20"/>
              <w:szCs w:val="20"/>
              <w:lang w:val="es-ES"/>
            </w:rPr>
            <w:t>un abanico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incomparablemente amplio de situaciones, hacen de estas carreras un </w:t>
          </w:r>
          <w:r w:rsidR="00B50769">
            <w:rPr>
              <w:rFonts w:ascii="Arial" w:hAnsi="Arial" w:cs="Arial"/>
              <w:sz w:val="20"/>
              <w:szCs w:val="20"/>
              <w:lang w:val="es-ES"/>
            </w:rPr>
            <w:t>lugar cada vez más adecuado para afrontar los desafíos de</w:t>
          </w:r>
          <w:r w:rsidR="00F36E98">
            <w:rPr>
              <w:rFonts w:ascii="Arial" w:hAnsi="Arial" w:cs="Arial"/>
              <w:sz w:val="20"/>
              <w:szCs w:val="20"/>
              <w:lang w:val="es-ES"/>
            </w:rPr>
            <w:t xml:space="preserve"> la</w:t>
          </w:r>
          <w:r w:rsidR="00B50769">
            <w:rPr>
              <w:rFonts w:ascii="Arial" w:hAnsi="Arial" w:cs="Arial"/>
              <w:sz w:val="20"/>
              <w:szCs w:val="20"/>
              <w:lang w:val="es-ES"/>
            </w:rPr>
            <w:t xml:space="preserve"> movilidad y</w:t>
          </w:r>
          <w:r w:rsidR="00F36E98">
            <w:rPr>
              <w:rFonts w:ascii="Arial" w:hAnsi="Arial" w:cs="Arial"/>
              <w:sz w:val="20"/>
              <w:szCs w:val="20"/>
              <w:lang w:val="es-ES"/>
            </w:rPr>
            <w:t xml:space="preserve"> el</w:t>
          </w:r>
          <w:r w:rsidR="00B50769">
            <w:rPr>
              <w:rFonts w:ascii="Arial" w:hAnsi="Arial" w:cs="Arial"/>
              <w:sz w:val="20"/>
              <w:szCs w:val="20"/>
              <w:lang w:val="es-ES"/>
            </w:rPr>
            <w:t xml:space="preserve"> medioambiente a los que nos enfrentamos en la actualidad.</w:t>
          </w:r>
        </w:p>
        <w:p w14:paraId="6D72DA0B" w14:textId="77777777" w:rsidR="00B50769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58CECDB" w14:textId="28C6A3A8" w:rsidR="00B50769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Para la edición del centenario de las 24 Horas de Le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>, Michelin promueve su nueva campaña #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WeRaceForChange</w:t>
          </w:r>
          <w:proofErr w:type="spellEnd"/>
          <w:r w:rsidR="00F36E98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dirigida al gran público. Especialmente visible en el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Village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para los aficionados presentes en el circuito, su objetivo de explicar en qué medida el automovilismo contribuye a la innovación, haciendo especial hincapié en las diferentes profesiones y ámbitos de actividad que </w:t>
          </w:r>
          <w:r w:rsidRPr="00EF7478">
            <w:rPr>
              <w:rFonts w:ascii="Arial" w:hAnsi="Arial" w:cs="Arial"/>
              <w:sz w:val="20"/>
              <w:szCs w:val="20"/>
              <w:lang w:val="es-ES"/>
            </w:rPr>
            <w:t xml:space="preserve">moviliza. Michelin </w:t>
          </w:r>
          <w:r w:rsidR="00EF7478" w:rsidRPr="00EF7478">
            <w:rPr>
              <w:rFonts w:ascii="Arial" w:hAnsi="Arial" w:cs="Arial"/>
              <w:sz w:val="20"/>
              <w:szCs w:val="20"/>
              <w:lang w:val="es-ES"/>
            </w:rPr>
            <w:t xml:space="preserve">cuenta con </w:t>
          </w:r>
          <w:r w:rsidRPr="00EF7478">
            <w:rPr>
              <w:rFonts w:ascii="Arial" w:hAnsi="Arial" w:cs="Arial"/>
              <w:sz w:val="20"/>
              <w:szCs w:val="20"/>
              <w:lang w:val="es-ES"/>
            </w:rPr>
            <w:t xml:space="preserve">la que probablemente sea la trayectoria más completa y brillante de este deporte, pero la razón por la que </w:t>
          </w:r>
          <w:r w:rsidR="00EF7478">
            <w:rPr>
              <w:rFonts w:ascii="Arial" w:hAnsi="Arial" w:cs="Arial"/>
              <w:sz w:val="20"/>
              <w:szCs w:val="20"/>
              <w:lang w:val="es-ES"/>
            </w:rPr>
            <w:t>apuesta por la c</w:t>
          </w:r>
          <w:r w:rsidRPr="00EF7478">
            <w:rPr>
              <w:rFonts w:ascii="Arial" w:hAnsi="Arial" w:cs="Arial"/>
              <w:sz w:val="20"/>
              <w:szCs w:val="20"/>
              <w:lang w:val="es-ES"/>
            </w:rPr>
            <w:t>ompeti</w:t>
          </w:r>
          <w:r w:rsidR="00EF7478">
            <w:rPr>
              <w:rFonts w:ascii="Arial" w:hAnsi="Arial" w:cs="Arial"/>
              <w:sz w:val="20"/>
              <w:szCs w:val="20"/>
              <w:lang w:val="es-ES"/>
            </w:rPr>
            <w:t>ción</w:t>
          </w:r>
          <w:r w:rsidRPr="00EF7478">
            <w:rPr>
              <w:rFonts w:ascii="Arial" w:hAnsi="Arial" w:cs="Arial"/>
              <w:sz w:val="20"/>
              <w:szCs w:val="20"/>
              <w:lang w:val="es-ES"/>
            </w:rPr>
            <w:t xml:space="preserve"> es para dar forma a la movilidad del futuro, no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simplemente para conseguir títulos y trofeos.</w:t>
          </w:r>
        </w:p>
        <w:p w14:paraId="44A9FC5B" w14:textId="77777777" w:rsidR="00F36E98" w:rsidRDefault="00F36E9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9530FCC" w14:textId="77777777" w:rsidR="00EF7478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Los aficionados que visiten el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Village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de Le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podrán descubrir el atractivo stand de Michelin, que recoge las innovaciones de la compañía francesa en la carrera. </w:t>
          </w:r>
        </w:p>
        <w:p w14:paraId="5CECF272" w14:textId="77777777" w:rsidR="00EF7478" w:rsidRDefault="00EF747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DCE2E8F" w14:textId="5AB6D22E" w:rsidR="00B50769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lastRenderedPageBreak/>
            <w:t>Entre los productos expuestos se encuentra el nuevo neumático</w:t>
          </w:r>
          <w:r w:rsidR="00F36E98">
            <w:rPr>
              <w:rFonts w:ascii="Arial" w:hAnsi="Arial" w:cs="Arial"/>
              <w:sz w:val="20"/>
              <w:szCs w:val="20"/>
              <w:lang w:val="es-ES"/>
            </w:rPr>
            <w:t xml:space="preserve"> desarrollado para el prototipo de competición de hidrógeno H24 </w:t>
          </w:r>
          <w:proofErr w:type="spellStart"/>
          <w:r w:rsidR="00F36E98">
            <w:rPr>
              <w:rFonts w:ascii="Arial" w:hAnsi="Arial" w:cs="Arial"/>
              <w:sz w:val="20"/>
              <w:szCs w:val="20"/>
              <w:lang w:val="es-ES"/>
            </w:rPr>
            <w:t>GreenGT</w:t>
          </w:r>
          <w:proofErr w:type="spellEnd"/>
          <w:r w:rsidR="00F36E98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>que incorpora un 63% de materiales sostenibles</w:t>
          </w:r>
          <w:r w:rsidR="00F36E98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EF747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Este neumático coincide perfectamente con la voluntad de Michelin de utilizar materiales sostenibles en toda su gama, </w:t>
          </w:r>
          <w:r w:rsidR="00F36E98">
            <w:rPr>
              <w:rFonts w:ascii="Arial" w:hAnsi="Arial" w:cs="Arial"/>
              <w:sz w:val="20"/>
              <w:szCs w:val="20"/>
              <w:lang w:val="es-ES"/>
            </w:rPr>
            <w:t xml:space="preserve">cumpliendo </w:t>
          </w:r>
          <w:r>
            <w:rPr>
              <w:rFonts w:ascii="Arial" w:hAnsi="Arial" w:cs="Arial"/>
              <w:sz w:val="20"/>
              <w:szCs w:val="20"/>
              <w:lang w:val="es-ES"/>
            </w:rPr>
            <w:t>con el objetivo del Grupo de utilizar exclusivamente materias primas de origen biológico, recicladas o renovables en todo su catálogo de aquí a 2050.</w:t>
          </w:r>
        </w:p>
        <w:p w14:paraId="2580E688" w14:textId="77777777" w:rsidR="00B50769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7F389D5" w14:textId="32AA069A" w:rsidR="00B50769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Sobre la pista, Michelin ha desarrollado una nueva gama de neumáticos para la categoría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Hypercar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>, que ha sido concebida exclusivamente en el simulador. La capacidad de Michelin para reproducir con precisión el comportamiento de sus neumáticos en formato digital se debe a su amplia base de datos y a su capacidad para procesar datos inteligentes, utilizando los algoritmos matemáticos más avanzados.</w:t>
          </w:r>
        </w:p>
        <w:p w14:paraId="23B2B6C8" w14:textId="77777777" w:rsidR="00B50769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500997" w14:textId="0B0933AB" w:rsidR="00B50769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Más de dos décadas de experiencia en tecnología de simulación avanzada han ayudado a Michelin a producir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Tame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Tire, una herramienta de modelización </w:t>
          </w:r>
          <w:r w:rsidR="00EF7478">
            <w:rPr>
              <w:rFonts w:ascii="Arial" w:hAnsi="Arial" w:cs="Arial"/>
              <w:sz w:val="20"/>
              <w:szCs w:val="20"/>
              <w:lang w:val="es-ES"/>
            </w:rPr>
            <w:t xml:space="preserve">para el desarrollo de neumáticos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única, patentada y codificada. Al reproducir dinámicamente los efectos que las fluctuaciones de temperatura tienen sobre las materias primas y las presiones de los neumáticos en el circuito,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Tame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Tire contribuye de forma significativa al desarrollo no solo de los neumáticos de competición, sino también de </w:t>
          </w:r>
          <w:r w:rsidR="00F36E98">
            <w:rPr>
              <w:rFonts w:ascii="Arial" w:hAnsi="Arial" w:cs="Arial"/>
              <w:sz w:val="20"/>
              <w:szCs w:val="20"/>
              <w:lang w:val="es-ES"/>
            </w:rPr>
            <w:t>aquellos que se utilizarán en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los </w:t>
          </w:r>
          <w:r w:rsidR="003E0F54">
            <w:rPr>
              <w:rFonts w:ascii="Arial" w:hAnsi="Arial" w:cs="Arial"/>
              <w:sz w:val="20"/>
              <w:szCs w:val="20"/>
              <w:lang w:val="es-ES"/>
            </w:rPr>
            <w:t xml:space="preserve">actuales </w:t>
          </w:r>
          <w:r>
            <w:rPr>
              <w:rFonts w:ascii="Arial" w:hAnsi="Arial" w:cs="Arial"/>
              <w:sz w:val="20"/>
              <w:szCs w:val="20"/>
              <w:lang w:val="es-ES"/>
            </w:rPr>
            <w:t>coches de calle de altas prestaciones.</w:t>
          </w:r>
          <w:r w:rsidR="003E0F5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Además, permite analizar la forma en la que interactúan los neumáticos y el chasis a medida que los fabricantes apuestan más</w:t>
          </w:r>
          <w:r w:rsidR="00F36E98">
            <w:rPr>
              <w:rFonts w:ascii="Arial" w:hAnsi="Arial" w:cs="Arial"/>
              <w:sz w:val="20"/>
              <w:szCs w:val="20"/>
              <w:lang w:val="es-ES"/>
            </w:rPr>
            <w:t xml:space="preserve"> por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la electrificación de sus gamas de vehículos, incluida la forma en la que la distribución del peso y las características de car</w:t>
          </w:r>
          <w:r w:rsidR="00F36E98">
            <w:rPr>
              <w:rFonts w:ascii="Arial" w:hAnsi="Arial" w:cs="Arial"/>
              <w:sz w:val="20"/>
              <w:szCs w:val="20"/>
              <w:lang w:val="es-ES"/>
            </w:rPr>
            <w:t>g</w:t>
          </w:r>
          <w:r>
            <w:rPr>
              <w:rFonts w:ascii="Arial" w:hAnsi="Arial" w:cs="Arial"/>
              <w:sz w:val="20"/>
              <w:szCs w:val="20"/>
              <w:lang w:val="es-ES"/>
            </w:rPr>
            <w:t>a de sus respectivos modelos varían durante el uso.</w:t>
          </w:r>
        </w:p>
        <w:p w14:paraId="049F27FE" w14:textId="77777777" w:rsidR="00B50769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4A327C3" w14:textId="7B0FE9BB" w:rsidR="00644BB1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Para reforzar todavía más su capacidad digital, Michelin ha adquirido recientemente la empresa británica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Canopy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Solutions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, especialista en </w:t>
          </w:r>
          <w:r w:rsidR="00F36E98">
            <w:rPr>
              <w:rFonts w:ascii="Arial" w:hAnsi="Arial" w:cs="Arial"/>
              <w:sz w:val="20"/>
              <w:szCs w:val="20"/>
              <w:lang w:val="es-ES"/>
            </w:rPr>
            <w:t>el sector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de la simulación del tiempo por vuelta. Su experiencia se ve reforzada por el simulador</w:t>
          </w:r>
          <w:r w:rsidR="00644BB1">
            <w:rPr>
              <w:rFonts w:ascii="Arial" w:hAnsi="Arial" w:cs="Arial"/>
              <w:sz w:val="20"/>
              <w:szCs w:val="20"/>
              <w:lang w:val="es-ES"/>
            </w:rPr>
            <w:t xml:space="preserve"> de trayectoria que ha desarrollado para añadir a la ecuación un factor de “piloto virtual” de alto rendimiento. Gracias a estos conocimientos, Michelin puede acelerar su programa de investigación y desarrollo asignando a estos “pilotos virtuales” tareas estandarizadas que actualmente realizan los pilotos reales en simuladores dinámicas.</w:t>
          </w:r>
        </w:p>
        <w:p w14:paraId="65AD3429" w14:textId="77777777" w:rsidR="00644BB1" w:rsidRDefault="00644BB1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A2F97CB" w14:textId="77777777" w:rsidR="003E0F54" w:rsidRDefault="00644BB1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Cien años después de su primera victoria en las 24 Horas de Le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en 1923, la capacidad de innovación de Michelin sigue acelerándose, por lo que la competición desempeña un papel fundamental en el desarrollo de una estrategia basada en el progreso tecnológico.</w:t>
          </w:r>
          <w:r w:rsidR="003E0F5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5F487F4D" w14:textId="77777777" w:rsidR="003E0F54" w:rsidRDefault="003E0F54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D6C73F6" w14:textId="490DAF23" w:rsidR="00E668F8" w:rsidRPr="001735F8" w:rsidRDefault="00644BB1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Una breve guía de la gama de neumáticos Michelin para las 24 Horas de Le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Mans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2023</w:t>
          </w:r>
        </w:p>
        <w:p w14:paraId="14A96196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1117A54" w14:textId="448417EC" w:rsidR="00E668F8" w:rsidRDefault="00644BB1" w:rsidP="003E0F54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La nueva gama de neumáticos </w:t>
          </w:r>
          <w:proofErr w:type="spellStart"/>
          <w:r>
            <w:rPr>
              <w:rFonts w:ascii="Arial" w:hAnsi="Arial" w:cs="Arial"/>
              <w:lang w:val="es-ES"/>
            </w:rPr>
            <w:t>Hypercar</w:t>
          </w:r>
          <w:proofErr w:type="spellEnd"/>
          <w:r>
            <w:rPr>
              <w:rFonts w:ascii="Arial" w:hAnsi="Arial" w:cs="Arial"/>
              <w:lang w:val="es-ES"/>
            </w:rPr>
            <w:t xml:space="preserve"> de Michelin compite por primera vez en Le </w:t>
          </w:r>
          <w:proofErr w:type="spellStart"/>
          <w:r>
            <w:rPr>
              <w:rFonts w:ascii="Arial" w:hAnsi="Arial" w:cs="Arial"/>
              <w:lang w:val="es-ES"/>
            </w:rPr>
            <w:t>Mans</w:t>
          </w:r>
          <w:proofErr w:type="spellEnd"/>
        </w:p>
        <w:p w14:paraId="1C7F2EB7" w14:textId="66074B2C" w:rsidR="00644BB1" w:rsidRDefault="00644BB1" w:rsidP="003E0F54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Tres colores para los neumáticos MICHELIN </w:t>
          </w:r>
          <w:proofErr w:type="spellStart"/>
          <w:r>
            <w:rPr>
              <w:rFonts w:ascii="Arial" w:hAnsi="Arial" w:cs="Arial"/>
              <w:lang w:val="es-ES"/>
            </w:rPr>
            <w:t>Pilot</w:t>
          </w:r>
          <w:proofErr w:type="spellEnd"/>
          <w:r>
            <w:rPr>
              <w:rFonts w:ascii="Arial" w:hAnsi="Arial" w:cs="Arial"/>
              <w:lang w:val="es-ES"/>
            </w:rPr>
            <w:t xml:space="preserve"> Sport:</w:t>
          </w:r>
        </w:p>
        <w:p w14:paraId="4A99581B" w14:textId="5EA3FF78" w:rsidR="00644BB1" w:rsidRDefault="00644BB1" w:rsidP="003E0F54">
          <w:pPr>
            <w:pStyle w:val="Prrafodelista"/>
            <w:numPr>
              <w:ilvl w:val="0"/>
              <w:numId w:val="5"/>
            </w:numPr>
            <w:spacing w:line="276" w:lineRule="auto"/>
            <w:ind w:left="567" w:hanging="141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Marca blanca en el flanco: compuesto BLANDO,</w:t>
          </w:r>
        </w:p>
        <w:p w14:paraId="59528035" w14:textId="6C6CFA0B" w:rsidR="00644BB1" w:rsidRDefault="00644BB1" w:rsidP="003E0F54">
          <w:pPr>
            <w:pStyle w:val="Prrafodelista"/>
            <w:numPr>
              <w:ilvl w:val="0"/>
              <w:numId w:val="5"/>
            </w:numPr>
            <w:spacing w:line="276" w:lineRule="auto"/>
            <w:ind w:left="567" w:hanging="141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Marca amarilla en el flanco: compuesto MEDIO,</w:t>
          </w:r>
        </w:p>
        <w:p w14:paraId="3DE56D2E" w14:textId="6477B5DA" w:rsidR="00E668F8" w:rsidRPr="00644BB1" w:rsidRDefault="00644BB1" w:rsidP="003E0F54">
          <w:pPr>
            <w:pStyle w:val="Prrafodelista"/>
            <w:numPr>
              <w:ilvl w:val="0"/>
              <w:numId w:val="5"/>
            </w:numPr>
            <w:spacing w:line="276" w:lineRule="auto"/>
            <w:ind w:left="567" w:hanging="141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Marca roja en el flanco: compuesto DURO.</w:t>
          </w:r>
        </w:p>
        <w:p w14:paraId="6010AFF9" w14:textId="6EA9B124" w:rsidR="00644BB1" w:rsidRDefault="00644BB1" w:rsidP="003E0F54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Nuevo neumático MICHELIN </w:t>
          </w:r>
          <w:proofErr w:type="spellStart"/>
          <w:r>
            <w:rPr>
              <w:rFonts w:ascii="Arial" w:hAnsi="Arial" w:cs="Arial"/>
              <w:lang w:val="es-ES"/>
            </w:rPr>
            <w:t>Pilot</w:t>
          </w:r>
          <w:proofErr w:type="spellEnd"/>
          <w:r>
            <w:rPr>
              <w:rFonts w:ascii="Arial" w:hAnsi="Arial" w:cs="Arial"/>
              <w:lang w:val="es-ES"/>
            </w:rPr>
            <w:t xml:space="preserve"> Sport de LLUVIA, único y especialmente versátil, para los prototipos </w:t>
          </w:r>
          <w:proofErr w:type="spellStart"/>
          <w:r>
            <w:rPr>
              <w:rFonts w:ascii="Arial" w:hAnsi="Arial" w:cs="Arial"/>
              <w:lang w:val="es-ES"/>
            </w:rPr>
            <w:t>Hypercar</w:t>
          </w:r>
          <w:proofErr w:type="spellEnd"/>
          <w:r>
            <w:rPr>
              <w:rFonts w:ascii="Arial" w:hAnsi="Arial" w:cs="Arial"/>
              <w:lang w:val="es-ES"/>
            </w:rPr>
            <w:t>, en lugar de las dos opciones anteriormente disponibles para mojado</w:t>
          </w:r>
        </w:p>
        <w:p w14:paraId="1740F104" w14:textId="7EFDA191" w:rsidR="00644BB1" w:rsidRDefault="00644BB1" w:rsidP="003E0F54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La gama de Michelin para los LM GTE Am es idéntica a la de 2022</w:t>
          </w:r>
        </w:p>
        <w:p w14:paraId="04A1962A" w14:textId="4E2A9F1C" w:rsidR="00644BB1" w:rsidRDefault="00644BB1" w:rsidP="003E0F54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37 de los 62 coches inscritos en el centenario de las 24 Horas de Le </w:t>
          </w:r>
          <w:proofErr w:type="spellStart"/>
          <w:r>
            <w:rPr>
              <w:rFonts w:ascii="Arial" w:hAnsi="Arial" w:cs="Arial"/>
              <w:lang w:val="es-ES"/>
            </w:rPr>
            <w:t>Mans</w:t>
          </w:r>
          <w:proofErr w:type="spellEnd"/>
          <w:r>
            <w:rPr>
              <w:rFonts w:ascii="Arial" w:hAnsi="Arial" w:cs="Arial"/>
              <w:lang w:val="es-ES"/>
            </w:rPr>
            <w:t xml:space="preserve"> compiten con neumáticos </w:t>
          </w:r>
          <w:r w:rsidR="003E0F54">
            <w:rPr>
              <w:rFonts w:ascii="Arial" w:hAnsi="Arial" w:cs="Arial"/>
              <w:lang w:val="es-ES"/>
            </w:rPr>
            <w:t>MICHELIN</w:t>
          </w:r>
        </w:p>
        <w:p w14:paraId="602CE7CA" w14:textId="4F370044" w:rsidR="00644BB1" w:rsidRDefault="00644BB1" w:rsidP="003E0F54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El número de neumáticos </w:t>
          </w:r>
          <w:r w:rsidR="003E0F54">
            <w:rPr>
              <w:rFonts w:ascii="Arial" w:hAnsi="Arial" w:cs="Arial"/>
              <w:lang w:val="es-ES"/>
            </w:rPr>
            <w:t>MICHELIN</w:t>
          </w:r>
          <w:r>
            <w:rPr>
              <w:rFonts w:ascii="Arial" w:hAnsi="Arial" w:cs="Arial"/>
              <w:lang w:val="es-ES"/>
            </w:rPr>
            <w:t xml:space="preserve"> disponibles para las 24 Horas de Le </w:t>
          </w:r>
          <w:proofErr w:type="spellStart"/>
          <w:r>
            <w:rPr>
              <w:rFonts w:ascii="Arial" w:hAnsi="Arial" w:cs="Arial"/>
              <w:lang w:val="es-ES"/>
            </w:rPr>
            <w:t>Mans</w:t>
          </w:r>
          <w:proofErr w:type="spellEnd"/>
          <w:r>
            <w:rPr>
              <w:rFonts w:ascii="Arial" w:hAnsi="Arial" w:cs="Arial"/>
              <w:lang w:val="es-ES"/>
            </w:rPr>
            <w:t xml:space="preserve"> 2023 es 8.000.</w:t>
          </w:r>
        </w:p>
        <w:p w14:paraId="01F01980" w14:textId="77777777" w:rsidR="002A7CBF" w:rsidRDefault="002A7CBF" w:rsidP="002A7CB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D7CCD15" w14:textId="77777777" w:rsidR="002A7CBF" w:rsidRDefault="002A7CBF" w:rsidP="002A7CB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A7CBF">
            <w:rPr>
              <w:rFonts w:ascii="Arial" w:hAnsi="Arial" w:cs="Arial"/>
              <w:sz w:val="20"/>
              <w:szCs w:val="20"/>
              <w:lang w:val="es-ES"/>
            </w:rPr>
            <w:t xml:space="preserve">Para compartir su legado en las carreras de resistencia y su visión del futuro, Michelin ha reactivado el Michelin Café, situado en el extremo norte de la Sala de Prensa del circuito. El objetivo del Michelin Café es ofrecer a los periodistas un entorno distendido en el que hacer un breve alto en el camino, intercambiar ideas y relajarse. </w:t>
          </w:r>
        </w:p>
        <w:p w14:paraId="604EC09C" w14:textId="77777777" w:rsidR="002A7CBF" w:rsidRDefault="002A7CBF" w:rsidP="002A7CB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FEF41DE" w14:textId="25C2DD64" w:rsidR="002A7CBF" w:rsidRPr="002A7CBF" w:rsidRDefault="002A7CBF" w:rsidP="002A7CB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A7CBF">
            <w:rPr>
              <w:rFonts w:ascii="Arial" w:hAnsi="Arial" w:cs="Arial"/>
              <w:sz w:val="20"/>
              <w:szCs w:val="20"/>
              <w:lang w:val="es-ES"/>
            </w:rPr>
            <w:lastRenderedPageBreak/>
            <w:t>El Michelin Café est</w:t>
          </w:r>
          <w:r>
            <w:rPr>
              <w:rFonts w:ascii="Arial" w:hAnsi="Arial" w:cs="Arial"/>
              <w:sz w:val="20"/>
              <w:szCs w:val="20"/>
              <w:lang w:val="es-ES"/>
            </w:rPr>
            <w:t>ará</w:t>
          </w:r>
          <w:r w:rsidRPr="002A7CBF">
            <w:rPr>
              <w:rFonts w:ascii="Arial" w:hAnsi="Arial" w:cs="Arial"/>
              <w:sz w:val="20"/>
              <w:szCs w:val="20"/>
              <w:lang w:val="es-ES"/>
            </w:rPr>
            <w:t xml:space="preserve"> abierto a todas las personas que dispongan de un pase de prensa</w:t>
          </w:r>
          <w:r>
            <w:rPr>
              <w:rFonts w:ascii="Arial" w:hAnsi="Arial" w:cs="Arial"/>
              <w:sz w:val="20"/>
              <w:szCs w:val="20"/>
              <w:lang w:val="es-ES"/>
            </w:rPr>
            <w:t>, con el siguiente horario de apertura:</w:t>
          </w:r>
          <w:bookmarkStart w:id="0" w:name="_GoBack"/>
          <w:bookmarkEnd w:id="0"/>
          <w:r w:rsidRPr="002A7CBF">
            <w:rPr>
              <w:rFonts w:ascii="Arial" w:hAnsi="Arial" w:cs="Arial"/>
              <w:sz w:val="20"/>
              <w:szCs w:val="20"/>
              <w:lang w:val="es-ES"/>
            </w:rPr>
            <w:t xml:space="preserve">  </w:t>
          </w:r>
        </w:p>
        <w:p w14:paraId="28BEC2E8" w14:textId="77777777" w:rsidR="002A7CBF" w:rsidRPr="002A7CBF" w:rsidRDefault="002A7CBF" w:rsidP="002A7CB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9480F48" w14:textId="77777777" w:rsidR="002A7CBF" w:rsidRPr="002A7CBF" w:rsidRDefault="002A7CBF" w:rsidP="002A7CBF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2A7CBF">
            <w:rPr>
              <w:rFonts w:ascii="Arial" w:hAnsi="Arial" w:cs="Arial"/>
              <w:lang w:val="es-ES"/>
            </w:rPr>
            <w:t>Miércoles/jueves (7-8 junio): de 4pm a 00:30pm;</w:t>
          </w:r>
        </w:p>
        <w:p w14:paraId="1C7EFE32" w14:textId="77777777" w:rsidR="002A7CBF" w:rsidRPr="002A7CBF" w:rsidRDefault="002A7CBF" w:rsidP="002A7CBF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2A7CBF">
            <w:rPr>
              <w:rFonts w:ascii="Arial" w:hAnsi="Arial" w:cs="Arial"/>
              <w:lang w:val="es-ES"/>
            </w:rPr>
            <w:t>Viernes (9 junio): cerrado;</w:t>
          </w:r>
        </w:p>
        <w:p w14:paraId="4EEA911D" w14:textId="77777777" w:rsidR="002A7CBF" w:rsidRPr="002A7CBF" w:rsidRDefault="002A7CBF" w:rsidP="002A7CBF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2A7CBF">
            <w:rPr>
              <w:rFonts w:ascii="Arial" w:hAnsi="Arial" w:cs="Arial"/>
              <w:lang w:val="es-ES"/>
            </w:rPr>
            <w:t>Sábado/domingo (10-11 junio): desde las 8:00am del sábado, hasta las 6pm del domingo (horario non stop)</w:t>
          </w:r>
        </w:p>
        <w:p w14:paraId="17CDF448" w14:textId="77777777" w:rsidR="002A7CBF" w:rsidRPr="002A7CBF" w:rsidRDefault="002A7CBF" w:rsidP="002A7CB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D812D45" w14:textId="39920406" w:rsidR="003E0F54" w:rsidRDefault="003E0F54" w:rsidP="00E668F8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31B12BC7" w14:textId="74E943B6" w:rsidR="002A7CBF" w:rsidRDefault="002A7CBF" w:rsidP="00E668F8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33D795D4" w14:textId="77777777" w:rsidR="002A7CBF" w:rsidRDefault="002A7CBF" w:rsidP="00E668F8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74E48E44" w14:textId="0C121A21" w:rsidR="00E668F8" w:rsidRPr="001735F8" w:rsidRDefault="00F07D0A" w:rsidP="00E668F8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FF95F07" w14:textId="4CBF810F" w:rsidR="009E553B" w:rsidRDefault="009E553B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24495E82" w14:textId="77777777" w:rsidR="0016738E" w:rsidRPr="004C6D0A" w:rsidRDefault="0016738E" w:rsidP="0016738E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2DBB65F0" w14:textId="77777777" w:rsidR="0016738E" w:rsidRPr="009A43CE" w:rsidRDefault="0016738E" w:rsidP="0016738E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5B671432" w14:textId="77777777" w:rsidR="00E668F8" w:rsidRPr="001735F8" w:rsidRDefault="00E668F8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EE07956" w14:textId="626359B5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8755CAF" w14:textId="69715693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C133DAA" w14:textId="77777777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49BBB2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6771A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C7FED22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78FB227" w14:textId="6A2DC7B9" w:rsidR="002001A4" w:rsidRPr="009A43CE" w:rsidRDefault="002001A4" w:rsidP="002001A4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96463">
        <w:rPr>
          <w:rFonts w:ascii="Arial" w:hAnsi="Arial" w:cs="Arial"/>
          <w:sz w:val="28"/>
          <w:szCs w:val="28"/>
          <w:lang w:val="es-ES"/>
        </w:rPr>
        <w:t>MICHELIN</w:t>
      </w:r>
    </w:p>
    <w:p w14:paraId="79540083" w14:textId="5BD097F8" w:rsidR="00E96463" w:rsidRDefault="00E96463" w:rsidP="00E96463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</w:t>
      </w:r>
      <w:hyperlink r:id="rId9" w:history="1">
        <w:r w:rsidR="003E0F54" w:rsidRPr="00396DE7">
          <w:rPr>
            <w:rStyle w:val="Hipervnculo"/>
            <w:rFonts w:ascii="Arial" w:hAnsi="Arial" w:cs="Arial"/>
            <w:sz w:val="28"/>
            <w:szCs w:val="28"/>
            <w:lang w:val="es-ES"/>
          </w:rPr>
          <w:t>comunicacion-ib@michelin.com</w:t>
        </w:r>
      </w:hyperlink>
    </w:p>
    <w:p w14:paraId="31373BE9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343FE438" wp14:editId="12231A94">
            <wp:extent cx="1612265" cy="177730"/>
            <wp:effectExtent l="0" t="0" r="635" b="635"/>
            <wp:docPr id="3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01A4" w:rsidRPr="009A43CE" w14:paraId="7FC64D03" w14:textId="77777777" w:rsidTr="004C1314">
        <w:tc>
          <w:tcPr>
            <w:tcW w:w="9016" w:type="dxa"/>
          </w:tcPr>
          <w:p w14:paraId="00C47B2A" w14:textId="77777777" w:rsidR="002001A4" w:rsidRDefault="00F07D0A" w:rsidP="004C1314">
            <w:pPr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hyperlink r:id="rId12" w:history="1">
              <w:r w:rsidR="002001A4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2F02215A" w14:textId="1DCDF1DD" w:rsidR="00F27C61" w:rsidRPr="009A43CE" w:rsidRDefault="00F27C61" w:rsidP="004C1314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2001A4" w:rsidRPr="009A43CE" w14:paraId="1A814C08" w14:textId="77777777" w:rsidTr="004C1314">
        <w:tc>
          <w:tcPr>
            <w:tcW w:w="9016" w:type="dxa"/>
          </w:tcPr>
          <w:p w14:paraId="75856BB1" w14:textId="4BC98751" w:rsidR="002001A4" w:rsidRPr="009A43CE" w:rsidRDefault="00F27C61" w:rsidP="004C1314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D591D2C" wp14:editId="2EC0E64B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MichelinNews</w:t>
              </w:r>
              <w:proofErr w:type="spellEnd"/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94FA5C3" wp14:editId="3F96ED80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Michelinespana</w:t>
              </w:r>
              <w:proofErr w:type="spellEnd"/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C22222A" wp14:editId="648576DA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Michelinespana</w:t>
              </w:r>
              <w:proofErr w:type="spellEnd"/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F2D81FA" wp14:editId="3FE04C88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6D4E8394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</w:p>
    <w:p w14:paraId="781AB933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Pr="009A43CE">
        <w:rPr>
          <w:rFonts w:ascii="Arial" w:hAnsi="Arial" w:cs="Arial"/>
          <w:lang w:val="es-ES"/>
        </w:rPr>
        <w:t>Tres Cantos – Madrid. ESPAÑA</w:t>
      </w:r>
    </w:p>
    <w:p w14:paraId="3086FB78" w14:textId="0F2A5F1E" w:rsidR="00E668F8" w:rsidRPr="001735F8" w:rsidRDefault="00E668F8" w:rsidP="002001A4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E668F8" w:rsidRPr="001735F8" w:rsidSect="00EF7478">
      <w:headerReference w:type="default" r:id="rId21"/>
      <w:headerReference w:type="first" r:id="rId22"/>
      <w:pgSz w:w="11906" w:h="16838"/>
      <w:pgMar w:top="1832" w:right="1440" w:bottom="1114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682F" w14:textId="77777777" w:rsidR="00F07D0A" w:rsidRDefault="00F07D0A" w:rsidP="00F24D98">
      <w:r>
        <w:separator/>
      </w:r>
    </w:p>
  </w:endnote>
  <w:endnote w:type="continuationSeparator" w:id="0">
    <w:p w14:paraId="714C9371" w14:textId="77777777" w:rsidR="00F07D0A" w:rsidRDefault="00F07D0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notTrueType/>
    <w:pitch w:val="variable"/>
    <w:sig w:usb0="800000AF" w:usb1="50006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mbria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A2ADF" w14:textId="77777777" w:rsidR="00F07D0A" w:rsidRDefault="00F07D0A" w:rsidP="00F24D98">
      <w:r>
        <w:separator/>
      </w:r>
    </w:p>
  </w:footnote>
  <w:footnote w:type="continuationSeparator" w:id="0">
    <w:p w14:paraId="2C30AE7D" w14:textId="77777777" w:rsidR="00F07D0A" w:rsidRDefault="00F07D0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4F5A" w14:textId="630357D0" w:rsidR="001963B1" w:rsidRDefault="003A5BD7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03E5B" wp14:editId="7519AD00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7C83A" w14:textId="4098D3F4" w:rsidR="008B73E3" w:rsidRPr="00AC0E74" w:rsidRDefault="002B3AC4" w:rsidP="008B73E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9D03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7DF7C83A" w14:textId="4098D3F4" w:rsidR="008B73E3" w:rsidRPr="00AC0E74" w:rsidRDefault="002B3AC4" w:rsidP="008B73E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A4487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4C1447" wp14:editId="18CA9FEE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47489A" w14:textId="77777777" w:rsidR="009A4487" w:rsidRPr="00BE269E" w:rsidRDefault="009A4487" w:rsidP="009A448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D4C1447" id="Text Box 4" o:spid="_x0000_s1027" type="#_x0000_t202" style="position:absolute;left:0;text-align:left;margin-left:183.5pt;margin-top:57.7pt;width:234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5947489A" w14:textId="77777777" w:rsidR="009A4487" w:rsidRPr="00BE269E" w:rsidRDefault="009A4487" w:rsidP="009A448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B3AC4">
      <w:rPr>
        <w:noProof/>
      </w:rPr>
      <w:drawing>
        <wp:inline distT="0" distB="0" distL="0" distR="0" wp14:anchorId="2BBF6A7A" wp14:editId="660EA6EC">
          <wp:extent cx="7516736" cy="1888761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C16"/>
    <w:multiLevelType w:val="hybridMultilevel"/>
    <w:tmpl w:val="73A26F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32A4"/>
    <w:multiLevelType w:val="hybridMultilevel"/>
    <w:tmpl w:val="265CEB8A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C4BF3"/>
    <w:multiLevelType w:val="hybridMultilevel"/>
    <w:tmpl w:val="01B624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0B2D"/>
    <w:multiLevelType w:val="hybridMultilevel"/>
    <w:tmpl w:val="C660F1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68AD"/>
    <w:multiLevelType w:val="hybridMultilevel"/>
    <w:tmpl w:val="FB2A40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6333E"/>
    <w:rsid w:val="00074431"/>
    <w:rsid w:val="000B3F91"/>
    <w:rsid w:val="000B52DC"/>
    <w:rsid w:val="000D0967"/>
    <w:rsid w:val="00112957"/>
    <w:rsid w:val="00116A1A"/>
    <w:rsid w:val="0016738E"/>
    <w:rsid w:val="001735F8"/>
    <w:rsid w:val="001851DC"/>
    <w:rsid w:val="001920A9"/>
    <w:rsid w:val="001963B1"/>
    <w:rsid w:val="001B2629"/>
    <w:rsid w:val="001B4287"/>
    <w:rsid w:val="002001A4"/>
    <w:rsid w:val="0021595A"/>
    <w:rsid w:val="0024219A"/>
    <w:rsid w:val="002446F7"/>
    <w:rsid w:val="00262F8B"/>
    <w:rsid w:val="00274DC8"/>
    <w:rsid w:val="0027531F"/>
    <w:rsid w:val="002A7CBF"/>
    <w:rsid w:val="002B3AC4"/>
    <w:rsid w:val="002C57B3"/>
    <w:rsid w:val="002E44BA"/>
    <w:rsid w:val="00387E23"/>
    <w:rsid w:val="003A5BD7"/>
    <w:rsid w:val="003E0F54"/>
    <w:rsid w:val="0041774C"/>
    <w:rsid w:val="004237CD"/>
    <w:rsid w:val="00426894"/>
    <w:rsid w:val="00431B3B"/>
    <w:rsid w:val="00445F31"/>
    <w:rsid w:val="00456BF5"/>
    <w:rsid w:val="0046081D"/>
    <w:rsid w:val="00471963"/>
    <w:rsid w:val="00493386"/>
    <w:rsid w:val="004A7A65"/>
    <w:rsid w:val="004C6A8C"/>
    <w:rsid w:val="004E3294"/>
    <w:rsid w:val="00505743"/>
    <w:rsid w:val="00526931"/>
    <w:rsid w:val="00563B20"/>
    <w:rsid w:val="00644BB1"/>
    <w:rsid w:val="00667125"/>
    <w:rsid w:val="006C44F0"/>
    <w:rsid w:val="007722A7"/>
    <w:rsid w:val="00785BD9"/>
    <w:rsid w:val="00812AFC"/>
    <w:rsid w:val="0085450A"/>
    <w:rsid w:val="00883B7E"/>
    <w:rsid w:val="00884D48"/>
    <w:rsid w:val="008A2F9A"/>
    <w:rsid w:val="008B73E3"/>
    <w:rsid w:val="00933F02"/>
    <w:rsid w:val="0093532F"/>
    <w:rsid w:val="009A4487"/>
    <w:rsid w:val="009A4F6B"/>
    <w:rsid w:val="009E553B"/>
    <w:rsid w:val="009E6ECD"/>
    <w:rsid w:val="00A35FCE"/>
    <w:rsid w:val="00AC0E74"/>
    <w:rsid w:val="00B01F18"/>
    <w:rsid w:val="00B061F9"/>
    <w:rsid w:val="00B50769"/>
    <w:rsid w:val="00B835E3"/>
    <w:rsid w:val="00B97B28"/>
    <w:rsid w:val="00BB1209"/>
    <w:rsid w:val="00C21848"/>
    <w:rsid w:val="00C2594E"/>
    <w:rsid w:val="00C53F0C"/>
    <w:rsid w:val="00C624CB"/>
    <w:rsid w:val="00CD14F5"/>
    <w:rsid w:val="00CF16A0"/>
    <w:rsid w:val="00D67EFC"/>
    <w:rsid w:val="00DB7FA5"/>
    <w:rsid w:val="00DD5C33"/>
    <w:rsid w:val="00DD6F6A"/>
    <w:rsid w:val="00E605AC"/>
    <w:rsid w:val="00E668F8"/>
    <w:rsid w:val="00E96463"/>
    <w:rsid w:val="00E97D09"/>
    <w:rsid w:val="00EA60B6"/>
    <w:rsid w:val="00EF7478"/>
    <w:rsid w:val="00F07D0A"/>
    <w:rsid w:val="00F24D98"/>
    <w:rsid w:val="00F26C35"/>
    <w:rsid w:val="00F27C61"/>
    <w:rsid w:val="00F36E98"/>
    <w:rsid w:val="00F44CE3"/>
    <w:rsid w:val="00F6785B"/>
    <w:rsid w:val="00F91700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  <w:style w:type="character" w:styleId="Mencinsinresolver">
    <w:name w:val="Unresolved Mention"/>
    <w:basedOn w:val="Fuentedeprrafopredeter"/>
    <w:uiPriority w:val="99"/>
    <w:semiHidden/>
    <w:unhideWhenUsed/>
    <w:rsid w:val="00F27C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7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61B7B9-E589-254B-A46B-CDDBB030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1260</Words>
  <Characters>6935</Characters>
  <Application>Microsoft Office Word</Application>
  <DocSecurity>0</DocSecurity>
  <Lines>57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2023-06-02T12:23:00Z</dcterms:created>
  <dcterms:modified xsi:type="dcterms:W3CDTF">2023-06-05T09:10:00Z</dcterms:modified>
</cp:coreProperties>
</file>