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s-ES"/>
        </w:rPr>
        <w:id w:val="1987273284"/>
        <w:docPartObj>
          <w:docPartGallery w:val="Cover Pages"/>
          <w:docPartUnique/>
        </w:docPartObj>
      </w:sdtPr>
      <w:sdtEndPr>
        <w:rPr>
          <w:rFonts w:ascii="Michelin Unit Text" w:hAnsi="Michelin Unit Text"/>
        </w:rPr>
      </w:sdtEndPr>
      <w:sdtContent>
        <w:p w14:paraId="3E5BD054" w14:textId="54B6E39F" w:rsidR="00A5237A" w:rsidRPr="00FA5F7A" w:rsidRDefault="00436977" w:rsidP="00FA5F7A">
          <w:pPr>
            <w:ind w:right="1394"/>
            <w:rPr>
              <w:lang w:val="es-ES"/>
            </w:rPr>
          </w:pPr>
          <w:r w:rsidRPr="00FA5F7A">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58240"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25E39C48"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GUÍA</w:t>
                                </w:r>
                                <w:r w:rsidR="00FA5F7A">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Text Box 7" o:spid="_x0000_s1026" type="#_x0000_t202" style="position:absolute;margin-left:37.55pt;margin-top:2.95pt;width:131.25pt;height:2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7l1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" fillcolor="white [3201]" stroked="f" strokeweight=".5pt">
                    <v:textbox>
                      <w:txbxContent>
                        <w:p w14:paraId="10BD0259" w14:textId="25E39C48"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GUÍA</w:t>
                          </w:r>
                          <w:r w:rsidR="00FA5F7A">
                            <w:rPr>
                              <w:rFonts w:ascii="Michelin Unit Titling" w:hAnsi="Michelin Unit Titling"/>
                              <w:color w:val="575757"/>
                            </w:rPr>
                            <w:t xml:space="preserve"> MICHELIN</w:t>
                          </w:r>
                        </w:p>
                      </w:txbxContent>
                    </v:textbox>
                    <w10:wrap anchorx="page"/>
                  </v:shape>
                </w:pict>
              </mc:Fallback>
            </mc:AlternateContent>
          </w:r>
        </w:p>
        <w:p w14:paraId="2ACEFB83" w14:textId="135B8DCE" w:rsidR="00A5237A" w:rsidRPr="00FA5F7A" w:rsidRDefault="00436977" w:rsidP="00FA5F7A">
          <w:pPr>
            <w:ind w:right="1394"/>
            <w:rPr>
              <w:lang w:val="es-ES"/>
            </w:rPr>
          </w:pPr>
          <w:r w:rsidRPr="00FA5F7A">
            <w:rPr>
              <w:noProof/>
              <w:lang w:val="es-ES_tradnl" w:eastAsia="es-ES_tradnl"/>
            </w:rPr>
            <w:drawing>
              <wp:anchor distT="0" distB="0" distL="114300" distR="114300" simplePos="0" relativeHeight="251658241"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1">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35EDD5A9" w14:textId="7DC8C342" w:rsidR="00A5237A" w:rsidRPr="00FA5F7A" w:rsidRDefault="007A09C5" w:rsidP="00FA5F7A">
          <w:pPr>
            <w:ind w:right="1394"/>
            <w:rPr>
              <w:lang w:val="es-ES"/>
            </w:rPr>
          </w:pPr>
        </w:p>
      </w:sdtContent>
    </w:sdt>
    <w:p w14:paraId="60882C7D" w14:textId="18C001AF" w:rsidR="00FA5F7A" w:rsidRPr="005E3B95" w:rsidRDefault="00FA5F7A" w:rsidP="005149E0">
      <w:pPr>
        <w:ind w:left="5760" w:right="1394" w:firstLine="720"/>
        <w:rPr>
          <w:rFonts w:ascii="Arial" w:hAnsi="Arial" w:cs="Arial"/>
          <w:sz w:val="20"/>
          <w:szCs w:val="20"/>
          <w:lang w:val="es-ES"/>
        </w:rPr>
      </w:pPr>
      <w:r w:rsidRPr="5284D2F2">
        <w:rPr>
          <w:rFonts w:ascii="Arial" w:hAnsi="Arial" w:cs="Arial"/>
          <w:sz w:val="20"/>
          <w:szCs w:val="20"/>
          <w:lang w:val="es-ES"/>
        </w:rPr>
        <w:t xml:space="preserve">Madrid, </w:t>
      </w:r>
      <w:r w:rsidR="00F902BD">
        <w:rPr>
          <w:rFonts w:ascii="Arial" w:hAnsi="Arial" w:cs="Arial"/>
          <w:sz w:val="20"/>
          <w:szCs w:val="20"/>
          <w:lang w:val="es-ES"/>
        </w:rPr>
        <w:t>2</w:t>
      </w:r>
      <w:r w:rsidR="00396027" w:rsidRPr="5284D2F2">
        <w:rPr>
          <w:rFonts w:ascii="Arial" w:hAnsi="Arial" w:cs="Arial"/>
          <w:sz w:val="20"/>
          <w:szCs w:val="20"/>
          <w:lang w:val="es-ES"/>
        </w:rPr>
        <w:t xml:space="preserve"> de </w:t>
      </w:r>
      <w:r w:rsidR="00F902BD">
        <w:rPr>
          <w:rFonts w:ascii="Arial" w:hAnsi="Arial" w:cs="Arial"/>
          <w:sz w:val="20"/>
          <w:szCs w:val="20"/>
          <w:lang w:val="es-ES"/>
        </w:rPr>
        <w:t>junio</w:t>
      </w:r>
      <w:r w:rsidR="00396027" w:rsidRPr="5284D2F2">
        <w:rPr>
          <w:rFonts w:ascii="Arial" w:hAnsi="Arial" w:cs="Arial"/>
          <w:sz w:val="20"/>
          <w:szCs w:val="20"/>
          <w:lang w:val="es-ES"/>
        </w:rPr>
        <w:t xml:space="preserve"> de 202</w:t>
      </w:r>
      <w:r w:rsidR="000D05E2" w:rsidRPr="5284D2F2">
        <w:rPr>
          <w:rFonts w:ascii="Arial" w:hAnsi="Arial" w:cs="Arial"/>
          <w:sz w:val="20"/>
          <w:szCs w:val="20"/>
          <w:lang w:val="es-ES"/>
        </w:rPr>
        <w:t>3</w:t>
      </w:r>
    </w:p>
    <w:p w14:paraId="631F9A63" w14:textId="77777777" w:rsidR="00FA5F7A" w:rsidRPr="00823426" w:rsidRDefault="00FA5F7A" w:rsidP="00FA5F7A">
      <w:pPr>
        <w:ind w:right="1394"/>
        <w:jc w:val="center"/>
        <w:rPr>
          <w:rFonts w:ascii="Michelin Unit Text 1" w:hAnsi="Michelin Unit Text 1"/>
          <w:sz w:val="26"/>
          <w:szCs w:val="28"/>
          <w:lang w:val="es-ES"/>
        </w:rPr>
      </w:pPr>
    </w:p>
    <w:p w14:paraId="1807B39F" w14:textId="77777777" w:rsidR="00C956D0" w:rsidRPr="00823426" w:rsidRDefault="00C956D0" w:rsidP="00FA5F7A">
      <w:pPr>
        <w:ind w:right="1394"/>
        <w:jc w:val="center"/>
        <w:rPr>
          <w:rFonts w:ascii="Michelin Unit Text 1" w:hAnsi="Michelin Unit Text 1"/>
          <w:b/>
          <w:sz w:val="30"/>
          <w:szCs w:val="32"/>
          <w:lang w:val="es-ES"/>
        </w:rPr>
      </w:pPr>
    </w:p>
    <w:p w14:paraId="546273B6" w14:textId="2AE2930E" w:rsidR="00C96E50" w:rsidRPr="00C96E50" w:rsidRDefault="00C96E50" w:rsidP="00C96E50">
      <w:pPr>
        <w:ind w:right="1394"/>
        <w:jc w:val="center"/>
        <w:rPr>
          <w:rFonts w:ascii="Arial" w:hAnsi="Arial" w:cs="Arial"/>
          <w:b/>
          <w:bCs/>
          <w:sz w:val="28"/>
          <w:szCs w:val="28"/>
          <w:lang w:val="es-ES"/>
        </w:rPr>
      </w:pPr>
      <w:r w:rsidRPr="00C96E50">
        <w:rPr>
          <w:rFonts w:ascii="Arial" w:hAnsi="Arial" w:cs="Arial"/>
          <w:b/>
          <w:bCs/>
          <w:sz w:val="28"/>
          <w:szCs w:val="28"/>
          <w:lang w:val="es-ES"/>
        </w:rPr>
        <w:t xml:space="preserve">El Algarve será por primera vez </w:t>
      </w:r>
    </w:p>
    <w:p w14:paraId="1B00AF17" w14:textId="5FFDE90D" w:rsidR="00F902BD" w:rsidRPr="00990FBB" w:rsidRDefault="00C96E50" w:rsidP="00C96E50">
      <w:pPr>
        <w:ind w:right="1394"/>
        <w:jc w:val="center"/>
        <w:rPr>
          <w:rFonts w:ascii="Arial" w:hAnsi="Arial" w:cs="Arial"/>
          <w:b/>
          <w:bCs/>
          <w:sz w:val="28"/>
          <w:szCs w:val="28"/>
          <w:lang w:val="es-ES"/>
        </w:rPr>
      </w:pPr>
      <w:proofErr w:type="gramStart"/>
      <w:r w:rsidRPr="00C96E50">
        <w:rPr>
          <w:rFonts w:ascii="Arial" w:hAnsi="Arial" w:cs="Arial"/>
          <w:b/>
          <w:bCs/>
          <w:sz w:val="28"/>
          <w:szCs w:val="28"/>
          <w:lang w:val="es-ES"/>
        </w:rPr>
        <w:t>la</w:t>
      </w:r>
      <w:proofErr w:type="gramEnd"/>
      <w:r w:rsidRPr="00C96E50">
        <w:rPr>
          <w:rFonts w:ascii="Arial" w:hAnsi="Arial" w:cs="Arial"/>
          <w:b/>
          <w:bCs/>
          <w:sz w:val="28"/>
          <w:szCs w:val="28"/>
          <w:lang w:val="es-ES"/>
        </w:rPr>
        <w:t xml:space="preserve"> sede de la MICHELIN </w:t>
      </w:r>
      <w:proofErr w:type="spellStart"/>
      <w:r w:rsidRPr="00C96E50">
        <w:rPr>
          <w:rFonts w:ascii="Arial" w:hAnsi="Arial" w:cs="Arial"/>
          <w:b/>
          <w:bCs/>
          <w:sz w:val="28"/>
          <w:szCs w:val="28"/>
          <w:lang w:val="es-ES"/>
        </w:rPr>
        <w:t>Guide</w:t>
      </w:r>
      <w:proofErr w:type="spellEnd"/>
      <w:r w:rsidRPr="00C96E50">
        <w:rPr>
          <w:rFonts w:ascii="Arial" w:hAnsi="Arial" w:cs="Arial"/>
          <w:b/>
          <w:bCs/>
          <w:sz w:val="28"/>
          <w:szCs w:val="28"/>
          <w:lang w:val="es-ES"/>
        </w:rPr>
        <w:t xml:space="preserve"> </w:t>
      </w:r>
      <w:proofErr w:type="spellStart"/>
      <w:r w:rsidRPr="00C96E50">
        <w:rPr>
          <w:rFonts w:ascii="Arial" w:hAnsi="Arial" w:cs="Arial"/>
          <w:b/>
          <w:bCs/>
          <w:sz w:val="28"/>
          <w:szCs w:val="28"/>
          <w:lang w:val="es-ES"/>
        </w:rPr>
        <w:t>Ceremony</w:t>
      </w:r>
      <w:proofErr w:type="spellEnd"/>
    </w:p>
    <w:p w14:paraId="5087B3AA" w14:textId="5363F8FF" w:rsidR="001C5E48" w:rsidRPr="00502924" w:rsidRDefault="001C5E48" w:rsidP="00502924">
      <w:pPr>
        <w:spacing w:line="276" w:lineRule="auto"/>
        <w:ind w:right="1394"/>
        <w:jc w:val="both"/>
        <w:rPr>
          <w:rFonts w:ascii="Arial" w:hAnsi="Arial" w:cs="Arial"/>
          <w:lang w:val="es-ES"/>
        </w:rPr>
      </w:pPr>
    </w:p>
    <w:p w14:paraId="7383FA17" w14:textId="2A9921C0" w:rsidR="00F902BD" w:rsidRDefault="00415A84" w:rsidP="00DF03A9">
      <w:pPr>
        <w:pStyle w:val="Prrafodelista"/>
        <w:numPr>
          <w:ilvl w:val="0"/>
          <w:numId w:val="3"/>
        </w:numPr>
        <w:spacing w:line="276" w:lineRule="auto"/>
        <w:ind w:right="1394"/>
        <w:jc w:val="both"/>
        <w:rPr>
          <w:rFonts w:ascii="Arial" w:eastAsiaTheme="minorEastAsia" w:hAnsi="Arial" w:cs="Arial"/>
          <w:lang w:val="es-ES"/>
        </w:rPr>
      </w:pPr>
      <w:r>
        <w:rPr>
          <w:rFonts w:ascii="Arial" w:eastAsiaTheme="minorEastAsia" w:hAnsi="Arial" w:cs="Arial"/>
          <w:lang w:val="es-ES"/>
        </w:rPr>
        <w:t>La Gala tendrá lugar el próximo 27 de febrero en</w:t>
      </w:r>
      <w:r w:rsidR="00F902BD" w:rsidRPr="00F902BD">
        <w:rPr>
          <w:rFonts w:ascii="Arial" w:eastAsiaTheme="minorEastAsia" w:hAnsi="Arial" w:cs="Arial"/>
          <w:lang w:val="es-ES"/>
        </w:rPr>
        <w:t xml:space="preserve"> el NAU </w:t>
      </w:r>
      <w:r w:rsidRPr="00F902BD">
        <w:rPr>
          <w:rFonts w:ascii="Arial" w:eastAsiaTheme="minorEastAsia" w:hAnsi="Arial" w:cs="Arial"/>
          <w:lang w:val="es-ES"/>
        </w:rPr>
        <w:t xml:space="preserve">Salgados Palace &amp; </w:t>
      </w:r>
      <w:proofErr w:type="spellStart"/>
      <w:r w:rsidRPr="00F902BD">
        <w:rPr>
          <w:rFonts w:ascii="Arial" w:eastAsiaTheme="minorEastAsia" w:hAnsi="Arial" w:cs="Arial"/>
          <w:lang w:val="es-ES"/>
        </w:rPr>
        <w:t>Congress</w:t>
      </w:r>
      <w:proofErr w:type="spellEnd"/>
      <w:r w:rsidRPr="00F902BD">
        <w:rPr>
          <w:rFonts w:ascii="Arial" w:eastAsiaTheme="minorEastAsia" w:hAnsi="Arial" w:cs="Arial"/>
          <w:lang w:val="es-ES"/>
        </w:rPr>
        <w:t xml:space="preserve"> Center</w:t>
      </w:r>
      <w:r w:rsidR="00F902BD" w:rsidRPr="00F902BD">
        <w:rPr>
          <w:rFonts w:ascii="Arial" w:eastAsiaTheme="minorEastAsia" w:hAnsi="Arial" w:cs="Arial"/>
          <w:lang w:val="es-ES"/>
        </w:rPr>
        <w:t xml:space="preserve"> </w:t>
      </w:r>
      <w:r>
        <w:rPr>
          <w:rFonts w:ascii="Arial" w:eastAsiaTheme="minorEastAsia" w:hAnsi="Arial" w:cs="Arial"/>
          <w:lang w:val="es-ES"/>
        </w:rPr>
        <w:t>de</w:t>
      </w:r>
      <w:r w:rsidR="00F902BD" w:rsidRPr="00F902BD">
        <w:rPr>
          <w:rFonts w:ascii="Arial" w:eastAsiaTheme="minorEastAsia" w:hAnsi="Arial" w:cs="Arial"/>
          <w:lang w:val="es-ES"/>
        </w:rPr>
        <w:t xml:space="preserve"> </w:t>
      </w:r>
      <w:proofErr w:type="spellStart"/>
      <w:r w:rsidR="00F902BD" w:rsidRPr="00F902BD">
        <w:rPr>
          <w:rFonts w:ascii="Arial" w:eastAsiaTheme="minorEastAsia" w:hAnsi="Arial" w:cs="Arial"/>
          <w:lang w:val="es-ES"/>
        </w:rPr>
        <w:t>Guia</w:t>
      </w:r>
      <w:proofErr w:type="spellEnd"/>
      <w:r w:rsidR="00F902BD" w:rsidRPr="00F902BD">
        <w:rPr>
          <w:rFonts w:ascii="Arial" w:eastAsiaTheme="minorEastAsia" w:hAnsi="Arial" w:cs="Arial"/>
          <w:lang w:val="es-ES"/>
        </w:rPr>
        <w:t xml:space="preserve">, </w:t>
      </w:r>
      <w:r>
        <w:rPr>
          <w:rFonts w:ascii="Arial" w:eastAsiaTheme="minorEastAsia" w:hAnsi="Arial" w:cs="Arial"/>
          <w:lang w:val="es-ES"/>
        </w:rPr>
        <w:t xml:space="preserve">en </w:t>
      </w:r>
      <w:proofErr w:type="spellStart"/>
      <w:r w:rsidR="00F902BD" w:rsidRPr="00F902BD">
        <w:rPr>
          <w:rFonts w:ascii="Arial" w:eastAsiaTheme="minorEastAsia" w:hAnsi="Arial" w:cs="Arial"/>
          <w:lang w:val="es-ES"/>
        </w:rPr>
        <w:t>Albufeira</w:t>
      </w:r>
      <w:proofErr w:type="spellEnd"/>
    </w:p>
    <w:p w14:paraId="7919D583" w14:textId="663B6D6E" w:rsidR="00F902BD" w:rsidRPr="00F902BD" w:rsidRDefault="00B02EA4" w:rsidP="00F902BD">
      <w:pPr>
        <w:pStyle w:val="Prrafodelista"/>
        <w:numPr>
          <w:ilvl w:val="0"/>
          <w:numId w:val="3"/>
        </w:numPr>
        <w:spacing w:line="276" w:lineRule="auto"/>
        <w:ind w:right="1394"/>
        <w:jc w:val="both"/>
        <w:rPr>
          <w:rFonts w:ascii="Arial" w:eastAsiaTheme="minorEastAsia" w:hAnsi="Arial" w:cs="Arial"/>
          <w:lang w:val="es-ES"/>
        </w:rPr>
      </w:pPr>
      <w:r w:rsidRPr="00F902BD">
        <w:rPr>
          <w:rFonts w:ascii="Arial" w:eastAsiaTheme="minorEastAsia" w:hAnsi="Arial" w:cs="Arial"/>
          <w:lang w:val="es-ES"/>
        </w:rPr>
        <w:t xml:space="preserve">Los coordinadores gastronómicos del evento serán </w:t>
      </w:r>
      <w:r w:rsidR="00544EDD" w:rsidRPr="00F902BD">
        <w:rPr>
          <w:rFonts w:ascii="Arial" w:eastAsiaTheme="minorEastAsia" w:hAnsi="Arial" w:cs="Arial"/>
          <w:lang w:val="es-ES"/>
        </w:rPr>
        <w:t xml:space="preserve">los </w:t>
      </w:r>
      <w:r w:rsidR="00EA7108" w:rsidRPr="00F902BD">
        <w:rPr>
          <w:rFonts w:ascii="Arial" w:eastAsiaTheme="minorEastAsia" w:hAnsi="Arial" w:cs="Arial"/>
          <w:lang w:val="es-ES"/>
        </w:rPr>
        <w:t>chefs</w:t>
      </w:r>
      <w:r w:rsidR="005149E0">
        <w:rPr>
          <w:rFonts w:ascii="Arial" w:eastAsiaTheme="minorEastAsia" w:hAnsi="Arial" w:cs="Arial"/>
          <w:lang w:val="es-ES"/>
        </w:rPr>
        <w:t xml:space="preserve"> </w:t>
      </w:r>
      <w:r w:rsidR="00F902BD" w:rsidRPr="00F902BD">
        <w:rPr>
          <w:rFonts w:ascii="Arial" w:eastAsiaTheme="minorEastAsia" w:hAnsi="Arial" w:cs="Arial"/>
          <w:lang w:val="es-ES"/>
        </w:rPr>
        <w:t xml:space="preserve">- </w:t>
      </w:r>
      <w:proofErr w:type="spellStart"/>
      <w:r w:rsidR="00F902BD" w:rsidRPr="00F902BD">
        <w:rPr>
          <w:rFonts w:ascii="Arial" w:eastAsiaTheme="minorEastAsia" w:hAnsi="Arial" w:cs="Arial"/>
          <w:lang w:val="es-ES"/>
        </w:rPr>
        <w:t>Koschina</w:t>
      </w:r>
      <w:proofErr w:type="spellEnd"/>
      <w:r w:rsidR="00F902BD" w:rsidRPr="00F902BD">
        <w:rPr>
          <w:rFonts w:ascii="Arial" w:eastAsiaTheme="minorEastAsia" w:hAnsi="Arial" w:cs="Arial"/>
          <w:lang w:val="es-ES"/>
        </w:rPr>
        <w:t xml:space="preserve"> </w:t>
      </w:r>
      <w:proofErr w:type="spellStart"/>
      <w:r w:rsidR="00F902BD" w:rsidRPr="00F902BD">
        <w:rPr>
          <w:rFonts w:ascii="Arial" w:eastAsiaTheme="minorEastAsia" w:hAnsi="Arial" w:cs="Arial"/>
          <w:lang w:val="es-ES"/>
        </w:rPr>
        <w:t>Dieter</w:t>
      </w:r>
      <w:proofErr w:type="spellEnd"/>
      <w:r w:rsidR="00F902BD">
        <w:rPr>
          <w:rFonts w:ascii="Arial" w:eastAsiaTheme="minorEastAsia" w:hAnsi="Arial" w:cs="Arial"/>
          <w:lang w:val="es-ES"/>
        </w:rPr>
        <w:t>, del r</w:t>
      </w:r>
      <w:r w:rsidR="00F902BD" w:rsidRPr="00F902BD">
        <w:rPr>
          <w:rFonts w:ascii="Arial" w:eastAsiaTheme="minorEastAsia" w:hAnsi="Arial" w:cs="Arial"/>
          <w:lang w:val="es-ES"/>
        </w:rPr>
        <w:t xml:space="preserve">estaurante </w:t>
      </w:r>
      <w:r w:rsidR="00F902BD" w:rsidRPr="005E28EE">
        <w:rPr>
          <w:rFonts w:ascii="Arial" w:eastAsiaTheme="minorEastAsia" w:hAnsi="Arial" w:cs="Arial"/>
          <w:b/>
          <w:i/>
          <w:lang w:val="es-ES"/>
        </w:rPr>
        <w:t>Vila Joya</w:t>
      </w:r>
      <w:r w:rsidR="005E28EE">
        <w:rPr>
          <w:rFonts w:ascii="Arial" w:eastAsiaTheme="minorEastAsia" w:hAnsi="Arial" w:cs="Arial"/>
          <w:lang w:val="es-ES"/>
        </w:rPr>
        <w:t xml:space="preserve"> (dos Estrellas MICHELIN)</w:t>
      </w:r>
      <w:r w:rsidR="00F902BD">
        <w:rPr>
          <w:rFonts w:ascii="Arial" w:eastAsiaTheme="minorEastAsia" w:hAnsi="Arial" w:cs="Arial"/>
          <w:lang w:val="es-ES"/>
        </w:rPr>
        <w:t xml:space="preserve">, y </w:t>
      </w:r>
      <w:proofErr w:type="spellStart"/>
      <w:r w:rsidR="00F902BD" w:rsidRPr="00F902BD">
        <w:rPr>
          <w:rFonts w:ascii="Arial" w:eastAsiaTheme="minorEastAsia" w:hAnsi="Arial" w:cs="Arial"/>
          <w:lang w:val="es-ES_tradnl"/>
        </w:rPr>
        <w:t>Rui</w:t>
      </w:r>
      <w:proofErr w:type="spellEnd"/>
      <w:r w:rsidR="00F902BD" w:rsidRPr="00F902BD">
        <w:rPr>
          <w:rFonts w:ascii="Arial" w:eastAsiaTheme="minorEastAsia" w:hAnsi="Arial" w:cs="Arial"/>
          <w:lang w:val="es-ES_tradnl"/>
        </w:rPr>
        <w:t xml:space="preserve"> Silvestre</w:t>
      </w:r>
      <w:r w:rsidR="00F902BD">
        <w:rPr>
          <w:rFonts w:ascii="Arial" w:eastAsiaTheme="minorEastAsia" w:hAnsi="Arial" w:cs="Arial"/>
          <w:lang w:val="es-ES_tradnl"/>
        </w:rPr>
        <w:t>, del r</w:t>
      </w:r>
      <w:r w:rsidR="00F902BD" w:rsidRPr="00F902BD">
        <w:rPr>
          <w:rFonts w:ascii="Arial" w:eastAsiaTheme="minorEastAsia" w:hAnsi="Arial" w:cs="Arial"/>
          <w:lang w:val="es-ES_tradnl"/>
        </w:rPr>
        <w:t xml:space="preserve">estaurante </w:t>
      </w:r>
      <w:r w:rsidR="00F902BD" w:rsidRPr="005E28EE">
        <w:rPr>
          <w:rFonts w:ascii="Arial" w:eastAsiaTheme="minorEastAsia" w:hAnsi="Arial" w:cs="Arial"/>
          <w:b/>
          <w:i/>
          <w:lang w:val="es-ES_tradnl"/>
        </w:rPr>
        <w:t xml:space="preserve">Vistas </w:t>
      </w:r>
      <w:proofErr w:type="spellStart"/>
      <w:r w:rsidR="00F902BD" w:rsidRPr="005E28EE">
        <w:rPr>
          <w:rFonts w:ascii="Arial" w:eastAsiaTheme="minorEastAsia" w:hAnsi="Arial" w:cs="Arial"/>
          <w:b/>
          <w:i/>
          <w:lang w:val="es-ES_tradnl"/>
        </w:rPr>
        <w:t>Rui</w:t>
      </w:r>
      <w:proofErr w:type="spellEnd"/>
      <w:r w:rsidR="00F902BD" w:rsidRPr="005E28EE">
        <w:rPr>
          <w:rFonts w:ascii="Arial" w:eastAsiaTheme="minorEastAsia" w:hAnsi="Arial" w:cs="Arial"/>
          <w:b/>
          <w:i/>
          <w:lang w:val="es-ES_tradnl"/>
        </w:rPr>
        <w:t xml:space="preserve"> Silvestre</w:t>
      </w:r>
      <w:r w:rsidR="005E28EE">
        <w:rPr>
          <w:rFonts w:ascii="Arial" w:eastAsiaTheme="minorEastAsia" w:hAnsi="Arial" w:cs="Arial"/>
          <w:lang w:val="es-ES_tradnl"/>
        </w:rPr>
        <w:t xml:space="preserve"> </w:t>
      </w:r>
      <w:r w:rsidR="005E28EE">
        <w:rPr>
          <w:rFonts w:ascii="Arial" w:eastAsiaTheme="minorEastAsia" w:hAnsi="Arial" w:cs="Arial"/>
          <w:lang w:val="es-ES"/>
        </w:rPr>
        <w:t>(una Estrella MICHELIN)</w:t>
      </w:r>
    </w:p>
    <w:p w14:paraId="0CAB77FB" w14:textId="47E35103" w:rsidR="00502924" w:rsidRPr="00224C9D" w:rsidRDefault="00F902BD" w:rsidP="5284D2F2">
      <w:pPr>
        <w:pStyle w:val="Prrafodelista"/>
        <w:numPr>
          <w:ilvl w:val="0"/>
          <w:numId w:val="3"/>
        </w:numPr>
        <w:spacing w:after="150"/>
        <w:ind w:right="1394"/>
        <w:jc w:val="both"/>
        <w:outlineLvl w:val="2"/>
        <w:rPr>
          <w:rFonts w:ascii="Arial" w:eastAsiaTheme="minorEastAsia" w:hAnsi="Arial" w:cs="Arial"/>
          <w:lang w:val="es-ES"/>
        </w:rPr>
      </w:pPr>
      <w:r>
        <w:rPr>
          <w:rFonts w:ascii="Arial" w:eastAsiaTheme="minorEastAsia" w:hAnsi="Arial" w:cs="Arial"/>
          <w:lang w:val="es-ES"/>
        </w:rPr>
        <w:t>El evento del Algarve será el primer</w:t>
      </w:r>
      <w:r w:rsidR="005149E0">
        <w:rPr>
          <w:rFonts w:ascii="Arial" w:eastAsiaTheme="minorEastAsia" w:hAnsi="Arial" w:cs="Arial"/>
          <w:lang w:val="es-ES"/>
        </w:rPr>
        <w:t>o</w:t>
      </w:r>
      <w:r>
        <w:rPr>
          <w:rFonts w:ascii="Arial" w:eastAsiaTheme="minorEastAsia" w:hAnsi="Arial" w:cs="Arial"/>
          <w:lang w:val="es-ES"/>
        </w:rPr>
        <w:t xml:space="preserve"> en el que se presente la selección de restaurantes de Portugal separada de la de España</w:t>
      </w:r>
    </w:p>
    <w:p w14:paraId="42F8A102" w14:textId="77777777" w:rsidR="00FA5F7A" w:rsidRPr="00224C9D" w:rsidRDefault="00FA5F7A" w:rsidP="00502924">
      <w:pPr>
        <w:pStyle w:val="Prrafodelista"/>
        <w:spacing w:line="276" w:lineRule="auto"/>
        <w:ind w:right="1394"/>
        <w:jc w:val="both"/>
        <w:rPr>
          <w:rStyle w:val="normaltextrun"/>
          <w:rFonts w:ascii="Arial" w:eastAsiaTheme="minorHAnsi" w:hAnsi="Arial" w:cs="Arial"/>
          <w:lang w:val="es-ES"/>
        </w:rPr>
      </w:pPr>
    </w:p>
    <w:p w14:paraId="33343CA3" w14:textId="77777777" w:rsidR="005E3B95" w:rsidRPr="00224C9D" w:rsidRDefault="005E3B95" w:rsidP="00CA4368">
      <w:pPr>
        <w:spacing w:line="276" w:lineRule="auto"/>
        <w:ind w:right="1394"/>
        <w:jc w:val="both"/>
        <w:rPr>
          <w:rFonts w:ascii="Arial" w:hAnsi="Arial" w:cs="Arial"/>
          <w:sz w:val="20"/>
          <w:szCs w:val="20"/>
          <w:lang w:val="es-ES"/>
        </w:rPr>
      </w:pPr>
    </w:p>
    <w:p w14:paraId="3141FE0D" w14:textId="75D9748C" w:rsidR="00C96E50" w:rsidRDefault="00C96E50" w:rsidP="00F902BD">
      <w:pPr>
        <w:spacing w:line="276" w:lineRule="auto"/>
        <w:ind w:right="1394"/>
        <w:jc w:val="both"/>
        <w:rPr>
          <w:rFonts w:ascii="Arial" w:hAnsi="Arial" w:cs="Arial"/>
          <w:sz w:val="20"/>
          <w:szCs w:val="20"/>
          <w:lang w:val="es-ES"/>
        </w:rPr>
      </w:pPr>
      <w:r w:rsidRPr="00B37E8E">
        <w:rPr>
          <w:rFonts w:ascii="Arial" w:eastAsia="Arial" w:hAnsi="Arial" w:cs="Arial"/>
          <w:sz w:val="20"/>
          <w:szCs w:val="20"/>
          <w:lang w:val="es-ES"/>
        </w:rPr>
        <w:t xml:space="preserve">El Algarve es la región portuguesa elegida para celebrar </w:t>
      </w:r>
      <w:r>
        <w:rPr>
          <w:rFonts w:ascii="Arial" w:eastAsia="Arial" w:hAnsi="Arial" w:cs="Arial"/>
          <w:sz w:val="20"/>
          <w:szCs w:val="20"/>
          <w:lang w:val="es-ES"/>
        </w:rPr>
        <w:t>l</w:t>
      </w:r>
      <w:r w:rsidRPr="00C96E50">
        <w:rPr>
          <w:rFonts w:ascii="Arial" w:eastAsia="Arial" w:hAnsi="Arial" w:cs="Arial"/>
          <w:sz w:val="20"/>
          <w:szCs w:val="20"/>
          <w:lang w:val="es-ES"/>
        </w:rPr>
        <w:t xml:space="preserve">a MICHELIN </w:t>
      </w:r>
      <w:proofErr w:type="spellStart"/>
      <w:r w:rsidRPr="00C96E50">
        <w:rPr>
          <w:rFonts w:ascii="Arial" w:eastAsia="Arial" w:hAnsi="Arial" w:cs="Arial"/>
          <w:sz w:val="20"/>
          <w:szCs w:val="20"/>
          <w:lang w:val="es-ES"/>
        </w:rPr>
        <w:t>Guide</w:t>
      </w:r>
      <w:proofErr w:type="spellEnd"/>
      <w:r w:rsidRPr="00C96E50">
        <w:rPr>
          <w:rFonts w:ascii="Arial" w:eastAsia="Arial" w:hAnsi="Arial" w:cs="Arial"/>
          <w:sz w:val="20"/>
          <w:szCs w:val="20"/>
          <w:lang w:val="es-ES"/>
        </w:rPr>
        <w:t xml:space="preserve"> </w:t>
      </w:r>
      <w:proofErr w:type="spellStart"/>
      <w:r w:rsidRPr="00C96E50">
        <w:rPr>
          <w:rFonts w:ascii="Arial" w:eastAsia="Arial" w:hAnsi="Arial" w:cs="Arial"/>
          <w:sz w:val="20"/>
          <w:szCs w:val="20"/>
          <w:lang w:val="es-ES"/>
        </w:rPr>
        <w:t>Ceremony</w:t>
      </w:r>
      <w:proofErr w:type="spellEnd"/>
      <w:r w:rsidR="002C120E">
        <w:rPr>
          <w:rFonts w:ascii="Arial" w:eastAsia="Arial" w:hAnsi="Arial" w:cs="Arial"/>
          <w:sz w:val="20"/>
          <w:szCs w:val="20"/>
          <w:lang w:val="es-ES"/>
        </w:rPr>
        <w:t xml:space="preserve"> y</w:t>
      </w:r>
      <w:r>
        <w:rPr>
          <w:rFonts w:ascii="Arial" w:eastAsia="Arial" w:hAnsi="Arial" w:cs="Arial"/>
          <w:sz w:val="20"/>
          <w:szCs w:val="20"/>
          <w:lang w:val="es-ES"/>
        </w:rPr>
        <w:t xml:space="preserve"> presentar la </w:t>
      </w:r>
      <w:r w:rsidRPr="00B37E8E">
        <w:rPr>
          <w:rFonts w:ascii="Arial" w:eastAsia="Arial" w:hAnsi="Arial" w:cs="Arial"/>
          <w:sz w:val="20"/>
          <w:szCs w:val="20"/>
          <w:lang w:val="es-ES"/>
        </w:rPr>
        <w:t xml:space="preserve">Guía MICHELIN Portugal 2024, la primera </w:t>
      </w:r>
      <w:r>
        <w:rPr>
          <w:rFonts w:ascii="Arial" w:eastAsia="Arial" w:hAnsi="Arial" w:cs="Arial"/>
          <w:sz w:val="20"/>
          <w:szCs w:val="20"/>
          <w:lang w:val="es-ES"/>
        </w:rPr>
        <w:t xml:space="preserve">en la que el país lusitano presenta su selección de manera independiente de España y con un evento propio. </w:t>
      </w:r>
      <w:r w:rsidRPr="00B37E8E">
        <w:rPr>
          <w:rFonts w:ascii="Arial" w:eastAsia="Arial" w:hAnsi="Arial" w:cs="Arial"/>
          <w:sz w:val="20"/>
          <w:szCs w:val="20"/>
          <w:lang w:val="es-ES"/>
        </w:rPr>
        <w:t>La elección del Algarve como escenario de una jornada tan especial pone de manifiesto el auge de Portugal como uno de los destinos gastronómicos de referencia en Europa, gracias a una amplia riqueza culinaria que atrae la visita de infinidad de amantes de la gastronomía procedentes de todos los rincones del mundo.</w:t>
      </w:r>
    </w:p>
    <w:p w14:paraId="4F7F2D4F" w14:textId="77777777" w:rsidR="005149E0" w:rsidRDefault="005149E0" w:rsidP="00F902BD">
      <w:pPr>
        <w:spacing w:line="276" w:lineRule="auto"/>
        <w:ind w:right="1394"/>
        <w:jc w:val="both"/>
        <w:rPr>
          <w:rFonts w:ascii="Arial" w:hAnsi="Arial" w:cs="Arial"/>
          <w:sz w:val="20"/>
          <w:szCs w:val="20"/>
          <w:lang w:val="es-ES"/>
        </w:rPr>
      </w:pPr>
    </w:p>
    <w:p w14:paraId="4E9E59E7" w14:textId="2BEBC39E" w:rsidR="00C96E50" w:rsidRDefault="00C96E50" w:rsidP="00F902BD">
      <w:pPr>
        <w:spacing w:line="276" w:lineRule="auto"/>
        <w:ind w:right="1394"/>
        <w:jc w:val="both"/>
        <w:rPr>
          <w:rFonts w:ascii="Arial" w:hAnsi="Arial" w:cs="Arial"/>
          <w:sz w:val="20"/>
          <w:szCs w:val="20"/>
          <w:lang w:val="es-ES"/>
        </w:rPr>
      </w:pPr>
      <w:r w:rsidRPr="00B37E8E">
        <w:rPr>
          <w:rFonts w:ascii="Arial" w:eastAsia="Arial" w:hAnsi="Arial" w:cs="Arial"/>
          <w:sz w:val="20"/>
          <w:szCs w:val="20"/>
          <w:lang w:val="es-ES"/>
        </w:rPr>
        <w:t xml:space="preserve">La Gala tendrá lugar en el NAU Salgados Palace &amp; </w:t>
      </w:r>
      <w:proofErr w:type="spellStart"/>
      <w:r w:rsidRPr="00B37E8E">
        <w:rPr>
          <w:rFonts w:ascii="Arial" w:eastAsia="Arial" w:hAnsi="Arial" w:cs="Arial"/>
          <w:sz w:val="20"/>
          <w:szCs w:val="20"/>
          <w:lang w:val="es-ES"/>
        </w:rPr>
        <w:t>Congress</w:t>
      </w:r>
      <w:proofErr w:type="spellEnd"/>
      <w:r w:rsidRPr="00B37E8E">
        <w:rPr>
          <w:rFonts w:ascii="Arial" w:eastAsia="Arial" w:hAnsi="Arial" w:cs="Arial"/>
          <w:sz w:val="20"/>
          <w:szCs w:val="20"/>
          <w:lang w:val="es-ES"/>
        </w:rPr>
        <w:t xml:space="preserve"> Center de </w:t>
      </w:r>
      <w:proofErr w:type="spellStart"/>
      <w:r w:rsidRPr="00B37E8E">
        <w:rPr>
          <w:rFonts w:ascii="Arial" w:eastAsia="Arial" w:hAnsi="Arial" w:cs="Arial"/>
          <w:sz w:val="20"/>
          <w:szCs w:val="20"/>
          <w:lang w:val="es-ES"/>
        </w:rPr>
        <w:t>Guia</w:t>
      </w:r>
      <w:proofErr w:type="spellEnd"/>
      <w:r w:rsidRPr="00B37E8E">
        <w:rPr>
          <w:rFonts w:ascii="Arial" w:eastAsia="Arial" w:hAnsi="Arial" w:cs="Arial"/>
          <w:sz w:val="20"/>
          <w:szCs w:val="20"/>
          <w:lang w:val="es-ES"/>
        </w:rPr>
        <w:t xml:space="preserve">, en </w:t>
      </w:r>
      <w:proofErr w:type="spellStart"/>
      <w:r w:rsidRPr="00B37E8E">
        <w:rPr>
          <w:rFonts w:ascii="Arial" w:eastAsia="Arial" w:hAnsi="Arial" w:cs="Arial"/>
          <w:sz w:val="20"/>
          <w:szCs w:val="20"/>
          <w:lang w:val="es-ES"/>
        </w:rPr>
        <w:t>Albufeira</w:t>
      </w:r>
      <w:proofErr w:type="spellEnd"/>
      <w:r w:rsidRPr="00B37E8E">
        <w:rPr>
          <w:rFonts w:ascii="Arial" w:eastAsia="Arial" w:hAnsi="Arial" w:cs="Arial"/>
          <w:sz w:val="20"/>
          <w:szCs w:val="20"/>
          <w:lang w:val="es-ES"/>
        </w:rPr>
        <w:t>, el próximo 27 de febrero de 2024. Se trata de un</w:t>
      </w:r>
      <w:r>
        <w:rPr>
          <w:rFonts w:ascii="Arial" w:eastAsia="Arial" w:hAnsi="Arial" w:cs="Arial"/>
          <w:sz w:val="20"/>
          <w:szCs w:val="20"/>
          <w:lang w:val="es-ES"/>
        </w:rPr>
        <w:t xml:space="preserve"> espacio privilegiado</w:t>
      </w:r>
      <w:r w:rsidRPr="00B37E8E">
        <w:rPr>
          <w:rFonts w:ascii="Arial" w:eastAsia="Arial" w:hAnsi="Arial" w:cs="Arial"/>
          <w:sz w:val="20"/>
          <w:szCs w:val="20"/>
          <w:lang w:val="es-ES"/>
        </w:rPr>
        <w:t xml:space="preserve"> donde se darán cita todos los protagonistas de la escena culinaria portuguesa para celebrar la </w:t>
      </w:r>
      <w:r>
        <w:rPr>
          <w:rFonts w:ascii="Arial" w:eastAsia="Arial" w:hAnsi="Arial" w:cs="Arial"/>
          <w:sz w:val="20"/>
          <w:szCs w:val="20"/>
          <w:lang w:val="es-ES"/>
        </w:rPr>
        <w:t>publicación</w:t>
      </w:r>
      <w:r w:rsidRPr="00B37E8E">
        <w:rPr>
          <w:rFonts w:ascii="Arial" w:eastAsia="Arial" w:hAnsi="Arial" w:cs="Arial"/>
          <w:sz w:val="20"/>
          <w:szCs w:val="20"/>
          <w:lang w:val="es-ES"/>
        </w:rPr>
        <w:t xml:space="preserve"> de la Guía MICHELIN Portugal 2024. La Gala contará con los chefs </w:t>
      </w:r>
      <w:proofErr w:type="spellStart"/>
      <w:r>
        <w:rPr>
          <w:rFonts w:ascii="Arial" w:eastAsia="Arial" w:hAnsi="Arial" w:cs="Arial"/>
          <w:sz w:val="20"/>
          <w:szCs w:val="20"/>
          <w:lang w:val="es-ES"/>
        </w:rPr>
        <w:t>Dieter</w:t>
      </w:r>
      <w:proofErr w:type="spellEnd"/>
      <w:r>
        <w:rPr>
          <w:rFonts w:ascii="Arial" w:eastAsia="Arial" w:hAnsi="Arial" w:cs="Arial"/>
          <w:sz w:val="20"/>
          <w:szCs w:val="20"/>
          <w:lang w:val="es-ES"/>
        </w:rPr>
        <w:t xml:space="preserve"> </w:t>
      </w:r>
      <w:proofErr w:type="spellStart"/>
      <w:r w:rsidRPr="00B37E8E">
        <w:rPr>
          <w:rFonts w:ascii="Arial" w:eastAsia="Arial" w:hAnsi="Arial" w:cs="Arial"/>
          <w:sz w:val="20"/>
          <w:szCs w:val="20"/>
          <w:lang w:val="es-ES"/>
        </w:rPr>
        <w:t>Koschina</w:t>
      </w:r>
      <w:proofErr w:type="spellEnd"/>
      <w:r w:rsidRPr="00B37E8E">
        <w:rPr>
          <w:rFonts w:ascii="Arial" w:eastAsia="Arial" w:hAnsi="Arial" w:cs="Arial"/>
          <w:sz w:val="20"/>
          <w:szCs w:val="20"/>
          <w:lang w:val="es-ES"/>
        </w:rPr>
        <w:t xml:space="preserve"> de </w:t>
      </w:r>
      <w:r w:rsidRPr="00B37E8E">
        <w:rPr>
          <w:rFonts w:ascii="Arial" w:eastAsia="Arial" w:hAnsi="Arial" w:cs="Arial"/>
          <w:b/>
          <w:bCs/>
          <w:i/>
          <w:iCs/>
          <w:sz w:val="20"/>
          <w:szCs w:val="20"/>
          <w:lang w:val="es-ES"/>
        </w:rPr>
        <w:t>Vila Joya</w:t>
      </w:r>
      <w:r w:rsidRPr="00B37E8E">
        <w:rPr>
          <w:rFonts w:ascii="Arial" w:eastAsia="Arial" w:hAnsi="Arial" w:cs="Arial"/>
          <w:sz w:val="20"/>
          <w:szCs w:val="20"/>
          <w:lang w:val="es-ES"/>
        </w:rPr>
        <w:t xml:space="preserve"> (dos Estrellas MICHELIN), y </w:t>
      </w:r>
      <w:proofErr w:type="spellStart"/>
      <w:r w:rsidRPr="00B37E8E">
        <w:rPr>
          <w:rFonts w:ascii="Arial" w:eastAsia="Arial" w:hAnsi="Arial" w:cs="Arial"/>
          <w:sz w:val="20"/>
          <w:szCs w:val="20"/>
          <w:lang w:val="es-ES"/>
        </w:rPr>
        <w:t>Rui</w:t>
      </w:r>
      <w:proofErr w:type="spellEnd"/>
      <w:r w:rsidRPr="00B37E8E">
        <w:rPr>
          <w:rFonts w:ascii="Arial" w:eastAsia="Arial" w:hAnsi="Arial" w:cs="Arial"/>
          <w:sz w:val="20"/>
          <w:szCs w:val="20"/>
          <w:lang w:val="es-ES"/>
        </w:rPr>
        <w:t xml:space="preserve"> Silvestre, de </w:t>
      </w:r>
      <w:r w:rsidRPr="00B37E8E">
        <w:rPr>
          <w:rFonts w:ascii="Arial" w:eastAsia="Arial" w:hAnsi="Arial" w:cs="Arial"/>
          <w:b/>
          <w:bCs/>
          <w:i/>
          <w:iCs/>
          <w:sz w:val="20"/>
          <w:szCs w:val="20"/>
          <w:lang w:val="es-ES"/>
        </w:rPr>
        <w:t xml:space="preserve">Vistas </w:t>
      </w:r>
      <w:proofErr w:type="spellStart"/>
      <w:r w:rsidRPr="00B37E8E">
        <w:rPr>
          <w:rFonts w:ascii="Arial" w:eastAsia="Arial" w:hAnsi="Arial" w:cs="Arial"/>
          <w:b/>
          <w:bCs/>
          <w:i/>
          <w:iCs/>
          <w:sz w:val="20"/>
          <w:szCs w:val="20"/>
          <w:lang w:val="es-ES"/>
        </w:rPr>
        <w:t>Rui</w:t>
      </w:r>
      <w:proofErr w:type="spellEnd"/>
      <w:r w:rsidRPr="00B37E8E">
        <w:rPr>
          <w:rFonts w:ascii="Arial" w:eastAsia="Arial" w:hAnsi="Arial" w:cs="Arial"/>
          <w:b/>
          <w:bCs/>
          <w:i/>
          <w:iCs/>
          <w:sz w:val="20"/>
          <w:szCs w:val="20"/>
          <w:lang w:val="es-ES"/>
        </w:rPr>
        <w:t xml:space="preserve"> Silvestre </w:t>
      </w:r>
      <w:r w:rsidRPr="00B37E8E">
        <w:rPr>
          <w:rFonts w:ascii="Arial" w:eastAsia="Arial" w:hAnsi="Arial" w:cs="Arial"/>
          <w:sz w:val="20"/>
          <w:szCs w:val="20"/>
          <w:lang w:val="es-ES"/>
        </w:rPr>
        <w:t>(una Estrella MICHELIN</w:t>
      </w:r>
      <w:r w:rsidRPr="0041261F">
        <w:rPr>
          <w:rFonts w:ascii="Arial" w:eastAsia="Arial" w:hAnsi="Arial" w:cs="Arial"/>
          <w:sz w:val="20"/>
          <w:szCs w:val="20"/>
          <w:lang w:val="es-ES"/>
        </w:rPr>
        <w:t>), como coordinadores de un grupo de chefs de Algarve que serán los encargados de la cena de la Gala, en la que los invitados podrán disfrutar con algunos platos emblemáticos de la gastronomía portuguesa.</w:t>
      </w:r>
    </w:p>
    <w:p w14:paraId="4ED2FEE7" w14:textId="77777777" w:rsidR="00415A84" w:rsidRDefault="00415A84" w:rsidP="00F902BD">
      <w:pPr>
        <w:spacing w:line="276" w:lineRule="auto"/>
        <w:ind w:right="1394"/>
        <w:jc w:val="both"/>
        <w:rPr>
          <w:rFonts w:ascii="Arial" w:hAnsi="Arial" w:cs="Arial"/>
          <w:sz w:val="20"/>
          <w:szCs w:val="20"/>
          <w:lang w:val="es-ES"/>
        </w:rPr>
      </w:pPr>
    </w:p>
    <w:p w14:paraId="48AC3D9F" w14:textId="2146DFE3" w:rsidR="00C96E50" w:rsidRPr="0041261F" w:rsidRDefault="00C96E50" w:rsidP="00C96E50">
      <w:pPr>
        <w:spacing w:line="276" w:lineRule="auto"/>
        <w:ind w:right="1394"/>
        <w:jc w:val="both"/>
        <w:rPr>
          <w:rFonts w:ascii="Arial" w:eastAsia="Arial" w:hAnsi="Arial" w:cs="Arial"/>
          <w:sz w:val="20"/>
          <w:szCs w:val="20"/>
        </w:rPr>
      </w:pPr>
      <w:r w:rsidRPr="0041261F">
        <w:rPr>
          <w:rFonts w:ascii="Arial" w:eastAsia="Arial" w:hAnsi="Arial" w:cs="Arial"/>
          <w:sz w:val="20"/>
          <w:szCs w:val="20"/>
          <w:lang w:val="es-ES"/>
        </w:rPr>
        <w:t>La gastronomía del Algarve está, como en todo Portugal, muy arraigada a las tradiciones pero viviendo también un constante proceso de actualización, marcándose claramente las diferencias en el recetario de los pueblos del interior respecto a los de las localidades costeras. Mientras en el interior del país podemos degustar comidas más fuertes o calóricas en las que predominan diferentes tipos de carne, en la costa (y concretamente en la región del Algarve) encontraremo</w:t>
      </w:r>
      <w:r w:rsidR="007A09C5">
        <w:rPr>
          <w:rFonts w:ascii="Arial" w:eastAsia="Arial" w:hAnsi="Arial" w:cs="Arial"/>
          <w:sz w:val="20"/>
          <w:szCs w:val="20"/>
          <w:lang w:val="es-ES"/>
        </w:rPr>
        <w:t xml:space="preserve">s numerosos pescados y mariscos, como </w:t>
      </w:r>
      <w:r w:rsidRPr="0041261F">
        <w:rPr>
          <w:rFonts w:ascii="Arial" w:eastAsia="Arial" w:hAnsi="Arial" w:cs="Arial"/>
          <w:sz w:val="20"/>
          <w:szCs w:val="20"/>
          <w:lang w:val="es-ES"/>
        </w:rPr>
        <w:t>las populares y típicas s</w:t>
      </w:r>
      <w:r w:rsidR="007A09C5">
        <w:rPr>
          <w:rFonts w:ascii="Arial" w:eastAsia="Arial" w:hAnsi="Arial" w:cs="Arial"/>
          <w:sz w:val="20"/>
          <w:szCs w:val="20"/>
          <w:lang w:val="es-ES"/>
        </w:rPr>
        <w:t>ardinas, los jureles, la dorada o</w:t>
      </w:r>
      <w:r w:rsidRPr="0041261F">
        <w:rPr>
          <w:rFonts w:ascii="Arial" w:eastAsia="Arial" w:hAnsi="Arial" w:cs="Arial"/>
          <w:sz w:val="20"/>
          <w:szCs w:val="20"/>
          <w:lang w:val="es-ES"/>
        </w:rPr>
        <w:t xml:space="preserve"> el pez espada... en muchos casos </w:t>
      </w:r>
      <w:proofErr w:type="spellStart"/>
      <w:r w:rsidRPr="0041261F">
        <w:rPr>
          <w:rFonts w:ascii="Arial" w:eastAsia="Arial" w:hAnsi="Arial" w:cs="Arial"/>
          <w:sz w:val="20"/>
          <w:szCs w:val="20"/>
          <w:lang w:val="es-ES"/>
        </w:rPr>
        <w:t>grelhados</w:t>
      </w:r>
      <w:proofErr w:type="spellEnd"/>
      <w:r w:rsidRPr="0041261F">
        <w:rPr>
          <w:rFonts w:ascii="Arial" w:eastAsia="Arial" w:hAnsi="Arial" w:cs="Arial"/>
          <w:sz w:val="20"/>
          <w:szCs w:val="20"/>
          <w:lang w:val="es-ES"/>
        </w:rPr>
        <w:t xml:space="preserve"> (</w:t>
      </w:r>
      <w:r>
        <w:rPr>
          <w:rFonts w:ascii="Arial" w:eastAsia="Arial" w:hAnsi="Arial" w:cs="Arial"/>
          <w:sz w:val="20"/>
          <w:szCs w:val="20"/>
          <w:lang w:val="es-ES"/>
        </w:rPr>
        <w:t xml:space="preserve">es decir, </w:t>
      </w:r>
      <w:r w:rsidRPr="0041261F">
        <w:rPr>
          <w:rFonts w:ascii="Arial" w:eastAsia="Arial" w:hAnsi="Arial" w:cs="Arial"/>
          <w:sz w:val="20"/>
          <w:szCs w:val="20"/>
          <w:lang w:val="es-ES"/>
        </w:rPr>
        <w:t>a la parrilla).</w:t>
      </w:r>
    </w:p>
    <w:p w14:paraId="12C4E36B" w14:textId="77777777" w:rsidR="00C96E50" w:rsidRPr="0041261F" w:rsidRDefault="00C96E50" w:rsidP="00C96E50">
      <w:pPr>
        <w:spacing w:line="276" w:lineRule="auto"/>
        <w:ind w:right="1394"/>
        <w:jc w:val="both"/>
        <w:rPr>
          <w:rFonts w:ascii="Arial" w:eastAsia="Arial" w:hAnsi="Arial" w:cs="Arial"/>
          <w:sz w:val="20"/>
          <w:szCs w:val="20"/>
          <w:lang w:val="es-ES"/>
        </w:rPr>
      </w:pPr>
      <w:bookmarkStart w:id="0" w:name="_GoBack"/>
      <w:bookmarkEnd w:id="0"/>
    </w:p>
    <w:p w14:paraId="26552D81" w14:textId="77777777" w:rsidR="00C96E50" w:rsidRPr="00B37E8E" w:rsidRDefault="00C96E50" w:rsidP="00C96E50">
      <w:pPr>
        <w:spacing w:line="276" w:lineRule="auto"/>
        <w:ind w:right="1394"/>
        <w:jc w:val="both"/>
        <w:rPr>
          <w:sz w:val="20"/>
          <w:szCs w:val="20"/>
          <w:lang w:val="es-ES"/>
        </w:rPr>
      </w:pPr>
      <w:r w:rsidRPr="00B37E8E">
        <w:rPr>
          <w:rFonts w:ascii="Arial" w:eastAsia="Arial" w:hAnsi="Arial" w:cs="Arial"/>
          <w:sz w:val="20"/>
          <w:szCs w:val="20"/>
          <w:lang w:val="es-ES"/>
        </w:rPr>
        <w:t xml:space="preserve">Como referente mundial de la costa de Portugal, el estrecho vínculo del Algarve con el mar es el factor que determina el carácter marinero de su gastronomía. Por ello, los pueblos de la región ofrecen sencillas elaboraciones con las que explotar la excelente calidad de sus pescados y mariscos. A lo largo y ancho de la región, además de disfrutar de un clima bastante benévolo o de sus magníficas playas y bellísimos parajes naturales, los turistas y amantes de la gastronomía en general pueden deleitar sus paladares con innumerables maneras de preparar el pescado, que se puede encontrar en </w:t>
      </w:r>
      <w:proofErr w:type="spellStart"/>
      <w:r w:rsidRPr="00B37E8E">
        <w:rPr>
          <w:rFonts w:ascii="Arial" w:eastAsia="Arial" w:hAnsi="Arial" w:cs="Arial"/>
          <w:sz w:val="20"/>
          <w:szCs w:val="20"/>
          <w:lang w:val="es-ES"/>
        </w:rPr>
        <w:t>caldeiradas</w:t>
      </w:r>
      <w:proofErr w:type="spellEnd"/>
      <w:r w:rsidRPr="00B37E8E">
        <w:rPr>
          <w:rFonts w:ascii="Arial" w:eastAsia="Arial" w:hAnsi="Arial" w:cs="Arial"/>
          <w:sz w:val="20"/>
          <w:szCs w:val="20"/>
          <w:lang w:val="es-ES"/>
        </w:rPr>
        <w:t xml:space="preserve">, en sopas o a la parrilla, aunque el plato más típico es la </w:t>
      </w:r>
      <w:proofErr w:type="spellStart"/>
      <w:r w:rsidRPr="00B37E8E">
        <w:rPr>
          <w:rFonts w:ascii="Arial" w:eastAsia="Arial" w:hAnsi="Arial" w:cs="Arial"/>
          <w:sz w:val="20"/>
          <w:szCs w:val="20"/>
          <w:lang w:val="es-ES"/>
        </w:rPr>
        <w:t>cataplana</w:t>
      </w:r>
      <w:proofErr w:type="spellEnd"/>
      <w:r w:rsidRPr="00B37E8E">
        <w:rPr>
          <w:rFonts w:ascii="Arial" w:eastAsia="Arial" w:hAnsi="Arial" w:cs="Arial"/>
          <w:sz w:val="20"/>
          <w:szCs w:val="20"/>
          <w:lang w:val="es-ES"/>
        </w:rPr>
        <w:t xml:space="preserve">, una cacerola esférica </w:t>
      </w:r>
      <w:r w:rsidRPr="00B37E8E">
        <w:rPr>
          <w:rFonts w:ascii="Arial" w:eastAsia="Arial" w:hAnsi="Arial" w:cs="Arial"/>
          <w:sz w:val="20"/>
          <w:szCs w:val="20"/>
          <w:lang w:val="es-ES"/>
        </w:rPr>
        <w:lastRenderedPageBreak/>
        <w:t xml:space="preserve">de cobre dotada de dos mitades que permite su cierre para cocinar con cierta presión. Otras especialidades son el cocido de garbanzos, propio de la sierra, y los dulces basados en la utilización de la almendra, como el </w:t>
      </w:r>
      <w:proofErr w:type="spellStart"/>
      <w:r w:rsidRPr="00B37E8E">
        <w:rPr>
          <w:rFonts w:ascii="Arial" w:eastAsia="Arial" w:hAnsi="Arial" w:cs="Arial"/>
          <w:i/>
          <w:iCs/>
          <w:sz w:val="20"/>
          <w:szCs w:val="20"/>
          <w:lang w:val="es-ES"/>
        </w:rPr>
        <w:t>Dom</w:t>
      </w:r>
      <w:proofErr w:type="spellEnd"/>
      <w:r w:rsidRPr="00B37E8E">
        <w:rPr>
          <w:rFonts w:ascii="Arial" w:eastAsia="Arial" w:hAnsi="Arial" w:cs="Arial"/>
          <w:i/>
          <w:iCs/>
          <w:sz w:val="20"/>
          <w:szCs w:val="20"/>
          <w:lang w:val="es-ES"/>
        </w:rPr>
        <w:t xml:space="preserve"> Rodrigo</w:t>
      </w:r>
      <w:r w:rsidRPr="00B37E8E">
        <w:rPr>
          <w:rFonts w:ascii="Arial" w:eastAsia="Arial" w:hAnsi="Arial" w:cs="Arial"/>
          <w:sz w:val="20"/>
          <w:szCs w:val="20"/>
          <w:lang w:val="es-ES"/>
        </w:rPr>
        <w:t xml:space="preserve"> o los </w:t>
      </w:r>
      <w:proofErr w:type="spellStart"/>
      <w:r w:rsidRPr="00B37E8E">
        <w:rPr>
          <w:rFonts w:ascii="Arial" w:eastAsia="Arial" w:hAnsi="Arial" w:cs="Arial"/>
          <w:i/>
          <w:iCs/>
          <w:sz w:val="20"/>
          <w:szCs w:val="20"/>
          <w:lang w:val="es-ES"/>
        </w:rPr>
        <w:t>morgadinhos</w:t>
      </w:r>
      <w:proofErr w:type="spellEnd"/>
      <w:r w:rsidRPr="00B37E8E">
        <w:rPr>
          <w:rFonts w:ascii="Arial" w:eastAsia="Arial" w:hAnsi="Arial" w:cs="Arial"/>
          <w:i/>
          <w:iCs/>
          <w:sz w:val="20"/>
          <w:szCs w:val="20"/>
          <w:lang w:val="es-ES"/>
        </w:rPr>
        <w:t>.</w:t>
      </w:r>
    </w:p>
    <w:p w14:paraId="2CBF7918" w14:textId="77777777" w:rsidR="00C96E50" w:rsidRPr="00B37E8E" w:rsidRDefault="00C96E50" w:rsidP="00C96E50">
      <w:pPr>
        <w:spacing w:line="276" w:lineRule="auto"/>
        <w:ind w:right="1394"/>
        <w:jc w:val="both"/>
        <w:rPr>
          <w:rFonts w:ascii="Arial" w:eastAsia="Arial" w:hAnsi="Arial" w:cs="Arial"/>
          <w:sz w:val="20"/>
          <w:szCs w:val="20"/>
          <w:lang w:val="es-ES"/>
        </w:rPr>
      </w:pPr>
    </w:p>
    <w:p w14:paraId="48954F48" w14:textId="3C94B42A" w:rsidR="00C96E50" w:rsidRPr="00082C94" w:rsidRDefault="00C96E50" w:rsidP="00C96E50">
      <w:pPr>
        <w:spacing w:line="276" w:lineRule="auto"/>
        <w:ind w:right="1394"/>
        <w:jc w:val="both"/>
        <w:rPr>
          <w:rFonts w:ascii="Arial" w:eastAsia="Arial" w:hAnsi="Arial" w:cs="Arial"/>
          <w:sz w:val="20"/>
          <w:szCs w:val="20"/>
          <w:lang w:val="es-ES"/>
        </w:rPr>
      </w:pPr>
      <w:r w:rsidRPr="00B37E8E">
        <w:rPr>
          <w:rFonts w:ascii="Arial" w:eastAsia="Arial" w:hAnsi="Arial" w:cs="Arial"/>
          <w:sz w:val="20"/>
          <w:szCs w:val="20"/>
          <w:lang w:val="es-ES"/>
        </w:rPr>
        <w:t xml:space="preserve">Motivos suficientes para que el Algarve sea </w:t>
      </w:r>
      <w:r>
        <w:rPr>
          <w:rFonts w:ascii="Arial" w:eastAsia="Arial" w:hAnsi="Arial" w:cs="Arial"/>
          <w:sz w:val="20"/>
          <w:szCs w:val="20"/>
          <w:lang w:val="es-ES"/>
        </w:rPr>
        <w:t xml:space="preserve">una región donde brillan las Estrellas MICHELIN, </w:t>
      </w:r>
      <w:r w:rsidRPr="00B37E8E">
        <w:rPr>
          <w:rFonts w:ascii="Arial" w:eastAsia="Arial" w:hAnsi="Arial" w:cs="Arial"/>
          <w:sz w:val="20"/>
          <w:szCs w:val="20"/>
          <w:lang w:val="es-ES"/>
        </w:rPr>
        <w:t xml:space="preserve">con restaurantes en los que disfrutar </w:t>
      </w:r>
      <w:proofErr w:type="gramStart"/>
      <w:r w:rsidRPr="00B37E8E">
        <w:rPr>
          <w:rFonts w:ascii="Arial" w:eastAsia="Arial" w:hAnsi="Arial" w:cs="Arial"/>
          <w:sz w:val="20"/>
          <w:szCs w:val="20"/>
          <w:lang w:val="es-ES"/>
        </w:rPr>
        <w:t>de</w:t>
      </w:r>
      <w:r>
        <w:rPr>
          <w:rFonts w:ascii="Arial" w:eastAsia="Arial" w:hAnsi="Arial" w:cs="Arial"/>
          <w:sz w:val="20"/>
          <w:szCs w:val="20"/>
          <w:lang w:val="es-ES"/>
        </w:rPr>
        <w:t xml:space="preserve"> </w:t>
      </w:r>
      <w:r w:rsidRPr="00B37E8E">
        <w:rPr>
          <w:rFonts w:ascii="Arial" w:eastAsia="Arial" w:hAnsi="Arial" w:cs="Arial"/>
          <w:sz w:val="20"/>
          <w:szCs w:val="20"/>
          <w:lang w:val="es-ES"/>
        </w:rPr>
        <w:t>la</w:t>
      </w:r>
      <w:proofErr w:type="gramEnd"/>
      <w:r w:rsidRPr="00B37E8E">
        <w:rPr>
          <w:rFonts w:ascii="Arial" w:eastAsia="Arial" w:hAnsi="Arial" w:cs="Arial"/>
          <w:sz w:val="20"/>
          <w:szCs w:val="20"/>
          <w:lang w:val="es-ES"/>
        </w:rPr>
        <w:t xml:space="preserve"> alta cocina</w:t>
      </w:r>
      <w:r>
        <w:rPr>
          <w:rFonts w:ascii="Arial" w:eastAsia="Arial" w:hAnsi="Arial" w:cs="Arial"/>
          <w:sz w:val="20"/>
          <w:szCs w:val="20"/>
          <w:lang w:val="es-ES"/>
        </w:rPr>
        <w:t xml:space="preserve"> internacional</w:t>
      </w:r>
      <w:r w:rsidRPr="00B37E8E">
        <w:rPr>
          <w:rFonts w:ascii="Arial" w:eastAsia="Arial" w:hAnsi="Arial" w:cs="Arial"/>
          <w:sz w:val="20"/>
          <w:szCs w:val="20"/>
          <w:lang w:val="es-ES"/>
        </w:rPr>
        <w:t xml:space="preserve"> pero igualmente cercana a la tierra. Entre sus establecimientos, muchos de ellos ubicados en grandes y lujosos complejos hoteleros enfocados a clientes extranjeros, destacan sus 2 restaurantes con dos Estrellas: </w:t>
      </w:r>
      <w:r w:rsidRPr="00B37E8E">
        <w:rPr>
          <w:rFonts w:ascii="Arial" w:eastAsia="Arial" w:hAnsi="Arial" w:cs="Arial"/>
          <w:b/>
          <w:bCs/>
          <w:i/>
          <w:iCs/>
          <w:sz w:val="20"/>
          <w:szCs w:val="20"/>
          <w:lang w:val="es-ES"/>
        </w:rPr>
        <w:t>Vila Joya</w:t>
      </w:r>
      <w:r w:rsidRPr="00B37E8E">
        <w:rPr>
          <w:rFonts w:ascii="Arial" w:eastAsia="Arial" w:hAnsi="Arial" w:cs="Arial"/>
          <w:sz w:val="20"/>
          <w:szCs w:val="20"/>
          <w:lang w:val="es-ES"/>
        </w:rPr>
        <w:t xml:space="preserve">, en </w:t>
      </w:r>
      <w:proofErr w:type="spellStart"/>
      <w:r w:rsidRPr="00B37E8E">
        <w:rPr>
          <w:rFonts w:ascii="Arial" w:eastAsia="Arial" w:hAnsi="Arial" w:cs="Arial"/>
          <w:sz w:val="20"/>
          <w:szCs w:val="20"/>
          <w:lang w:val="es-ES"/>
        </w:rPr>
        <w:t>Albufeira</w:t>
      </w:r>
      <w:proofErr w:type="spellEnd"/>
      <w:r w:rsidRPr="00B37E8E">
        <w:rPr>
          <w:rFonts w:ascii="Arial" w:eastAsia="Arial" w:hAnsi="Arial" w:cs="Arial"/>
          <w:sz w:val="20"/>
          <w:szCs w:val="20"/>
          <w:lang w:val="es-ES"/>
        </w:rPr>
        <w:t xml:space="preserve">, de la mano del chef austriaco </w:t>
      </w:r>
      <w:proofErr w:type="spellStart"/>
      <w:r w:rsidRPr="00B37E8E">
        <w:rPr>
          <w:rFonts w:ascii="Arial" w:eastAsia="Arial" w:hAnsi="Arial" w:cs="Arial"/>
          <w:sz w:val="20"/>
          <w:szCs w:val="20"/>
          <w:lang w:val="es-ES"/>
        </w:rPr>
        <w:t>Dieter</w:t>
      </w:r>
      <w:proofErr w:type="spellEnd"/>
      <w:r w:rsidRPr="00B37E8E">
        <w:rPr>
          <w:rFonts w:ascii="Arial" w:eastAsia="Arial" w:hAnsi="Arial" w:cs="Arial"/>
          <w:sz w:val="20"/>
          <w:szCs w:val="20"/>
          <w:lang w:val="es-ES"/>
        </w:rPr>
        <w:t xml:space="preserve"> </w:t>
      </w:r>
      <w:proofErr w:type="spellStart"/>
      <w:r w:rsidRPr="00B37E8E">
        <w:rPr>
          <w:rFonts w:ascii="Arial" w:eastAsia="Arial" w:hAnsi="Arial" w:cs="Arial"/>
          <w:sz w:val="20"/>
          <w:szCs w:val="20"/>
          <w:lang w:val="es-ES"/>
        </w:rPr>
        <w:t>Koschina</w:t>
      </w:r>
      <w:proofErr w:type="spellEnd"/>
      <w:r>
        <w:rPr>
          <w:rFonts w:ascii="Arial" w:eastAsia="Arial" w:hAnsi="Arial" w:cs="Arial"/>
          <w:sz w:val="20"/>
          <w:szCs w:val="20"/>
          <w:lang w:val="es-ES"/>
        </w:rPr>
        <w:t xml:space="preserve"> (primer dos Estrellas MICHELIN de Portugal),</w:t>
      </w:r>
      <w:r w:rsidRPr="00B37E8E">
        <w:rPr>
          <w:rFonts w:ascii="Arial" w:eastAsia="Arial" w:hAnsi="Arial" w:cs="Arial"/>
          <w:sz w:val="20"/>
          <w:szCs w:val="20"/>
          <w:lang w:val="es-ES"/>
        </w:rPr>
        <w:t xml:space="preserve"> y </w:t>
      </w:r>
      <w:proofErr w:type="spellStart"/>
      <w:r w:rsidRPr="00B37E8E">
        <w:rPr>
          <w:rFonts w:ascii="Arial" w:eastAsia="Arial" w:hAnsi="Arial" w:cs="Arial"/>
          <w:b/>
          <w:bCs/>
          <w:i/>
          <w:iCs/>
          <w:sz w:val="20"/>
          <w:szCs w:val="20"/>
          <w:lang w:val="es-ES"/>
        </w:rPr>
        <w:t>Ocean</w:t>
      </w:r>
      <w:proofErr w:type="spellEnd"/>
      <w:r w:rsidRPr="00B37E8E">
        <w:rPr>
          <w:rFonts w:ascii="Arial" w:eastAsia="Arial" w:hAnsi="Arial" w:cs="Arial"/>
          <w:sz w:val="20"/>
          <w:szCs w:val="20"/>
          <w:lang w:val="es-ES"/>
        </w:rPr>
        <w:t xml:space="preserve">, en Porches, dirigido por el también chef austriaco Hans </w:t>
      </w:r>
      <w:proofErr w:type="spellStart"/>
      <w:r w:rsidRPr="00B37E8E">
        <w:rPr>
          <w:rFonts w:ascii="Arial" w:eastAsia="Arial" w:hAnsi="Arial" w:cs="Arial"/>
          <w:sz w:val="20"/>
          <w:szCs w:val="20"/>
          <w:lang w:val="es-ES"/>
        </w:rPr>
        <w:t>Neuner</w:t>
      </w:r>
      <w:proofErr w:type="spellEnd"/>
      <w:r w:rsidRPr="00B37E8E">
        <w:rPr>
          <w:rFonts w:ascii="Arial" w:eastAsia="Arial" w:hAnsi="Arial" w:cs="Arial"/>
          <w:sz w:val="20"/>
          <w:szCs w:val="20"/>
          <w:lang w:val="es-ES"/>
        </w:rPr>
        <w:t>.</w:t>
      </w:r>
    </w:p>
    <w:p w14:paraId="230F5486" w14:textId="77777777" w:rsidR="00C96E50" w:rsidRPr="00B37E8E" w:rsidRDefault="00C96E50" w:rsidP="00C96E50">
      <w:pPr>
        <w:spacing w:line="276" w:lineRule="auto"/>
        <w:ind w:right="1394"/>
        <w:jc w:val="both"/>
        <w:rPr>
          <w:rFonts w:ascii="Arial" w:eastAsia="Arial" w:hAnsi="Arial" w:cs="Arial"/>
          <w:sz w:val="20"/>
          <w:szCs w:val="20"/>
          <w:lang w:val="es-ES"/>
        </w:rPr>
      </w:pPr>
    </w:p>
    <w:p w14:paraId="1E2A6A94" w14:textId="77777777" w:rsidR="00C96E50" w:rsidRPr="00B37E8E" w:rsidRDefault="00C96E50" w:rsidP="00C96E50">
      <w:pPr>
        <w:spacing w:line="276" w:lineRule="auto"/>
        <w:ind w:right="1394"/>
        <w:jc w:val="both"/>
        <w:rPr>
          <w:sz w:val="20"/>
          <w:szCs w:val="20"/>
          <w:lang w:val="es-ES"/>
        </w:rPr>
      </w:pPr>
      <w:r w:rsidRPr="00B37E8E">
        <w:rPr>
          <w:rFonts w:ascii="Arial" w:eastAsia="Arial" w:hAnsi="Arial" w:cs="Arial"/>
          <w:sz w:val="20"/>
          <w:szCs w:val="20"/>
          <w:lang w:val="es-ES"/>
        </w:rPr>
        <w:t>Además de por su gastronomía, el Algarve presume de ser una de las zonas más desarrolladas de Portugal y cuenta con innumerable</w:t>
      </w:r>
      <w:r>
        <w:rPr>
          <w:rFonts w:ascii="Arial" w:eastAsia="Arial" w:hAnsi="Arial" w:cs="Arial"/>
          <w:sz w:val="20"/>
          <w:szCs w:val="20"/>
          <w:lang w:val="es-ES"/>
        </w:rPr>
        <w:t>s</w:t>
      </w:r>
      <w:r w:rsidRPr="00B37E8E">
        <w:rPr>
          <w:rFonts w:ascii="Arial" w:eastAsia="Arial" w:hAnsi="Arial" w:cs="Arial"/>
          <w:sz w:val="20"/>
          <w:szCs w:val="20"/>
          <w:lang w:val="es-ES"/>
        </w:rPr>
        <w:t xml:space="preserve"> destinos turísticos y culturales con los que descubrir el país desde perspectivas muy diferentes. Desde las paradisíacas playa</w:t>
      </w:r>
      <w:r>
        <w:rPr>
          <w:rFonts w:ascii="Arial" w:eastAsia="Arial" w:hAnsi="Arial" w:cs="Arial"/>
          <w:sz w:val="20"/>
          <w:szCs w:val="20"/>
          <w:lang w:val="es-ES"/>
        </w:rPr>
        <w:t>s</w:t>
      </w:r>
      <w:r w:rsidRPr="00B37E8E">
        <w:rPr>
          <w:rFonts w:ascii="Arial" w:eastAsia="Arial" w:hAnsi="Arial" w:cs="Arial"/>
          <w:sz w:val="20"/>
          <w:szCs w:val="20"/>
          <w:lang w:val="es-ES"/>
        </w:rPr>
        <w:t xml:space="preserve"> de Lagos, </w:t>
      </w:r>
      <w:proofErr w:type="spellStart"/>
      <w:r w:rsidRPr="00B37E8E">
        <w:rPr>
          <w:rFonts w:ascii="Arial" w:eastAsia="Arial" w:hAnsi="Arial" w:cs="Arial"/>
          <w:sz w:val="20"/>
          <w:szCs w:val="20"/>
          <w:lang w:val="es-ES"/>
        </w:rPr>
        <w:t>Carvoeiro</w:t>
      </w:r>
      <w:proofErr w:type="spellEnd"/>
      <w:r w:rsidRPr="00B37E8E">
        <w:rPr>
          <w:rFonts w:ascii="Arial" w:eastAsia="Arial" w:hAnsi="Arial" w:cs="Arial"/>
          <w:sz w:val="20"/>
          <w:szCs w:val="20"/>
          <w:lang w:val="es-ES"/>
        </w:rPr>
        <w:t xml:space="preserve"> o </w:t>
      </w:r>
      <w:proofErr w:type="spellStart"/>
      <w:r w:rsidRPr="00B37E8E">
        <w:rPr>
          <w:rFonts w:ascii="Arial" w:eastAsia="Arial" w:hAnsi="Arial" w:cs="Arial"/>
          <w:sz w:val="20"/>
          <w:szCs w:val="20"/>
          <w:lang w:val="es-ES"/>
        </w:rPr>
        <w:t>Sagres</w:t>
      </w:r>
      <w:proofErr w:type="spellEnd"/>
      <w:r w:rsidRPr="00B37E8E">
        <w:rPr>
          <w:rFonts w:ascii="Arial" w:eastAsia="Arial" w:hAnsi="Arial" w:cs="Arial"/>
          <w:sz w:val="20"/>
          <w:szCs w:val="20"/>
          <w:lang w:val="es-ES"/>
        </w:rPr>
        <w:t xml:space="preserve">, hasta las pintorescas villas interiores de </w:t>
      </w:r>
      <w:proofErr w:type="spellStart"/>
      <w:r w:rsidRPr="00B37E8E">
        <w:rPr>
          <w:rFonts w:ascii="Arial" w:eastAsia="Arial" w:hAnsi="Arial" w:cs="Arial"/>
          <w:sz w:val="20"/>
          <w:szCs w:val="20"/>
          <w:lang w:val="es-ES"/>
        </w:rPr>
        <w:t>Silves</w:t>
      </w:r>
      <w:proofErr w:type="spellEnd"/>
      <w:r w:rsidRPr="00B37E8E">
        <w:rPr>
          <w:rFonts w:ascii="Arial" w:eastAsia="Arial" w:hAnsi="Arial" w:cs="Arial"/>
          <w:sz w:val="20"/>
          <w:szCs w:val="20"/>
          <w:lang w:val="es-ES"/>
        </w:rPr>
        <w:t xml:space="preserve"> o </w:t>
      </w:r>
      <w:proofErr w:type="spellStart"/>
      <w:r w:rsidRPr="00B37E8E">
        <w:rPr>
          <w:rFonts w:ascii="Arial" w:eastAsia="Arial" w:hAnsi="Arial" w:cs="Arial"/>
          <w:sz w:val="20"/>
          <w:szCs w:val="20"/>
          <w:lang w:val="es-ES"/>
        </w:rPr>
        <w:t>Mon</w:t>
      </w:r>
      <w:r>
        <w:rPr>
          <w:rFonts w:ascii="Arial" w:eastAsia="Arial" w:hAnsi="Arial" w:cs="Arial"/>
          <w:sz w:val="20"/>
          <w:szCs w:val="20"/>
          <w:lang w:val="es-ES"/>
        </w:rPr>
        <w:t>chique</w:t>
      </w:r>
      <w:proofErr w:type="spellEnd"/>
      <w:r w:rsidRPr="00B37E8E">
        <w:rPr>
          <w:rFonts w:ascii="Arial" w:eastAsia="Arial" w:hAnsi="Arial" w:cs="Arial"/>
          <w:sz w:val="20"/>
          <w:szCs w:val="20"/>
          <w:lang w:val="es-ES"/>
        </w:rPr>
        <w:t xml:space="preserve"> pasando por la recóndita Isla de Tavira y sin olvidar la capital de la región, Faro. Su infinidad de rincones por descubrir atrae a turistas de los lugares más recónditos del planeta y ha hecho que la región se convierta en la segunda residencia de numerosos ciudadanos procedentes </w:t>
      </w:r>
      <w:r>
        <w:rPr>
          <w:rFonts w:ascii="Arial" w:eastAsia="Arial" w:hAnsi="Arial" w:cs="Arial"/>
          <w:sz w:val="20"/>
          <w:szCs w:val="20"/>
          <w:lang w:val="es-ES"/>
        </w:rPr>
        <w:t>de países europeos.</w:t>
      </w:r>
    </w:p>
    <w:p w14:paraId="5C4777B2" w14:textId="77777777" w:rsidR="00C96E50" w:rsidRPr="00B37E8E" w:rsidRDefault="00C96E50" w:rsidP="00C96E50">
      <w:pPr>
        <w:spacing w:line="276" w:lineRule="auto"/>
        <w:ind w:right="1394"/>
        <w:jc w:val="both"/>
        <w:rPr>
          <w:rFonts w:ascii="Arial" w:eastAsia="Arial" w:hAnsi="Arial" w:cs="Arial"/>
          <w:sz w:val="20"/>
          <w:szCs w:val="20"/>
          <w:lang w:val="es-ES"/>
        </w:rPr>
      </w:pPr>
    </w:p>
    <w:p w14:paraId="3CC7CFE4" w14:textId="77777777" w:rsidR="00C96E50" w:rsidRPr="00B37E8E" w:rsidRDefault="00C96E50" w:rsidP="00C96E50">
      <w:pPr>
        <w:spacing w:line="276" w:lineRule="auto"/>
        <w:ind w:right="1394"/>
        <w:jc w:val="both"/>
        <w:rPr>
          <w:sz w:val="20"/>
          <w:szCs w:val="20"/>
          <w:lang w:val="es-ES"/>
        </w:rPr>
      </w:pPr>
      <w:r w:rsidRPr="00B37E8E">
        <w:rPr>
          <w:rFonts w:ascii="Arial" w:eastAsia="Arial" w:hAnsi="Arial" w:cs="Arial"/>
          <w:sz w:val="20"/>
          <w:szCs w:val="20"/>
          <w:lang w:val="es-ES"/>
        </w:rPr>
        <w:t xml:space="preserve">La riqueza turística, cultural y gastronómica del Algarve hacen de la región un marco incomparable para poner en valor la dimensión culinaria portuguesa con la presentación de la Guía MICHELIN Portugal 2024. </w:t>
      </w:r>
      <w:proofErr w:type="spellStart"/>
      <w:r w:rsidRPr="00B37E8E">
        <w:rPr>
          <w:rFonts w:ascii="Arial" w:eastAsia="Arial" w:hAnsi="Arial" w:cs="Arial"/>
          <w:sz w:val="20"/>
          <w:szCs w:val="20"/>
          <w:lang w:val="es-ES"/>
        </w:rPr>
        <w:t>Gwendal</w:t>
      </w:r>
      <w:proofErr w:type="spellEnd"/>
      <w:r w:rsidRPr="00B37E8E">
        <w:rPr>
          <w:rFonts w:ascii="Arial" w:eastAsia="Arial" w:hAnsi="Arial" w:cs="Arial"/>
          <w:sz w:val="20"/>
          <w:szCs w:val="20"/>
          <w:lang w:val="es-ES"/>
        </w:rPr>
        <w:t xml:space="preserve"> </w:t>
      </w:r>
      <w:proofErr w:type="spellStart"/>
      <w:r w:rsidRPr="00B37E8E">
        <w:rPr>
          <w:rFonts w:ascii="Arial" w:eastAsia="Arial" w:hAnsi="Arial" w:cs="Arial"/>
          <w:sz w:val="20"/>
          <w:szCs w:val="20"/>
          <w:lang w:val="es-ES"/>
        </w:rPr>
        <w:t>Poullennec</w:t>
      </w:r>
      <w:proofErr w:type="spellEnd"/>
      <w:r w:rsidRPr="00B37E8E">
        <w:rPr>
          <w:rFonts w:ascii="Arial" w:eastAsia="Arial" w:hAnsi="Arial" w:cs="Arial"/>
          <w:sz w:val="20"/>
          <w:szCs w:val="20"/>
          <w:lang w:val="es-ES"/>
        </w:rPr>
        <w:t>, Director Internacional de la Guías MICHELIN, destaca la importancia de Portugal como destino de referencia en Europa y aplaude la llegada de un</w:t>
      </w:r>
      <w:r>
        <w:rPr>
          <w:rFonts w:ascii="Arial" w:eastAsia="Arial" w:hAnsi="Arial" w:cs="Arial"/>
          <w:sz w:val="20"/>
          <w:szCs w:val="20"/>
          <w:lang w:val="es-ES"/>
        </w:rPr>
        <w:t xml:space="preserve"> evento </w:t>
      </w:r>
      <w:r w:rsidRPr="00B37E8E">
        <w:rPr>
          <w:rFonts w:ascii="Arial" w:eastAsia="Arial" w:hAnsi="Arial" w:cs="Arial"/>
          <w:sz w:val="20"/>
          <w:szCs w:val="20"/>
          <w:lang w:val="es-ES"/>
        </w:rPr>
        <w:t>dedicad</w:t>
      </w:r>
      <w:r>
        <w:rPr>
          <w:rFonts w:ascii="Arial" w:eastAsia="Arial" w:hAnsi="Arial" w:cs="Arial"/>
          <w:sz w:val="20"/>
          <w:szCs w:val="20"/>
          <w:lang w:val="es-ES"/>
        </w:rPr>
        <w:t xml:space="preserve">o </w:t>
      </w:r>
      <w:r w:rsidRPr="00B37E8E">
        <w:rPr>
          <w:rFonts w:ascii="Arial" w:eastAsia="Arial" w:hAnsi="Arial" w:cs="Arial"/>
          <w:sz w:val="20"/>
          <w:szCs w:val="20"/>
          <w:lang w:val="es-ES"/>
        </w:rPr>
        <w:t>en exclusiva a la gastronomía portuguesa.</w:t>
      </w:r>
    </w:p>
    <w:p w14:paraId="587F2AB4" w14:textId="77777777" w:rsidR="00C96E50" w:rsidRPr="00B37E8E" w:rsidRDefault="00C96E50" w:rsidP="00C96E50">
      <w:pPr>
        <w:spacing w:line="276" w:lineRule="auto"/>
        <w:ind w:right="1394"/>
        <w:jc w:val="both"/>
        <w:rPr>
          <w:rFonts w:ascii="Arial" w:eastAsia="Arial" w:hAnsi="Arial" w:cs="Arial"/>
          <w:sz w:val="20"/>
          <w:szCs w:val="20"/>
          <w:lang w:val="es-ES"/>
        </w:rPr>
      </w:pPr>
    </w:p>
    <w:p w14:paraId="2196232B" w14:textId="77777777" w:rsidR="00C96E50" w:rsidRPr="00B37E8E" w:rsidRDefault="00C96E50" w:rsidP="00C96E50">
      <w:pPr>
        <w:spacing w:line="276" w:lineRule="auto"/>
        <w:ind w:right="1394"/>
        <w:jc w:val="both"/>
        <w:rPr>
          <w:sz w:val="20"/>
          <w:szCs w:val="20"/>
          <w:lang w:val="es-ES"/>
        </w:rPr>
      </w:pPr>
      <w:r w:rsidRPr="00B37E8E">
        <w:rPr>
          <w:rFonts w:ascii="Arial" w:eastAsia="Arial" w:hAnsi="Arial" w:cs="Arial"/>
          <w:sz w:val="20"/>
          <w:szCs w:val="20"/>
          <w:lang w:val="es-ES"/>
        </w:rPr>
        <w:t xml:space="preserve">Con ello, la Guía MICHELIN pondrá de manifiesto la cada vez mayor excelencia que los inspectores de la Guía encuentran en Portugal. En efecto, y como ilustra la edición 2023, en la que se incorporaron a la selección 5 nuevos restaurantes portugueses </w:t>
      </w:r>
      <w:r>
        <w:rPr>
          <w:rFonts w:ascii="Arial" w:eastAsia="Arial" w:hAnsi="Arial" w:cs="Arial"/>
          <w:sz w:val="20"/>
          <w:szCs w:val="20"/>
          <w:lang w:val="es-ES"/>
        </w:rPr>
        <w:t>con</w:t>
      </w:r>
      <w:r w:rsidRPr="00B37E8E">
        <w:rPr>
          <w:rFonts w:ascii="Arial" w:eastAsia="Arial" w:hAnsi="Arial" w:cs="Arial"/>
          <w:sz w:val="20"/>
          <w:szCs w:val="20"/>
          <w:lang w:val="es-ES"/>
        </w:rPr>
        <w:t xml:space="preserve"> una Estrella MICHELIN, Portugal ha demostrado en los últimos tiempos un crecimiento culinario asombroso. Con la organización de un evento propio en Portugal, la revelación de la selección de restaurantes y el consiguiente despliegue de contenidos editoriales y de comunicación, la Guía contribuye </w:t>
      </w:r>
      <w:r>
        <w:rPr>
          <w:rFonts w:ascii="Arial" w:eastAsia="Arial" w:hAnsi="Arial" w:cs="Arial"/>
          <w:sz w:val="20"/>
          <w:szCs w:val="20"/>
          <w:lang w:val="es-ES"/>
        </w:rPr>
        <w:t xml:space="preserve">a </w:t>
      </w:r>
      <w:r w:rsidRPr="00B37E8E">
        <w:rPr>
          <w:rFonts w:ascii="Arial" w:eastAsia="Arial" w:hAnsi="Arial" w:cs="Arial"/>
          <w:sz w:val="20"/>
          <w:szCs w:val="20"/>
          <w:lang w:val="es-ES"/>
        </w:rPr>
        <w:t xml:space="preserve">la promoción de Portugal como destino gastronómico europeo ineludible. Un país que, actualmente cuenta con 7 restaurantes con dos Estrellas MICHELIN, 30 con una Estrella MICHELIN, 38 </w:t>
      </w:r>
      <w:proofErr w:type="spellStart"/>
      <w:r w:rsidRPr="00B37E8E">
        <w:rPr>
          <w:rFonts w:ascii="Arial" w:eastAsia="Arial" w:hAnsi="Arial" w:cs="Arial"/>
          <w:sz w:val="20"/>
          <w:szCs w:val="20"/>
          <w:lang w:val="es-ES"/>
        </w:rPr>
        <w:t>Bib</w:t>
      </w:r>
      <w:proofErr w:type="spellEnd"/>
      <w:r w:rsidRPr="00B37E8E">
        <w:rPr>
          <w:rFonts w:ascii="Arial" w:eastAsia="Arial" w:hAnsi="Arial" w:cs="Arial"/>
          <w:sz w:val="20"/>
          <w:szCs w:val="20"/>
          <w:lang w:val="es-ES"/>
        </w:rPr>
        <w:t xml:space="preserve"> </w:t>
      </w:r>
      <w:proofErr w:type="spellStart"/>
      <w:r w:rsidRPr="00B37E8E">
        <w:rPr>
          <w:rFonts w:ascii="Arial" w:eastAsia="Arial" w:hAnsi="Arial" w:cs="Arial"/>
          <w:sz w:val="20"/>
          <w:szCs w:val="20"/>
          <w:lang w:val="es-ES"/>
        </w:rPr>
        <w:t>Gourmand</w:t>
      </w:r>
      <w:proofErr w:type="spellEnd"/>
      <w:r w:rsidRPr="00B37E8E">
        <w:rPr>
          <w:rFonts w:ascii="Arial" w:eastAsia="Arial" w:hAnsi="Arial" w:cs="Arial"/>
          <w:sz w:val="20"/>
          <w:szCs w:val="20"/>
          <w:lang w:val="es-ES"/>
        </w:rPr>
        <w:t xml:space="preserve"> y </w:t>
      </w:r>
      <w:r>
        <w:rPr>
          <w:rFonts w:ascii="Arial" w:eastAsia="Arial" w:hAnsi="Arial" w:cs="Arial"/>
          <w:sz w:val="20"/>
          <w:szCs w:val="20"/>
          <w:lang w:val="es-ES"/>
        </w:rPr>
        <w:t>3</w:t>
      </w:r>
      <w:r w:rsidRPr="00B37E8E">
        <w:rPr>
          <w:rFonts w:ascii="Arial" w:eastAsia="Arial" w:hAnsi="Arial" w:cs="Arial"/>
          <w:sz w:val="20"/>
          <w:szCs w:val="20"/>
          <w:lang w:val="es-ES"/>
        </w:rPr>
        <w:t xml:space="preserve"> establecimientos reconocidos con la Estrella Verde MICHELIN.</w:t>
      </w:r>
    </w:p>
    <w:p w14:paraId="17CFF20E" w14:textId="77777777" w:rsidR="00C96E50" w:rsidRPr="00B37E8E" w:rsidRDefault="00C96E50" w:rsidP="00C96E50">
      <w:pPr>
        <w:spacing w:line="276" w:lineRule="auto"/>
        <w:ind w:right="1394"/>
        <w:jc w:val="both"/>
        <w:rPr>
          <w:rFonts w:ascii="Arial" w:eastAsia="Arial" w:hAnsi="Arial" w:cs="Arial"/>
          <w:sz w:val="20"/>
          <w:szCs w:val="20"/>
          <w:lang w:val="es-ES"/>
        </w:rPr>
      </w:pPr>
    </w:p>
    <w:p w14:paraId="1F85B6DD" w14:textId="2FD07B63" w:rsidR="00C96E50" w:rsidRPr="00B37E8E" w:rsidRDefault="00C96E50" w:rsidP="00C96E50">
      <w:pPr>
        <w:spacing w:line="276" w:lineRule="auto"/>
        <w:ind w:right="1394"/>
        <w:jc w:val="both"/>
        <w:rPr>
          <w:sz w:val="20"/>
          <w:szCs w:val="20"/>
          <w:lang w:val="es-ES"/>
        </w:rPr>
      </w:pPr>
      <w:r w:rsidRPr="00B37E8E">
        <w:rPr>
          <w:rFonts w:ascii="Arial" w:eastAsia="Arial" w:hAnsi="Arial" w:cs="Arial"/>
          <w:sz w:val="20"/>
          <w:szCs w:val="20"/>
          <w:lang w:val="es-ES"/>
        </w:rPr>
        <w:t>La nueva selección de la Guía se dará a conocer, una vez más, en base al intenso trabajo de campo realizado por el equipo de inspectores e inspectoras MICHELIN, que nunca ceja</w:t>
      </w:r>
      <w:r>
        <w:rPr>
          <w:rFonts w:ascii="Arial" w:eastAsia="Arial" w:hAnsi="Arial" w:cs="Arial"/>
          <w:sz w:val="20"/>
          <w:szCs w:val="20"/>
          <w:lang w:val="es-ES"/>
        </w:rPr>
        <w:t>n</w:t>
      </w:r>
      <w:r w:rsidRPr="00B37E8E">
        <w:rPr>
          <w:rFonts w:ascii="Arial" w:eastAsia="Arial" w:hAnsi="Arial" w:cs="Arial"/>
          <w:sz w:val="20"/>
          <w:szCs w:val="20"/>
          <w:lang w:val="es-ES"/>
        </w:rPr>
        <w:t xml:space="preserve"> en su empeño por estar al día de las novedades gastronómicas para ofrecer la mejor información a los lectores. La selección de restaurantes de </w:t>
      </w:r>
      <w:r>
        <w:rPr>
          <w:rFonts w:ascii="Arial" w:eastAsia="Arial" w:hAnsi="Arial" w:cs="Arial"/>
          <w:sz w:val="20"/>
          <w:szCs w:val="20"/>
          <w:lang w:val="es-ES"/>
        </w:rPr>
        <w:t xml:space="preserve">la </w:t>
      </w:r>
      <w:r w:rsidRPr="00B37E8E">
        <w:rPr>
          <w:rFonts w:ascii="Arial" w:eastAsia="Arial" w:hAnsi="Arial" w:cs="Arial"/>
          <w:sz w:val="20"/>
          <w:szCs w:val="20"/>
          <w:lang w:val="es-ES"/>
        </w:rPr>
        <w:t>Guía MICHELIN Portugal 2024, además de recomendar las mejores mesas del país, reconocidas con las diferentes categorías de la Guía, pondrá un acento especial sobre la sostenibilidad a través de la Estrella Verde MICHELIN. Una distinción de reciente creación que reconoce a aquellos establecimientos y chefs particularmente comprometidos con la gastronomía sostenible y el futuro del planeta.</w:t>
      </w:r>
    </w:p>
    <w:p w14:paraId="67C50377" w14:textId="77777777" w:rsidR="00C96E50" w:rsidRPr="00B37E8E" w:rsidRDefault="00C96E50" w:rsidP="00C96E50">
      <w:pPr>
        <w:spacing w:line="276" w:lineRule="auto"/>
        <w:ind w:right="1394"/>
        <w:jc w:val="both"/>
        <w:rPr>
          <w:rFonts w:ascii="Arial" w:eastAsia="Arial" w:hAnsi="Arial" w:cs="Arial"/>
          <w:sz w:val="20"/>
          <w:szCs w:val="20"/>
          <w:lang w:val="es-ES"/>
        </w:rPr>
      </w:pPr>
    </w:p>
    <w:p w14:paraId="2B22D1F3" w14:textId="73614173" w:rsidR="005149E0" w:rsidRPr="005149E0" w:rsidRDefault="00C96E50" w:rsidP="00C96E50">
      <w:pPr>
        <w:spacing w:line="276" w:lineRule="auto"/>
        <w:ind w:right="1394"/>
        <w:jc w:val="both"/>
        <w:rPr>
          <w:rFonts w:ascii="Arial" w:hAnsi="Arial" w:cs="Arial"/>
          <w:sz w:val="20"/>
          <w:szCs w:val="20"/>
          <w:lang w:val="es-ES"/>
        </w:rPr>
      </w:pPr>
      <w:r w:rsidRPr="00B37E8E">
        <w:rPr>
          <w:rFonts w:ascii="Arial" w:eastAsia="Arial" w:hAnsi="Arial" w:cs="Arial"/>
          <w:sz w:val="20"/>
          <w:szCs w:val="20"/>
          <w:lang w:val="es-ES"/>
        </w:rPr>
        <w:t xml:space="preserve">Michelin agradece el apoyo institucional para la </w:t>
      </w:r>
      <w:r>
        <w:rPr>
          <w:rFonts w:ascii="Arial" w:eastAsia="Arial" w:hAnsi="Arial" w:cs="Arial"/>
          <w:sz w:val="20"/>
          <w:szCs w:val="20"/>
          <w:lang w:val="es-ES"/>
        </w:rPr>
        <w:t xml:space="preserve">organización de la MICHELIN </w:t>
      </w:r>
      <w:proofErr w:type="spellStart"/>
      <w:r>
        <w:rPr>
          <w:rFonts w:ascii="Arial" w:eastAsia="Arial" w:hAnsi="Arial" w:cs="Arial"/>
          <w:sz w:val="20"/>
          <w:szCs w:val="20"/>
          <w:lang w:val="es-ES"/>
        </w:rPr>
        <w:t>Guide</w:t>
      </w:r>
      <w:proofErr w:type="spellEnd"/>
      <w:r>
        <w:rPr>
          <w:rFonts w:ascii="Arial" w:eastAsia="Arial" w:hAnsi="Arial" w:cs="Arial"/>
          <w:sz w:val="20"/>
          <w:szCs w:val="20"/>
          <w:lang w:val="es-ES"/>
        </w:rPr>
        <w:t xml:space="preserve"> </w:t>
      </w:r>
      <w:proofErr w:type="spellStart"/>
      <w:r>
        <w:rPr>
          <w:rFonts w:ascii="Arial" w:eastAsia="Arial" w:hAnsi="Arial" w:cs="Arial"/>
          <w:sz w:val="20"/>
          <w:szCs w:val="20"/>
          <w:lang w:val="es-ES"/>
        </w:rPr>
        <w:t>Cer</w:t>
      </w:r>
      <w:r w:rsidR="00B8112C">
        <w:rPr>
          <w:rFonts w:ascii="Arial" w:eastAsia="Arial" w:hAnsi="Arial" w:cs="Arial"/>
          <w:sz w:val="20"/>
          <w:szCs w:val="20"/>
          <w:lang w:val="es-ES"/>
        </w:rPr>
        <w:t>emony</w:t>
      </w:r>
      <w:proofErr w:type="spellEnd"/>
      <w:r w:rsidR="00B8112C">
        <w:rPr>
          <w:rFonts w:ascii="Arial" w:eastAsia="Arial" w:hAnsi="Arial" w:cs="Arial"/>
          <w:sz w:val="20"/>
          <w:szCs w:val="20"/>
          <w:lang w:val="es-ES"/>
        </w:rPr>
        <w:t xml:space="preserve"> </w:t>
      </w:r>
      <w:r>
        <w:rPr>
          <w:rFonts w:ascii="Arial" w:eastAsia="Arial" w:hAnsi="Arial" w:cs="Arial"/>
          <w:sz w:val="20"/>
          <w:szCs w:val="20"/>
          <w:lang w:val="es-ES"/>
        </w:rPr>
        <w:t>Portugal 2024 en la</w:t>
      </w:r>
      <w:r w:rsidR="002C120E">
        <w:rPr>
          <w:rFonts w:ascii="Arial" w:eastAsia="Arial" w:hAnsi="Arial" w:cs="Arial"/>
          <w:sz w:val="20"/>
          <w:szCs w:val="20"/>
          <w:lang w:val="es-ES"/>
        </w:rPr>
        <w:t xml:space="preserve"> que</w:t>
      </w:r>
      <w:r>
        <w:rPr>
          <w:rFonts w:ascii="Arial" w:eastAsia="Arial" w:hAnsi="Arial" w:cs="Arial"/>
          <w:sz w:val="20"/>
          <w:szCs w:val="20"/>
          <w:lang w:val="es-ES"/>
        </w:rPr>
        <w:t xml:space="preserve"> </w:t>
      </w:r>
      <w:r w:rsidRPr="00B37E8E">
        <w:rPr>
          <w:rFonts w:ascii="Arial" w:eastAsia="Arial" w:hAnsi="Arial" w:cs="Arial"/>
          <w:sz w:val="20"/>
          <w:szCs w:val="20"/>
          <w:lang w:val="es-ES"/>
        </w:rPr>
        <w:t xml:space="preserve">ya está trabajando con Turismo de Portugal </w:t>
      </w:r>
      <w:r>
        <w:rPr>
          <w:rFonts w:ascii="Arial" w:eastAsia="Arial" w:hAnsi="Arial" w:cs="Arial"/>
          <w:sz w:val="20"/>
          <w:szCs w:val="20"/>
          <w:lang w:val="es-ES"/>
        </w:rPr>
        <w:t>y Turismo de Algarve.</w:t>
      </w:r>
    </w:p>
    <w:p w14:paraId="5AFBB175" w14:textId="04D3C946" w:rsidR="001A35AD" w:rsidRDefault="001A35AD" w:rsidP="00407D11">
      <w:pPr>
        <w:spacing w:line="276" w:lineRule="auto"/>
        <w:ind w:right="1394"/>
        <w:jc w:val="both"/>
        <w:rPr>
          <w:rFonts w:ascii="Michelin Unit Text 1" w:hAnsi="Michelin Unit Text 1" w:cstheme="minorHAnsi"/>
          <w:sz w:val="20"/>
          <w:szCs w:val="20"/>
          <w:lang w:val="es-ES"/>
        </w:rPr>
      </w:pPr>
    </w:p>
    <w:p w14:paraId="4BDD27E5" w14:textId="77777777" w:rsidR="001A35AD" w:rsidRPr="00224C9D" w:rsidRDefault="001A35AD" w:rsidP="00407D11">
      <w:pPr>
        <w:spacing w:line="276" w:lineRule="auto"/>
        <w:ind w:right="1394"/>
        <w:jc w:val="both"/>
        <w:rPr>
          <w:rFonts w:ascii="Michelin Unit Text 1" w:hAnsi="Michelin Unit Text 1" w:cstheme="minorHAnsi"/>
          <w:sz w:val="20"/>
          <w:szCs w:val="20"/>
          <w:lang w:val="es-ES"/>
        </w:rPr>
      </w:pPr>
    </w:p>
    <w:p w14:paraId="08F49884" w14:textId="11BF36DA" w:rsidR="0075672D" w:rsidRDefault="0075672D" w:rsidP="005E3B95">
      <w:pPr>
        <w:ind w:right="1394"/>
        <w:jc w:val="both"/>
        <w:rPr>
          <w:rFonts w:ascii="Arial" w:hAnsi="Arial" w:cs="Arial"/>
          <w:iCs/>
          <w:sz w:val="16"/>
          <w:szCs w:val="16"/>
          <w:lang w:val="es-ES"/>
        </w:rPr>
      </w:pPr>
    </w:p>
    <w:p w14:paraId="6C1A5BCE" w14:textId="77777777" w:rsidR="00C96E50" w:rsidRDefault="00C96E50" w:rsidP="005E3B95">
      <w:pPr>
        <w:ind w:right="1394"/>
        <w:jc w:val="both"/>
        <w:rPr>
          <w:rFonts w:ascii="Arial" w:hAnsi="Arial" w:cs="Arial"/>
          <w:iCs/>
          <w:sz w:val="16"/>
          <w:szCs w:val="16"/>
          <w:lang w:val="es-ES"/>
        </w:rPr>
      </w:pPr>
    </w:p>
    <w:p w14:paraId="6FA7F148" w14:textId="18E037D1" w:rsidR="007C5A35" w:rsidRDefault="007C5A35" w:rsidP="005E3B95">
      <w:pPr>
        <w:ind w:right="1394"/>
        <w:jc w:val="both"/>
        <w:rPr>
          <w:rFonts w:ascii="Arial" w:hAnsi="Arial" w:cs="Arial"/>
          <w:iCs/>
          <w:sz w:val="16"/>
          <w:szCs w:val="16"/>
          <w:lang w:val="es-ES"/>
        </w:rPr>
      </w:pPr>
    </w:p>
    <w:p w14:paraId="4D367137" w14:textId="77777777" w:rsidR="000A338F" w:rsidRDefault="000A338F" w:rsidP="000A338F">
      <w:pPr>
        <w:ind w:right="1394"/>
        <w:jc w:val="both"/>
        <w:rPr>
          <w:rFonts w:ascii="Arial" w:hAnsi="Arial" w:cs="Arial"/>
          <w:b/>
          <w:iCs/>
          <w:sz w:val="16"/>
          <w:szCs w:val="16"/>
          <w:lang w:val="es-ES_tradnl"/>
        </w:rPr>
      </w:pPr>
      <w:r>
        <w:rPr>
          <w:rFonts w:ascii="Arial" w:hAnsi="Arial" w:cs="Arial"/>
          <w:b/>
          <w:iCs/>
          <w:sz w:val="16"/>
          <w:szCs w:val="16"/>
          <w:lang w:val="es-ES_tradnl"/>
        </w:rPr>
        <w:lastRenderedPageBreak/>
        <w:t>Sobre la Guía MICHELIN</w:t>
      </w:r>
    </w:p>
    <w:p w14:paraId="3CA23920" w14:textId="77777777" w:rsidR="000A338F" w:rsidRDefault="000A338F" w:rsidP="000A338F">
      <w:pPr>
        <w:ind w:right="1394"/>
        <w:jc w:val="both"/>
        <w:rPr>
          <w:rFonts w:ascii="Arial" w:hAnsi="Arial" w:cs="Arial"/>
          <w:iCs/>
          <w:sz w:val="16"/>
          <w:szCs w:val="16"/>
          <w:lang w:val="es-ES_tradnl"/>
        </w:rPr>
      </w:pPr>
      <w:r>
        <w:rPr>
          <w:rFonts w:ascii="Arial" w:hAnsi="Arial" w:cs="Arial"/>
          <w:iCs/>
          <w:sz w:val="16"/>
          <w:szCs w:val="16"/>
          <w:lang w:val="es-ES_tradnl"/>
        </w:rPr>
        <w:t>La Guía MICHELIN selecciona los mejores restaurantes y hoteles de los 40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36765AEA" w14:textId="77777777" w:rsidR="000A338F" w:rsidRDefault="000A338F" w:rsidP="000A338F">
      <w:pPr>
        <w:ind w:right="1394"/>
        <w:jc w:val="both"/>
        <w:rPr>
          <w:rFonts w:ascii="Arial" w:hAnsi="Arial" w:cs="Arial"/>
          <w:b/>
          <w:iCs/>
          <w:sz w:val="16"/>
          <w:szCs w:val="16"/>
          <w:u w:val="single"/>
          <w:lang w:val="es-ES_tradnl"/>
        </w:rPr>
      </w:pPr>
    </w:p>
    <w:p w14:paraId="758A9820" w14:textId="77777777" w:rsidR="000A338F" w:rsidRDefault="000A338F" w:rsidP="000A338F">
      <w:pPr>
        <w:ind w:right="1394"/>
        <w:jc w:val="both"/>
        <w:rPr>
          <w:rFonts w:ascii="Arial" w:hAnsi="Arial" w:cs="Arial"/>
          <w:iCs/>
          <w:sz w:val="16"/>
          <w:szCs w:val="16"/>
          <w:lang w:val="es-ES_tradnl"/>
        </w:rPr>
      </w:pPr>
      <w:r>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60FAEAA6" w14:textId="77777777" w:rsidR="000A338F" w:rsidRDefault="000A338F" w:rsidP="000A338F">
      <w:pPr>
        <w:ind w:right="1394"/>
        <w:jc w:val="both"/>
        <w:rPr>
          <w:rFonts w:ascii="Arial" w:hAnsi="Arial" w:cs="Arial"/>
          <w:iCs/>
          <w:sz w:val="16"/>
          <w:szCs w:val="16"/>
          <w:lang w:val="es-ES_tradnl"/>
        </w:rPr>
      </w:pPr>
    </w:p>
    <w:p w14:paraId="1508D938" w14:textId="77777777" w:rsidR="000A338F" w:rsidRDefault="000A338F" w:rsidP="000A338F">
      <w:pPr>
        <w:ind w:right="1394"/>
        <w:jc w:val="both"/>
        <w:rPr>
          <w:rFonts w:ascii="Arial" w:hAnsi="Arial" w:cs="Arial"/>
          <w:iCs/>
          <w:sz w:val="16"/>
          <w:szCs w:val="16"/>
          <w:lang w:val="es-ES_tradnl"/>
        </w:rPr>
      </w:pPr>
      <w:r>
        <w:rPr>
          <w:rFonts w:ascii="Arial" w:hAnsi="Arial" w:cs="Arial"/>
          <w:iCs/>
          <w:sz w:val="16"/>
          <w:szCs w:val="16"/>
          <w:lang w:val="es-ES_tradnl"/>
        </w:rPr>
        <w:t>Con la Guía MICHELIN, el Grupo continúa acompañando a millones de viajeros en sus desplazamientos, lo que les permite vivir una experiencia única de movilidad.</w:t>
      </w:r>
    </w:p>
    <w:p w14:paraId="0F81F6F0" w14:textId="77777777" w:rsidR="000A338F" w:rsidRDefault="000A338F" w:rsidP="000A338F">
      <w:pPr>
        <w:ind w:right="1394"/>
        <w:jc w:val="both"/>
        <w:rPr>
          <w:rFonts w:ascii="Arial" w:hAnsi="Arial" w:cs="Arial"/>
          <w:iCs/>
          <w:sz w:val="16"/>
          <w:szCs w:val="16"/>
          <w:lang w:val="es-ES_tradnl"/>
        </w:rPr>
      </w:pPr>
    </w:p>
    <w:p w14:paraId="07EB1481" w14:textId="77777777" w:rsidR="000A338F" w:rsidRDefault="000A338F" w:rsidP="000A338F">
      <w:pPr>
        <w:jc w:val="both"/>
        <w:rPr>
          <w:rFonts w:ascii="Arial" w:hAnsi="Arial" w:cs="Arial"/>
          <w:b/>
          <w:bCs/>
          <w:iCs/>
          <w:sz w:val="16"/>
          <w:szCs w:val="16"/>
          <w:lang w:val="es-ES"/>
        </w:rPr>
      </w:pPr>
      <w:r>
        <w:rPr>
          <w:rFonts w:ascii="Arial" w:hAnsi="Arial" w:cs="Arial"/>
          <w:b/>
          <w:bCs/>
          <w:iCs/>
          <w:sz w:val="16"/>
          <w:szCs w:val="16"/>
          <w:lang w:val="es-ES"/>
        </w:rPr>
        <w:t>Sobre Michelin</w:t>
      </w:r>
    </w:p>
    <w:p w14:paraId="607E5EFF" w14:textId="77777777" w:rsidR="000A338F" w:rsidRDefault="000A338F" w:rsidP="000A338F">
      <w:pPr>
        <w:ind w:right="1394"/>
        <w:jc w:val="both"/>
        <w:rPr>
          <w:rFonts w:ascii="Arial" w:hAnsi="Arial" w:cs="Arial"/>
          <w:iCs/>
          <w:sz w:val="16"/>
          <w:szCs w:val="16"/>
          <w:lang w:val="es-ES"/>
        </w:rPr>
      </w:pPr>
      <w:r>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175 países, emplea a 132.000 personas y dispone de 67 centros de producción que en 2022 han fabricado alrededor de 200 millones de neumáticos (</w:t>
      </w:r>
      <w:hyperlink r:id="rId12" w:history="1">
        <w:r>
          <w:rPr>
            <w:rStyle w:val="Hipervnculo"/>
            <w:rFonts w:ascii="Arial" w:hAnsi="Arial" w:cs="Arial"/>
            <w:iCs/>
            <w:sz w:val="16"/>
            <w:szCs w:val="16"/>
            <w:lang w:val="es-ES"/>
          </w:rPr>
          <w:t>www.michelin.es</w:t>
        </w:r>
      </w:hyperlink>
      <w:r>
        <w:rPr>
          <w:rFonts w:ascii="Arial" w:hAnsi="Arial" w:cs="Arial"/>
          <w:iCs/>
          <w:sz w:val="16"/>
          <w:szCs w:val="16"/>
          <w:lang w:val="es-ES"/>
        </w:rPr>
        <w:t>).</w:t>
      </w:r>
    </w:p>
    <w:p w14:paraId="65A8EAA1" w14:textId="77777777" w:rsidR="007C5A35" w:rsidRPr="00215EB6" w:rsidRDefault="007C5A35" w:rsidP="007C5A35">
      <w:pPr>
        <w:ind w:right="1394"/>
        <w:jc w:val="both"/>
        <w:rPr>
          <w:rFonts w:ascii="Arial" w:hAnsi="Arial" w:cs="Arial"/>
          <w:sz w:val="16"/>
          <w:szCs w:val="16"/>
          <w:lang w:val="es-ES"/>
        </w:rPr>
      </w:pPr>
    </w:p>
    <w:p w14:paraId="1C3E11FC" w14:textId="77777777" w:rsidR="007C5A35" w:rsidRPr="00215EB6" w:rsidRDefault="007C5A35" w:rsidP="007C5A35">
      <w:pPr>
        <w:tabs>
          <w:tab w:val="left" w:pos="2192"/>
        </w:tabs>
        <w:ind w:right="1394"/>
        <w:jc w:val="both"/>
        <w:rPr>
          <w:rFonts w:ascii="Arial" w:hAnsi="Arial" w:cs="Arial"/>
          <w:lang w:val="es-ES"/>
        </w:rPr>
      </w:pPr>
      <w:r w:rsidRPr="00215EB6">
        <w:rPr>
          <w:rFonts w:ascii="Arial" w:hAnsi="Arial" w:cs="Arial"/>
          <w:sz w:val="16"/>
          <w:szCs w:val="16"/>
          <w:lang w:val="es-ES"/>
        </w:rPr>
        <w:tab/>
      </w:r>
    </w:p>
    <w:p w14:paraId="1444AED1" w14:textId="77777777" w:rsidR="007C5A35" w:rsidRDefault="007C5A35" w:rsidP="007C5A35">
      <w:pPr>
        <w:ind w:right="1394"/>
        <w:rPr>
          <w:rFonts w:ascii="Arial" w:hAnsi="Arial" w:cs="Arial"/>
          <w:lang w:val="es-ES"/>
        </w:rPr>
      </w:pPr>
    </w:p>
    <w:p w14:paraId="2F883CEB" w14:textId="77777777" w:rsidR="007C5A35" w:rsidRPr="00215EB6" w:rsidRDefault="007C5A35" w:rsidP="007C5A35">
      <w:pPr>
        <w:ind w:right="1394"/>
        <w:rPr>
          <w:rFonts w:ascii="Arial" w:hAnsi="Arial" w:cs="Arial"/>
          <w:lang w:val="es-ES"/>
        </w:rPr>
      </w:pPr>
    </w:p>
    <w:p w14:paraId="1895C6BC" w14:textId="77777777" w:rsidR="007C5A35" w:rsidRPr="00215EB6" w:rsidRDefault="007C5A35" w:rsidP="007C5A35">
      <w:pPr>
        <w:spacing w:line="276" w:lineRule="auto"/>
        <w:ind w:right="1394"/>
        <w:jc w:val="center"/>
        <w:rPr>
          <w:rFonts w:ascii="Arial" w:hAnsi="Arial" w:cs="Arial"/>
          <w:sz w:val="28"/>
          <w:szCs w:val="28"/>
          <w:lang w:val="es-ES"/>
        </w:rPr>
      </w:pPr>
      <w:r w:rsidRPr="00215EB6">
        <w:rPr>
          <w:rFonts w:ascii="Arial" w:hAnsi="Arial" w:cs="Arial"/>
          <w:sz w:val="28"/>
          <w:szCs w:val="28"/>
          <w:lang w:val="es-ES"/>
        </w:rPr>
        <w:t>DEPARTAMENTO DE COMUNICACIÓN</w:t>
      </w:r>
      <w:r>
        <w:rPr>
          <w:rFonts w:ascii="Arial" w:hAnsi="Arial" w:cs="Arial"/>
          <w:sz w:val="28"/>
          <w:szCs w:val="28"/>
          <w:lang w:val="es-ES"/>
        </w:rPr>
        <w:t xml:space="preserve"> MICHELIN</w:t>
      </w:r>
      <w:r w:rsidRPr="00215EB6">
        <w:rPr>
          <w:rFonts w:ascii="Arial" w:hAnsi="Arial" w:cs="Arial"/>
          <w:sz w:val="28"/>
          <w:szCs w:val="28"/>
          <w:lang w:val="es-ES"/>
        </w:rPr>
        <w:t xml:space="preserve"> </w:t>
      </w:r>
    </w:p>
    <w:p w14:paraId="44F5D916" w14:textId="77777777" w:rsidR="007C5A35" w:rsidRDefault="007C5A35" w:rsidP="007C5A35">
      <w:pPr>
        <w:spacing w:line="276" w:lineRule="auto"/>
        <w:ind w:right="1394" w:firstLine="851"/>
        <w:rPr>
          <w:rFonts w:ascii="Arial" w:hAnsi="Arial" w:cs="Arial"/>
          <w:sz w:val="28"/>
          <w:szCs w:val="28"/>
          <w:lang w:val="es-ES"/>
        </w:rPr>
      </w:pPr>
      <w:r>
        <w:rPr>
          <w:rFonts w:ascii="Arial" w:hAnsi="Arial" w:cs="Arial"/>
          <w:sz w:val="28"/>
          <w:szCs w:val="28"/>
          <w:lang w:val="es-ES"/>
        </w:rPr>
        <w:t xml:space="preserve">                       </w:t>
      </w:r>
      <w:hyperlink r:id="rId13" w:history="1">
        <w:r w:rsidRPr="00535C65">
          <w:rPr>
            <w:rStyle w:val="Hipervnculo"/>
            <w:rFonts w:ascii="Arial" w:hAnsi="Arial" w:cs="Arial"/>
            <w:sz w:val="28"/>
            <w:szCs w:val="28"/>
            <w:lang w:val="es-ES"/>
          </w:rPr>
          <w:t>comunicación-ib@michelin.com</w:t>
        </w:r>
      </w:hyperlink>
    </w:p>
    <w:p w14:paraId="26960313" w14:textId="77777777" w:rsidR="007C5A35" w:rsidRPr="00215EB6" w:rsidRDefault="007C5A35" w:rsidP="007C5A35">
      <w:pPr>
        <w:ind w:right="1394"/>
        <w:jc w:val="center"/>
        <w:rPr>
          <w:rFonts w:ascii="Arial" w:hAnsi="Arial" w:cs="Arial"/>
          <w:lang w:val="es-ES"/>
        </w:rPr>
      </w:pPr>
      <w:r w:rsidRPr="00215EB6">
        <w:rPr>
          <w:rFonts w:ascii="Arial" w:hAnsi="Arial" w:cs="Arial"/>
          <w:noProof/>
          <w:sz w:val="36"/>
          <w:szCs w:val="36"/>
          <w:lang w:val="es-ES_tradnl" w:eastAsia="es-ES_tradnl"/>
        </w:rPr>
        <w:drawing>
          <wp:inline distT="0" distB="0" distL="0" distR="0" wp14:anchorId="34F8FA25" wp14:editId="4EA122F9">
            <wp:extent cx="1612265" cy="177730"/>
            <wp:effectExtent l="0" t="0" r="635" b="63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r:link="rId15"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p w14:paraId="6400C0D3" w14:textId="77777777" w:rsidR="007C5A35" w:rsidRDefault="007A09C5" w:rsidP="007C5A35">
      <w:pPr>
        <w:ind w:right="1394"/>
        <w:jc w:val="center"/>
        <w:rPr>
          <w:rFonts w:ascii="Arial" w:hAnsi="Arial" w:cs="Arial"/>
        </w:rPr>
      </w:pPr>
      <w:hyperlink r:id="rId16" w:history="1">
        <w:r w:rsidR="007C5A35" w:rsidRPr="00407F7D">
          <w:rPr>
            <w:rStyle w:val="Hipervnculo"/>
            <w:rFonts w:ascii="Arial" w:hAnsi="Arial" w:cs="Arial"/>
          </w:rPr>
          <w:t>www.michelin.es</w:t>
        </w:r>
      </w:hyperlink>
    </w:p>
    <w:p w14:paraId="0BF23F17" w14:textId="77777777" w:rsidR="007C5A35" w:rsidRDefault="007C5A35" w:rsidP="007C5A35">
      <w:pPr>
        <w:ind w:right="1394"/>
        <w:jc w:val="center"/>
        <w:rPr>
          <w:rFonts w:ascii="Arial" w:hAnsi="Arial" w:cs="Arial"/>
        </w:rPr>
      </w:pPr>
    </w:p>
    <w:p w14:paraId="676B0010" w14:textId="77777777" w:rsidR="007C5A35" w:rsidRDefault="007C5A35" w:rsidP="007C5A35">
      <w:pPr>
        <w:ind w:right="1394"/>
        <w:jc w:val="center"/>
        <w:rPr>
          <w:rFonts w:ascii="Arial" w:hAnsi="Arial" w:cs="Arial"/>
        </w:rPr>
      </w:pPr>
      <w:r>
        <w:t xml:space="preserve">   </w:t>
      </w:r>
      <w:r>
        <w:rPr>
          <w:noProof/>
          <w:color w:val="000000"/>
          <w:lang w:val="es-ES_tradnl" w:eastAsia="es-ES_tradnl"/>
        </w:rPr>
        <w:drawing>
          <wp:inline distT="0" distB="0" distL="0" distR="0" wp14:anchorId="16C799E1" wp14:editId="0267040A">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7"/>
                    <a:stretch>
                      <a:fillRect/>
                    </a:stretch>
                  </pic:blipFill>
                  <pic:spPr>
                    <a:xfrm>
                      <a:off x="0" y="0"/>
                      <a:ext cx="152400" cy="123825"/>
                    </a:xfrm>
                    <a:prstGeom prst="rect">
                      <a:avLst/>
                    </a:prstGeom>
                  </pic:spPr>
                </pic:pic>
              </a:graphicData>
            </a:graphic>
          </wp:inline>
        </w:drawing>
      </w:r>
      <w:hyperlink r:id="rId18" w:history="1">
        <w:r>
          <w:rPr>
            <w:rFonts w:ascii="Arial" w:eastAsia="Arial" w:hAnsi="Arial" w:cs="Arial"/>
            <w:color w:val="0000FF"/>
            <w:sz w:val="20"/>
            <w:szCs w:val="20"/>
            <w:u w:val="single" w:color="0000FF"/>
          </w:rPr>
          <w:t>@MichelinNews</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4512A90F" wp14:editId="77EC6B7B">
            <wp:extent cx="161925" cy="161925"/>
            <wp:effectExtent l="0" t="0" r="9525" b="952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Pr>
          <w:rFonts w:ascii="Arial" w:eastAsia="Arial" w:hAnsi="Arial" w:cs="Arial"/>
          <w:color w:val="08519D"/>
          <w:sz w:val="20"/>
          <w:szCs w:val="20"/>
        </w:rPr>
        <w:t xml:space="preserve"> </w:t>
      </w:r>
      <w:hyperlink r:id="rId20"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43E44605" wp14:editId="275EFCDE">
            <wp:extent cx="161925" cy="161925"/>
            <wp:effectExtent l="0" t="0" r="9525" b="952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Pr>
          <w:rFonts w:ascii="Arial" w:eastAsia="Arial" w:hAnsi="Arial" w:cs="Arial"/>
          <w:color w:val="08519D"/>
          <w:sz w:val="20"/>
          <w:szCs w:val="20"/>
        </w:rPr>
        <w:t xml:space="preserve"> </w:t>
      </w:r>
      <w:hyperlink r:id="rId22"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02179C55" wp14:editId="5ED50786">
            <wp:extent cx="171450" cy="17145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Pr>
          <w:rFonts w:ascii="Arial" w:eastAsia="Arial" w:hAnsi="Arial" w:cs="Arial"/>
          <w:color w:val="08519D"/>
          <w:sz w:val="20"/>
          <w:szCs w:val="20"/>
        </w:rPr>
        <w:t xml:space="preserve"> </w:t>
      </w:r>
      <w:hyperlink r:id="rId24" w:history="1">
        <w:r>
          <w:rPr>
            <w:rFonts w:ascii="Arial" w:eastAsia="Arial" w:hAnsi="Arial" w:cs="Arial"/>
            <w:color w:val="0000FF"/>
            <w:sz w:val="20"/>
            <w:szCs w:val="20"/>
            <w:u w:val="single" w:color="0000FF"/>
          </w:rPr>
          <w:t>@Michelin</w:t>
        </w:r>
      </w:hyperlink>
    </w:p>
    <w:p w14:paraId="0EEE542F" w14:textId="77777777" w:rsidR="007C5A35" w:rsidRDefault="007C5A35" w:rsidP="007C5A35">
      <w:pPr>
        <w:ind w:right="1394"/>
        <w:jc w:val="center"/>
        <w:rPr>
          <w:rFonts w:ascii="Arial" w:hAnsi="Arial" w:cs="Arial"/>
        </w:rPr>
      </w:pPr>
    </w:p>
    <w:p w14:paraId="682057E7" w14:textId="77777777" w:rsidR="007C5A35" w:rsidRPr="0034492F" w:rsidRDefault="007C5A35" w:rsidP="007C5A35">
      <w:pPr>
        <w:ind w:right="1394"/>
        <w:jc w:val="center"/>
        <w:rPr>
          <w:rFonts w:ascii="Arial" w:hAnsi="Arial" w:cs="Arial"/>
        </w:rPr>
      </w:pPr>
    </w:p>
    <w:p w14:paraId="3BD9280A" w14:textId="77777777" w:rsidR="007C5A35" w:rsidRDefault="007C5A35" w:rsidP="007C5A35">
      <w:pPr>
        <w:ind w:right="1394"/>
        <w:jc w:val="center"/>
        <w:rPr>
          <w:rFonts w:ascii="Arial" w:hAnsi="Arial" w:cs="Arial"/>
          <w:lang w:val="es-ES"/>
        </w:rPr>
      </w:pPr>
      <w:r>
        <w:rPr>
          <w:rFonts w:ascii="Arial" w:hAnsi="Arial" w:cs="Arial"/>
          <w:lang w:val="es-ES"/>
        </w:rPr>
        <w:t>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w:t>
      </w:r>
      <w:r w:rsidRPr="00215EB6">
        <w:rPr>
          <w:rFonts w:ascii="Arial" w:hAnsi="Arial" w:cs="Arial"/>
          <w:lang w:val="es-ES"/>
        </w:rPr>
        <w:t>– 28760 Tres Cantos – Madrid. ESPAÑA</w:t>
      </w:r>
    </w:p>
    <w:p w14:paraId="14E1C96C" w14:textId="77777777" w:rsidR="007C5A35" w:rsidRDefault="007C5A35" w:rsidP="007C5A35">
      <w:pPr>
        <w:ind w:right="1394"/>
        <w:jc w:val="center"/>
        <w:rPr>
          <w:rFonts w:ascii="Arial" w:hAnsi="Arial" w:cs="Arial"/>
          <w:lang w:val="es-ES"/>
        </w:rPr>
      </w:pPr>
    </w:p>
    <w:p w14:paraId="6CCA0CB0" w14:textId="77777777" w:rsidR="007C5A35" w:rsidRPr="00224C9D" w:rsidRDefault="007C5A35" w:rsidP="005E3B95">
      <w:pPr>
        <w:ind w:right="1394"/>
        <w:jc w:val="both"/>
        <w:rPr>
          <w:rFonts w:ascii="Arial" w:hAnsi="Arial" w:cs="Arial"/>
          <w:iCs/>
          <w:sz w:val="16"/>
          <w:szCs w:val="16"/>
          <w:lang w:val="es-ES"/>
        </w:rPr>
      </w:pPr>
    </w:p>
    <w:p w14:paraId="5AC1F038" w14:textId="77777777" w:rsidR="005E3B95" w:rsidRPr="00224C9D" w:rsidRDefault="005E3B95" w:rsidP="005E3B95">
      <w:pPr>
        <w:ind w:right="1394"/>
        <w:jc w:val="both"/>
        <w:rPr>
          <w:rFonts w:ascii="Arial" w:hAnsi="Arial" w:cs="Arial"/>
          <w:iCs/>
          <w:sz w:val="16"/>
          <w:szCs w:val="16"/>
          <w:lang w:val="es-ES_tradnl"/>
        </w:rPr>
      </w:pPr>
    </w:p>
    <w:p w14:paraId="0D0F297F" w14:textId="19B79467" w:rsidR="00C24988" w:rsidRPr="00224C9D" w:rsidRDefault="00C24988" w:rsidP="00FA5F7A">
      <w:pPr>
        <w:ind w:right="1394"/>
        <w:rPr>
          <w:rFonts w:ascii="Michelin Unit Text" w:hAnsi="Michelin Unit Text"/>
          <w:lang w:val="es-ES"/>
        </w:rPr>
      </w:pPr>
    </w:p>
    <w:p w14:paraId="06E19D68" w14:textId="53C53367" w:rsidR="00A5237A" w:rsidRPr="00224C9D" w:rsidRDefault="00A5237A" w:rsidP="005E3B95">
      <w:pPr>
        <w:spacing w:line="276" w:lineRule="auto"/>
        <w:ind w:right="1394"/>
        <w:jc w:val="center"/>
        <w:rPr>
          <w:rFonts w:ascii="Michelin Unit Text 1" w:hAnsi="Michelin Unit Text 1"/>
          <w:lang w:val="es-ES"/>
        </w:rPr>
      </w:pPr>
    </w:p>
    <w:sectPr w:rsidR="00A5237A" w:rsidRPr="00224C9D" w:rsidSect="00FA5F7A">
      <w:headerReference w:type="default" r:id="rId25"/>
      <w:headerReference w:type="first" r:id="rId26"/>
      <w:pgSz w:w="11906" w:h="16838"/>
      <w:pgMar w:top="2056" w:right="0" w:bottom="14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88106" w14:textId="77777777" w:rsidR="007E52A0" w:rsidRDefault="007E52A0" w:rsidP="00F24D98">
      <w:r>
        <w:separator/>
      </w:r>
    </w:p>
  </w:endnote>
  <w:endnote w:type="continuationSeparator" w:id="0">
    <w:p w14:paraId="478E30CA" w14:textId="77777777" w:rsidR="007E52A0" w:rsidRDefault="007E52A0" w:rsidP="00F24D98">
      <w:r>
        <w:continuationSeparator/>
      </w:r>
    </w:p>
  </w:endnote>
  <w:endnote w:type="continuationNotice" w:id="1">
    <w:p w14:paraId="5808B3E7" w14:textId="77777777" w:rsidR="007E52A0" w:rsidRDefault="007E52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Utopia">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helin Unit Text">
    <w:altName w:val="Cambria"/>
    <w:panose1 w:val="02000000000000000000"/>
    <w:charset w:val="00"/>
    <w:family w:val="modern"/>
    <w:notTrueType/>
    <w:pitch w:val="variable"/>
    <w:sig w:usb0="00000287" w:usb1="00000000" w:usb2="00000000" w:usb3="00000000" w:csb0="0000000F" w:csb1="00000000"/>
  </w:font>
  <w:font w:name="Michelin Unit Titling">
    <w:panose1 w:val="02000000000000000000"/>
    <w:charset w:val="00"/>
    <w:family w:val="modern"/>
    <w:notTrueType/>
    <w:pitch w:val="variable"/>
    <w:sig w:usb0="00000007" w:usb1="00000000" w:usb2="00000000" w:usb3="00000000" w:csb0="00000003" w:csb1="00000000"/>
  </w:font>
  <w:font w:name="Michelin Unit Text 1">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CD7D7" w14:textId="77777777" w:rsidR="007E52A0" w:rsidRDefault="007E52A0" w:rsidP="00F24D98">
      <w:r>
        <w:separator/>
      </w:r>
    </w:p>
  </w:footnote>
  <w:footnote w:type="continuationSeparator" w:id="0">
    <w:p w14:paraId="3C26941E" w14:textId="77777777" w:rsidR="007E52A0" w:rsidRDefault="007E52A0" w:rsidP="00F24D98">
      <w:r>
        <w:continuationSeparator/>
      </w:r>
    </w:p>
  </w:footnote>
  <w:footnote w:type="continuationNotice" w:id="1">
    <w:p w14:paraId="232E8631" w14:textId="77777777" w:rsidR="007E52A0" w:rsidRDefault="007E52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49E70E63" wp14:editId="6FACBD5C">
          <wp:extent cx="7549527" cy="1027688"/>
          <wp:effectExtent l="0" t="0" r="0" b="1270"/>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29C1CC87" w:rsidR="001963B1" w:rsidRDefault="00FA5F7A" w:rsidP="006C44F0">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58241"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5"/>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33FC9" id="_x0000_t202" coordsize="21600,21600" o:spt="202" path="m,l,21600r21600,l21600,xe">
              <v:stroke joinstyle="miter"/>
              <v:path gradientshapeok="t" o:connecttype="rect"/>
            </v:shapetype>
            <v:shape id="Text Box 5" o:spid="_x0000_s1027" type="#_x0000_t202" style="position:absolute;left:0;text-align:left;margin-left:173.85pt;margin-top:48.5pt;width:234pt;height:30.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rf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s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" fillcolor="white [3201]" stroked="f" strokeweight=".5pt">
              <v:textbo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Pr>
        <w:rFonts w:ascii="Michelin Unit Titling" w:hAnsi="Michelin Unit Titling"/>
        <w:noProof/>
        <w:color w:val="000000" w:themeColor="text1"/>
        <w:lang w:val="es-ES_tradnl" w:eastAsia="es-ES_tradnl"/>
      </w:rPr>
      <w:drawing>
        <wp:anchor distT="0" distB="0" distL="114300" distR="114300" simplePos="0" relativeHeight="251658240"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70ECB"/>
    <w:multiLevelType w:val="hybridMultilevel"/>
    <w:tmpl w:val="0FC079F8"/>
    <w:lvl w:ilvl="0" w:tplc="DE76EB72">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2AD30CE3"/>
    <w:multiLevelType w:val="hybridMultilevel"/>
    <w:tmpl w:val="08F266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A03748E"/>
    <w:multiLevelType w:val="hybridMultilevel"/>
    <w:tmpl w:val="74DECED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01065"/>
    <w:rsid w:val="00003EB9"/>
    <w:rsid w:val="00003F7D"/>
    <w:rsid w:val="000048D3"/>
    <w:rsid w:val="000200A9"/>
    <w:rsid w:val="00020AE3"/>
    <w:rsid w:val="00026200"/>
    <w:rsid w:val="0003298D"/>
    <w:rsid w:val="000420BC"/>
    <w:rsid w:val="00073A57"/>
    <w:rsid w:val="00076B5F"/>
    <w:rsid w:val="00081A6E"/>
    <w:rsid w:val="000842B3"/>
    <w:rsid w:val="00085D08"/>
    <w:rsid w:val="000A02BB"/>
    <w:rsid w:val="000A338F"/>
    <w:rsid w:val="000A5C6D"/>
    <w:rsid w:val="000A68EE"/>
    <w:rsid w:val="000A6F53"/>
    <w:rsid w:val="000B0F4F"/>
    <w:rsid w:val="000B3F91"/>
    <w:rsid w:val="000C5ACD"/>
    <w:rsid w:val="000D05E2"/>
    <w:rsid w:val="000D32DB"/>
    <w:rsid w:val="000E5DB2"/>
    <w:rsid w:val="000E6A4F"/>
    <w:rsid w:val="000F502E"/>
    <w:rsid w:val="000F6BEA"/>
    <w:rsid w:val="0010195C"/>
    <w:rsid w:val="0010523D"/>
    <w:rsid w:val="00112957"/>
    <w:rsid w:val="00115473"/>
    <w:rsid w:val="001168C3"/>
    <w:rsid w:val="00116A1A"/>
    <w:rsid w:val="00117476"/>
    <w:rsid w:val="00117E59"/>
    <w:rsid w:val="001250CA"/>
    <w:rsid w:val="001560DE"/>
    <w:rsid w:val="00166B2B"/>
    <w:rsid w:val="00166BA5"/>
    <w:rsid w:val="00167548"/>
    <w:rsid w:val="00174407"/>
    <w:rsid w:val="00180488"/>
    <w:rsid w:val="00180E50"/>
    <w:rsid w:val="00181941"/>
    <w:rsid w:val="0018553D"/>
    <w:rsid w:val="00195E21"/>
    <w:rsid w:val="001963B1"/>
    <w:rsid w:val="001A35AD"/>
    <w:rsid w:val="001A4C3B"/>
    <w:rsid w:val="001A5E0A"/>
    <w:rsid w:val="001B0987"/>
    <w:rsid w:val="001B67E3"/>
    <w:rsid w:val="001C363B"/>
    <w:rsid w:val="001C5D7E"/>
    <w:rsid w:val="001C5E48"/>
    <w:rsid w:val="001E0435"/>
    <w:rsid w:val="001E1171"/>
    <w:rsid w:val="001E15C8"/>
    <w:rsid w:val="001E5565"/>
    <w:rsid w:val="001E5BEE"/>
    <w:rsid w:val="001F5CD6"/>
    <w:rsid w:val="001F6112"/>
    <w:rsid w:val="002039A2"/>
    <w:rsid w:val="002040E9"/>
    <w:rsid w:val="0021595A"/>
    <w:rsid w:val="00215D10"/>
    <w:rsid w:val="0022122D"/>
    <w:rsid w:val="00223EBD"/>
    <w:rsid w:val="00224C9D"/>
    <w:rsid w:val="00232628"/>
    <w:rsid w:val="0023690D"/>
    <w:rsid w:val="00241A69"/>
    <w:rsid w:val="002431B8"/>
    <w:rsid w:val="00244AAE"/>
    <w:rsid w:val="002457F3"/>
    <w:rsid w:val="00245FA0"/>
    <w:rsid w:val="00247596"/>
    <w:rsid w:val="00262428"/>
    <w:rsid w:val="00262F8B"/>
    <w:rsid w:val="00265C91"/>
    <w:rsid w:val="00274DC8"/>
    <w:rsid w:val="00274F9A"/>
    <w:rsid w:val="002760B3"/>
    <w:rsid w:val="00295FE4"/>
    <w:rsid w:val="00297E3A"/>
    <w:rsid w:val="002A5FE0"/>
    <w:rsid w:val="002C120E"/>
    <w:rsid w:val="002E5C6F"/>
    <w:rsid w:val="002E71F2"/>
    <w:rsid w:val="002F1222"/>
    <w:rsid w:val="00316D69"/>
    <w:rsid w:val="00327C0E"/>
    <w:rsid w:val="003316A7"/>
    <w:rsid w:val="0033675B"/>
    <w:rsid w:val="00340549"/>
    <w:rsid w:val="00340E9F"/>
    <w:rsid w:val="00343018"/>
    <w:rsid w:val="00351196"/>
    <w:rsid w:val="0035328B"/>
    <w:rsid w:val="00357B3E"/>
    <w:rsid w:val="00363570"/>
    <w:rsid w:val="003712E4"/>
    <w:rsid w:val="0038145D"/>
    <w:rsid w:val="003824ED"/>
    <w:rsid w:val="003832B8"/>
    <w:rsid w:val="00387E23"/>
    <w:rsid w:val="0039197C"/>
    <w:rsid w:val="00394D07"/>
    <w:rsid w:val="00396027"/>
    <w:rsid w:val="003A1980"/>
    <w:rsid w:val="003A3ABD"/>
    <w:rsid w:val="003B6A62"/>
    <w:rsid w:val="003C1C95"/>
    <w:rsid w:val="003C7DFB"/>
    <w:rsid w:val="003D4C67"/>
    <w:rsid w:val="003D5C1B"/>
    <w:rsid w:val="003F09CD"/>
    <w:rsid w:val="00402A98"/>
    <w:rsid w:val="00407D11"/>
    <w:rsid w:val="00415A84"/>
    <w:rsid w:val="00416823"/>
    <w:rsid w:val="00416C76"/>
    <w:rsid w:val="004237CD"/>
    <w:rsid w:val="00436977"/>
    <w:rsid w:val="004551D7"/>
    <w:rsid w:val="0046589D"/>
    <w:rsid w:val="00471963"/>
    <w:rsid w:val="00485E4B"/>
    <w:rsid w:val="00490AA6"/>
    <w:rsid w:val="00493386"/>
    <w:rsid w:val="00494082"/>
    <w:rsid w:val="00494C89"/>
    <w:rsid w:val="004951AC"/>
    <w:rsid w:val="004A2C68"/>
    <w:rsid w:val="004A4F3F"/>
    <w:rsid w:val="004A535E"/>
    <w:rsid w:val="004A7A65"/>
    <w:rsid w:val="004B550D"/>
    <w:rsid w:val="004C23DD"/>
    <w:rsid w:val="004C6A8C"/>
    <w:rsid w:val="004E0DDF"/>
    <w:rsid w:val="004E2960"/>
    <w:rsid w:val="004E3294"/>
    <w:rsid w:val="00502924"/>
    <w:rsid w:val="00502F45"/>
    <w:rsid w:val="0050485F"/>
    <w:rsid w:val="00513DD4"/>
    <w:rsid w:val="005149E0"/>
    <w:rsid w:val="005163AC"/>
    <w:rsid w:val="00527F05"/>
    <w:rsid w:val="005332B4"/>
    <w:rsid w:val="005349E6"/>
    <w:rsid w:val="00540303"/>
    <w:rsid w:val="00544EDD"/>
    <w:rsid w:val="0055296D"/>
    <w:rsid w:val="0055470C"/>
    <w:rsid w:val="00563D7A"/>
    <w:rsid w:val="00564C57"/>
    <w:rsid w:val="0057124A"/>
    <w:rsid w:val="005735D9"/>
    <w:rsid w:val="00577E39"/>
    <w:rsid w:val="00585B48"/>
    <w:rsid w:val="0059676E"/>
    <w:rsid w:val="005A0E90"/>
    <w:rsid w:val="005A4D7C"/>
    <w:rsid w:val="005A74E9"/>
    <w:rsid w:val="005C1222"/>
    <w:rsid w:val="005C451E"/>
    <w:rsid w:val="005C7B35"/>
    <w:rsid w:val="005D1FE3"/>
    <w:rsid w:val="005D3C1C"/>
    <w:rsid w:val="005D59A6"/>
    <w:rsid w:val="005E28EE"/>
    <w:rsid w:val="005E3B95"/>
    <w:rsid w:val="005F644D"/>
    <w:rsid w:val="00600993"/>
    <w:rsid w:val="006039C6"/>
    <w:rsid w:val="00610D81"/>
    <w:rsid w:val="00610F55"/>
    <w:rsid w:val="00612A5A"/>
    <w:rsid w:val="00613E00"/>
    <w:rsid w:val="006146F6"/>
    <w:rsid w:val="00615AEA"/>
    <w:rsid w:val="0062004C"/>
    <w:rsid w:val="00627801"/>
    <w:rsid w:val="006378FA"/>
    <w:rsid w:val="00651ACF"/>
    <w:rsid w:val="00654754"/>
    <w:rsid w:val="0067124F"/>
    <w:rsid w:val="0067308A"/>
    <w:rsid w:val="006739D0"/>
    <w:rsid w:val="00690DCD"/>
    <w:rsid w:val="00691D65"/>
    <w:rsid w:val="006B20A2"/>
    <w:rsid w:val="006B60DC"/>
    <w:rsid w:val="006C0666"/>
    <w:rsid w:val="006C16A3"/>
    <w:rsid w:val="006C44F0"/>
    <w:rsid w:val="006D0628"/>
    <w:rsid w:val="006E16A3"/>
    <w:rsid w:val="006F2B9A"/>
    <w:rsid w:val="00702171"/>
    <w:rsid w:val="00713DD4"/>
    <w:rsid w:val="00714A19"/>
    <w:rsid w:val="00716832"/>
    <w:rsid w:val="0073307D"/>
    <w:rsid w:val="00733575"/>
    <w:rsid w:val="0073368C"/>
    <w:rsid w:val="007457C8"/>
    <w:rsid w:val="0075672D"/>
    <w:rsid w:val="007766C3"/>
    <w:rsid w:val="007A09C5"/>
    <w:rsid w:val="007B4E11"/>
    <w:rsid w:val="007C54F8"/>
    <w:rsid w:val="007C5A35"/>
    <w:rsid w:val="007C6031"/>
    <w:rsid w:val="007C7D61"/>
    <w:rsid w:val="007D55F0"/>
    <w:rsid w:val="007E52A0"/>
    <w:rsid w:val="007E757A"/>
    <w:rsid w:val="008149EB"/>
    <w:rsid w:val="008175A7"/>
    <w:rsid w:val="00823426"/>
    <w:rsid w:val="00830406"/>
    <w:rsid w:val="00831FE6"/>
    <w:rsid w:val="0084058A"/>
    <w:rsid w:val="008443AE"/>
    <w:rsid w:val="0085450A"/>
    <w:rsid w:val="008545B0"/>
    <w:rsid w:val="00863959"/>
    <w:rsid w:val="008656BF"/>
    <w:rsid w:val="00866491"/>
    <w:rsid w:val="00877724"/>
    <w:rsid w:val="00881EF1"/>
    <w:rsid w:val="00882140"/>
    <w:rsid w:val="00884D93"/>
    <w:rsid w:val="008A474C"/>
    <w:rsid w:val="008B0377"/>
    <w:rsid w:val="008B52B0"/>
    <w:rsid w:val="008B57F3"/>
    <w:rsid w:val="008C385A"/>
    <w:rsid w:val="008D03A2"/>
    <w:rsid w:val="008D1000"/>
    <w:rsid w:val="008D1F81"/>
    <w:rsid w:val="008D7C1B"/>
    <w:rsid w:val="008E5F9B"/>
    <w:rsid w:val="008F0CA5"/>
    <w:rsid w:val="008F16DD"/>
    <w:rsid w:val="009034EC"/>
    <w:rsid w:val="009048EE"/>
    <w:rsid w:val="00912352"/>
    <w:rsid w:val="00920CA5"/>
    <w:rsid w:val="00923B18"/>
    <w:rsid w:val="009269A4"/>
    <w:rsid w:val="009271C0"/>
    <w:rsid w:val="0093224E"/>
    <w:rsid w:val="00932A86"/>
    <w:rsid w:val="0093489F"/>
    <w:rsid w:val="0093532F"/>
    <w:rsid w:val="00951050"/>
    <w:rsid w:val="00971202"/>
    <w:rsid w:val="00982DF8"/>
    <w:rsid w:val="00984C11"/>
    <w:rsid w:val="00986A95"/>
    <w:rsid w:val="00990FBB"/>
    <w:rsid w:val="0099331E"/>
    <w:rsid w:val="00995AA4"/>
    <w:rsid w:val="009A13EC"/>
    <w:rsid w:val="009A3868"/>
    <w:rsid w:val="009A668A"/>
    <w:rsid w:val="009A6EB5"/>
    <w:rsid w:val="009B1555"/>
    <w:rsid w:val="009B626C"/>
    <w:rsid w:val="009C3BAA"/>
    <w:rsid w:val="009C600B"/>
    <w:rsid w:val="009D36AA"/>
    <w:rsid w:val="009E4C9D"/>
    <w:rsid w:val="009E66D9"/>
    <w:rsid w:val="009F3E7A"/>
    <w:rsid w:val="00A11974"/>
    <w:rsid w:val="00A120BD"/>
    <w:rsid w:val="00A14392"/>
    <w:rsid w:val="00A21543"/>
    <w:rsid w:val="00A314F1"/>
    <w:rsid w:val="00A31D77"/>
    <w:rsid w:val="00A36C2B"/>
    <w:rsid w:val="00A36F88"/>
    <w:rsid w:val="00A41190"/>
    <w:rsid w:val="00A426BA"/>
    <w:rsid w:val="00A436A5"/>
    <w:rsid w:val="00A512DD"/>
    <w:rsid w:val="00A51905"/>
    <w:rsid w:val="00A5237A"/>
    <w:rsid w:val="00A57BF2"/>
    <w:rsid w:val="00A6127E"/>
    <w:rsid w:val="00A64AEE"/>
    <w:rsid w:val="00A666FD"/>
    <w:rsid w:val="00A7040F"/>
    <w:rsid w:val="00A8057F"/>
    <w:rsid w:val="00A90BF3"/>
    <w:rsid w:val="00AB3C32"/>
    <w:rsid w:val="00AC0E74"/>
    <w:rsid w:val="00AC1CD7"/>
    <w:rsid w:val="00AC4FBE"/>
    <w:rsid w:val="00AD6832"/>
    <w:rsid w:val="00AE054E"/>
    <w:rsid w:val="00AF2961"/>
    <w:rsid w:val="00AF2F99"/>
    <w:rsid w:val="00B007E5"/>
    <w:rsid w:val="00B02EA4"/>
    <w:rsid w:val="00B1164D"/>
    <w:rsid w:val="00B17336"/>
    <w:rsid w:val="00B322EB"/>
    <w:rsid w:val="00B34F97"/>
    <w:rsid w:val="00B46E00"/>
    <w:rsid w:val="00B46FC2"/>
    <w:rsid w:val="00B56A4E"/>
    <w:rsid w:val="00B63CAD"/>
    <w:rsid w:val="00B8112C"/>
    <w:rsid w:val="00B847D0"/>
    <w:rsid w:val="00B93489"/>
    <w:rsid w:val="00B93B65"/>
    <w:rsid w:val="00B97B28"/>
    <w:rsid w:val="00BA0712"/>
    <w:rsid w:val="00BA0741"/>
    <w:rsid w:val="00BC1DF0"/>
    <w:rsid w:val="00BC2DFF"/>
    <w:rsid w:val="00BC3CF2"/>
    <w:rsid w:val="00BD5DE7"/>
    <w:rsid w:val="00BE0617"/>
    <w:rsid w:val="00BF00FC"/>
    <w:rsid w:val="00BF2B02"/>
    <w:rsid w:val="00C05F71"/>
    <w:rsid w:val="00C065F6"/>
    <w:rsid w:val="00C143C5"/>
    <w:rsid w:val="00C14ED6"/>
    <w:rsid w:val="00C20691"/>
    <w:rsid w:val="00C20DA1"/>
    <w:rsid w:val="00C2111A"/>
    <w:rsid w:val="00C24988"/>
    <w:rsid w:val="00C32B46"/>
    <w:rsid w:val="00C368FF"/>
    <w:rsid w:val="00C506DF"/>
    <w:rsid w:val="00C511E1"/>
    <w:rsid w:val="00C53F0C"/>
    <w:rsid w:val="00C60FC4"/>
    <w:rsid w:val="00C651E7"/>
    <w:rsid w:val="00C67C3E"/>
    <w:rsid w:val="00C848D0"/>
    <w:rsid w:val="00C93460"/>
    <w:rsid w:val="00C9561D"/>
    <w:rsid w:val="00C956D0"/>
    <w:rsid w:val="00C96A2D"/>
    <w:rsid w:val="00C96E50"/>
    <w:rsid w:val="00CA4368"/>
    <w:rsid w:val="00CA770C"/>
    <w:rsid w:val="00CB12BE"/>
    <w:rsid w:val="00CB2E76"/>
    <w:rsid w:val="00CB70F6"/>
    <w:rsid w:val="00CC0D8B"/>
    <w:rsid w:val="00CC6764"/>
    <w:rsid w:val="00CD42DA"/>
    <w:rsid w:val="00CE73D0"/>
    <w:rsid w:val="00CF0664"/>
    <w:rsid w:val="00D011C7"/>
    <w:rsid w:val="00D04467"/>
    <w:rsid w:val="00D0507D"/>
    <w:rsid w:val="00D22E67"/>
    <w:rsid w:val="00D34A5F"/>
    <w:rsid w:val="00D35950"/>
    <w:rsid w:val="00D46660"/>
    <w:rsid w:val="00D519B2"/>
    <w:rsid w:val="00D523E5"/>
    <w:rsid w:val="00D52B7D"/>
    <w:rsid w:val="00D56534"/>
    <w:rsid w:val="00D61E30"/>
    <w:rsid w:val="00D63146"/>
    <w:rsid w:val="00D65F1E"/>
    <w:rsid w:val="00D6757A"/>
    <w:rsid w:val="00D77E70"/>
    <w:rsid w:val="00D83B98"/>
    <w:rsid w:val="00D9392E"/>
    <w:rsid w:val="00DA19E5"/>
    <w:rsid w:val="00DB77D6"/>
    <w:rsid w:val="00DB7FA5"/>
    <w:rsid w:val="00DC3B99"/>
    <w:rsid w:val="00DC5B6F"/>
    <w:rsid w:val="00DD45D1"/>
    <w:rsid w:val="00DD579E"/>
    <w:rsid w:val="00DD7C5E"/>
    <w:rsid w:val="00DE69FB"/>
    <w:rsid w:val="00DF090C"/>
    <w:rsid w:val="00DF1ED8"/>
    <w:rsid w:val="00E01C8F"/>
    <w:rsid w:val="00E03A61"/>
    <w:rsid w:val="00E052F4"/>
    <w:rsid w:val="00E05B16"/>
    <w:rsid w:val="00E26F63"/>
    <w:rsid w:val="00E343D2"/>
    <w:rsid w:val="00E42907"/>
    <w:rsid w:val="00E4345F"/>
    <w:rsid w:val="00E47204"/>
    <w:rsid w:val="00E51C25"/>
    <w:rsid w:val="00E541C7"/>
    <w:rsid w:val="00E60D23"/>
    <w:rsid w:val="00E61A47"/>
    <w:rsid w:val="00E66437"/>
    <w:rsid w:val="00E707A3"/>
    <w:rsid w:val="00E711A8"/>
    <w:rsid w:val="00E73208"/>
    <w:rsid w:val="00E75E76"/>
    <w:rsid w:val="00E82BF5"/>
    <w:rsid w:val="00E84D60"/>
    <w:rsid w:val="00E87EDB"/>
    <w:rsid w:val="00E91AE7"/>
    <w:rsid w:val="00E9446D"/>
    <w:rsid w:val="00EA2A63"/>
    <w:rsid w:val="00EA42DE"/>
    <w:rsid w:val="00EA7108"/>
    <w:rsid w:val="00EE3626"/>
    <w:rsid w:val="00EF43A2"/>
    <w:rsid w:val="00EF78D7"/>
    <w:rsid w:val="00F00F0C"/>
    <w:rsid w:val="00F1506D"/>
    <w:rsid w:val="00F17DF5"/>
    <w:rsid w:val="00F20ADA"/>
    <w:rsid w:val="00F24D98"/>
    <w:rsid w:val="00F43424"/>
    <w:rsid w:val="00F436C0"/>
    <w:rsid w:val="00F47413"/>
    <w:rsid w:val="00F52536"/>
    <w:rsid w:val="00F638D5"/>
    <w:rsid w:val="00F63FB1"/>
    <w:rsid w:val="00F6785B"/>
    <w:rsid w:val="00F72C23"/>
    <w:rsid w:val="00F774E0"/>
    <w:rsid w:val="00F779FB"/>
    <w:rsid w:val="00F902BD"/>
    <w:rsid w:val="00F91ADA"/>
    <w:rsid w:val="00F92BB4"/>
    <w:rsid w:val="00F96310"/>
    <w:rsid w:val="00FA220A"/>
    <w:rsid w:val="00FA5F7A"/>
    <w:rsid w:val="00FB0A26"/>
    <w:rsid w:val="00FC35FA"/>
    <w:rsid w:val="00FC371A"/>
    <w:rsid w:val="00FC58E7"/>
    <w:rsid w:val="00FD78BC"/>
    <w:rsid w:val="00FE63CA"/>
    <w:rsid w:val="00FF28B7"/>
    <w:rsid w:val="00FF2B23"/>
    <w:rsid w:val="00FF30DA"/>
    <w:rsid w:val="00FF442B"/>
    <w:rsid w:val="012F69FF"/>
    <w:rsid w:val="0240E7DB"/>
    <w:rsid w:val="05423CCF"/>
    <w:rsid w:val="06AA83E9"/>
    <w:rsid w:val="077DC871"/>
    <w:rsid w:val="089E88E6"/>
    <w:rsid w:val="099C9644"/>
    <w:rsid w:val="0C8EA89F"/>
    <w:rsid w:val="0DAF6914"/>
    <w:rsid w:val="0EF51EDC"/>
    <w:rsid w:val="0F8FFD93"/>
    <w:rsid w:val="10993E90"/>
    <w:rsid w:val="10D59FB1"/>
    <w:rsid w:val="11AECB66"/>
    <w:rsid w:val="122847BB"/>
    <w:rsid w:val="136E4AFD"/>
    <w:rsid w:val="14919B28"/>
    <w:rsid w:val="15C19E36"/>
    <w:rsid w:val="16C0C876"/>
    <w:rsid w:val="175E6AB6"/>
    <w:rsid w:val="17E729A4"/>
    <w:rsid w:val="180C6C71"/>
    <w:rsid w:val="1A3B99BF"/>
    <w:rsid w:val="1C7FAA5F"/>
    <w:rsid w:val="200F5EFA"/>
    <w:rsid w:val="22B6EBBB"/>
    <w:rsid w:val="252916BF"/>
    <w:rsid w:val="25E61761"/>
    <w:rsid w:val="272FCA62"/>
    <w:rsid w:val="2AE03DF3"/>
    <w:rsid w:val="2C66B75E"/>
    <w:rsid w:val="2D776B39"/>
    <w:rsid w:val="2DAD0D81"/>
    <w:rsid w:val="2FCBDB54"/>
    <w:rsid w:val="32884B67"/>
    <w:rsid w:val="32AD8E34"/>
    <w:rsid w:val="32E2139A"/>
    <w:rsid w:val="33364D22"/>
    <w:rsid w:val="334EA7B4"/>
    <w:rsid w:val="357A5DC2"/>
    <w:rsid w:val="359FA08F"/>
    <w:rsid w:val="3621A1E2"/>
    <w:rsid w:val="36C06104"/>
    <w:rsid w:val="397DEDF9"/>
    <w:rsid w:val="3A12DE7D"/>
    <w:rsid w:val="3B5E8278"/>
    <w:rsid w:val="3BD7FECD"/>
    <w:rsid w:val="3D592A60"/>
    <w:rsid w:val="3D6E0DB2"/>
    <w:rsid w:val="40145C2B"/>
    <w:rsid w:val="404B3CBB"/>
    <w:rsid w:val="406F62A6"/>
    <w:rsid w:val="40E8DEFB"/>
    <w:rsid w:val="428E3079"/>
    <w:rsid w:val="4316EF67"/>
    <w:rsid w:val="44823576"/>
    <w:rsid w:val="44F1A3EE"/>
    <w:rsid w:val="460A1EA4"/>
    <w:rsid w:val="483DCFC9"/>
    <w:rsid w:val="48FC30FF"/>
    <w:rsid w:val="4B2FE224"/>
    <w:rsid w:val="4B599FD6"/>
    <w:rsid w:val="4D84523F"/>
    <w:rsid w:val="517782FB"/>
    <w:rsid w:val="5245148A"/>
    <w:rsid w:val="5284D2F2"/>
    <w:rsid w:val="551FE82B"/>
    <w:rsid w:val="56694F7F"/>
    <w:rsid w:val="569E635D"/>
    <w:rsid w:val="58CC73C9"/>
    <w:rsid w:val="58E273FD"/>
    <w:rsid w:val="5B108469"/>
    <w:rsid w:val="5D2C03C7"/>
    <w:rsid w:val="5DCE115E"/>
    <w:rsid w:val="5E8C7294"/>
    <w:rsid w:val="5F9CD38E"/>
    <w:rsid w:val="60AB4067"/>
    <w:rsid w:val="60D08334"/>
    <w:rsid w:val="61582540"/>
    <w:rsid w:val="624F9BBB"/>
    <w:rsid w:val="639D52C2"/>
    <w:rsid w:val="672D075D"/>
    <w:rsid w:val="6B7B027E"/>
    <w:rsid w:val="6C19C1A0"/>
    <w:rsid w:val="6C2EA4F2"/>
    <w:rsid w:val="6F0BD3FB"/>
    <w:rsid w:val="6F2FF9E6"/>
    <w:rsid w:val="6FB8B8D4"/>
    <w:rsid w:val="721E2438"/>
    <w:rsid w:val="730E4750"/>
    <w:rsid w:val="778725F7"/>
    <w:rsid w:val="7A3DF551"/>
    <w:rsid w:val="7C1FA6B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99CEC6"/>
  <w15:chartTrackingRefBased/>
  <w15:docId w15:val="{0C4680D3-7AB8-470B-A99D-EDEF05F7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E28E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
    <w:uiPriority w:val="9"/>
    <w:qFormat/>
    <w:rsid w:val="00502924"/>
    <w:pPr>
      <w:spacing w:before="100" w:beforeAutospacing="1" w:after="100" w:afterAutospacing="1"/>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customStyle="1" w:styleId="Mencinsinresolver1">
    <w:name w:val="Mención sin resolver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styleId="Textodeglobo">
    <w:name w:val="Balloon Text"/>
    <w:basedOn w:val="Normal"/>
    <w:link w:val="TextodegloboCar"/>
    <w:uiPriority w:val="99"/>
    <w:semiHidden/>
    <w:unhideWhenUsed/>
    <w:rsid w:val="00E03A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3A61"/>
    <w:rPr>
      <w:rFonts w:ascii="Segoe UI" w:hAnsi="Segoe UI" w:cs="Segoe UI"/>
      <w:sz w:val="18"/>
      <w:szCs w:val="18"/>
    </w:rPr>
  </w:style>
  <w:style w:type="character" w:styleId="nfasis">
    <w:name w:val="Emphasis"/>
    <w:basedOn w:val="Fuentedeprrafopredeter"/>
    <w:uiPriority w:val="20"/>
    <w:qFormat/>
    <w:rsid w:val="002039A2"/>
    <w:rPr>
      <w:i/>
      <w:iCs/>
    </w:rPr>
  </w:style>
  <w:style w:type="character" w:styleId="Textoennegrita">
    <w:name w:val="Strong"/>
    <w:basedOn w:val="Fuentedeprrafopredeter"/>
    <w:uiPriority w:val="22"/>
    <w:qFormat/>
    <w:rsid w:val="00A21543"/>
    <w:rPr>
      <w:b/>
      <w:bCs/>
    </w:rPr>
  </w:style>
  <w:style w:type="character" w:customStyle="1" w:styleId="Ttulo3Car">
    <w:name w:val="Título 3 Car"/>
    <w:basedOn w:val="Fuentedeprrafopredeter"/>
    <w:link w:val="Ttulo3"/>
    <w:uiPriority w:val="9"/>
    <w:rsid w:val="00502924"/>
    <w:rPr>
      <w:rFonts w:ascii="Times New Roman" w:eastAsia="Times New Roman" w:hAnsi="Times New Roman" w:cs="Times New Roman"/>
      <w:b/>
      <w:bCs/>
      <w:sz w:val="27"/>
      <w:szCs w:val="27"/>
      <w:lang w:val="es-ES" w:eastAsia="es-ES"/>
    </w:rPr>
  </w:style>
  <w:style w:type="character" w:styleId="Refdecomentario">
    <w:name w:val="annotation reference"/>
    <w:basedOn w:val="Fuentedeprrafopredeter"/>
    <w:uiPriority w:val="99"/>
    <w:semiHidden/>
    <w:unhideWhenUsed/>
    <w:rsid w:val="001A5E0A"/>
    <w:rPr>
      <w:sz w:val="16"/>
      <w:szCs w:val="16"/>
    </w:rPr>
  </w:style>
  <w:style w:type="paragraph" w:styleId="Textocomentario">
    <w:name w:val="annotation text"/>
    <w:basedOn w:val="Normal"/>
    <w:link w:val="TextocomentarioCar"/>
    <w:uiPriority w:val="99"/>
    <w:semiHidden/>
    <w:unhideWhenUsed/>
    <w:rsid w:val="001A5E0A"/>
    <w:rPr>
      <w:sz w:val="20"/>
      <w:szCs w:val="20"/>
    </w:rPr>
  </w:style>
  <w:style w:type="character" w:customStyle="1" w:styleId="TextocomentarioCar">
    <w:name w:val="Texto comentario Car"/>
    <w:basedOn w:val="Fuentedeprrafopredeter"/>
    <w:link w:val="Textocomentario"/>
    <w:uiPriority w:val="99"/>
    <w:semiHidden/>
    <w:rsid w:val="001A5E0A"/>
    <w:rPr>
      <w:sz w:val="20"/>
      <w:szCs w:val="20"/>
    </w:rPr>
  </w:style>
  <w:style w:type="paragraph" w:styleId="Asuntodelcomentario">
    <w:name w:val="annotation subject"/>
    <w:basedOn w:val="Textocomentario"/>
    <w:next w:val="Textocomentario"/>
    <w:link w:val="AsuntodelcomentarioCar"/>
    <w:uiPriority w:val="99"/>
    <w:semiHidden/>
    <w:unhideWhenUsed/>
    <w:rsid w:val="001A5E0A"/>
    <w:rPr>
      <w:b/>
      <w:bCs/>
    </w:rPr>
  </w:style>
  <w:style w:type="character" w:customStyle="1" w:styleId="AsuntodelcomentarioCar">
    <w:name w:val="Asunto del comentario Car"/>
    <w:basedOn w:val="TextocomentarioCar"/>
    <w:link w:val="Asuntodelcomentario"/>
    <w:uiPriority w:val="99"/>
    <w:semiHidden/>
    <w:rsid w:val="001A5E0A"/>
    <w:rPr>
      <w:b/>
      <w:bCs/>
      <w:sz w:val="20"/>
      <w:szCs w:val="20"/>
    </w:rPr>
  </w:style>
  <w:style w:type="character" w:customStyle="1" w:styleId="Ttulo1Car">
    <w:name w:val="Título 1 Car"/>
    <w:basedOn w:val="Fuentedeprrafopredeter"/>
    <w:link w:val="Ttulo1"/>
    <w:uiPriority w:val="9"/>
    <w:rsid w:val="005E28E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1613">
      <w:bodyDiv w:val="1"/>
      <w:marLeft w:val="0"/>
      <w:marRight w:val="0"/>
      <w:marTop w:val="0"/>
      <w:marBottom w:val="0"/>
      <w:divBdr>
        <w:top w:val="none" w:sz="0" w:space="0" w:color="auto"/>
        <w:left w:val="none" w:sz="0" w:space="0" w:color="auto"/>
        <w:bottom w:val="none" w:sz="0" w:space="0" w:color="auto"/>
        <w:right w:val="none" w:sz="0" w:space="0" w:color="auto"/>
      </w:divBdr>
    </w:div>
    <w:div w:id="290748732">
      <w:bodyDiv w:val="1"/>
      <w:marLeft w:val="0"/>
      <w:marRight w:val="0"/>
      <w:marTop w:val="0"/>
      <w:marBottom w:val="0"/>
      <w:divBdr>
        <w:top w:val="none" w:sz="0" w:space="0" w:color="auto"/>
        <w:left w:val="none" w:sz="0" w:space="0" w:color="auto"/>
        <w:bottom w:val="none" w:sz="0" w:space="0" w:color="auto"/>
        <w:right w:val="none" w:sz="0" w:space="0" w:color="auto"/>
      </w:divBdr>
    </w:div>
    <w:div w:id="299771139">
      <w:bodyDiv w:val="1"/>
      <w:marLeft w:val="0"/>
      <w:marRight w:val="0"/>
      <w:marTop w:val="0"/>
      <w:marBottom w:val="0"/>
      <w:divBdr>
        <w:top w:val="none" w:sz="0" w:space="0" w:color="auto"/>
        <w:left w:val="none" w:sz="0" w:space="0" w:color="auto"/>
        <w:bottom w:val="none" w:sz="0" w:space="0" w:color="auto"/>
        <w:right w:val="none" w:sz="0" w:space="0" w:color="auto"/>
      </w:divBdr>
    </w:div>
    <w:div w:id="337119178">
      <w:bodyDiv w:val="1"/>
      <w:marLeft w:val="0"/>
      <w:marRight w:val="0"/>
      <w:marTop w:val="0"/>
      <w:marBottom w:val="0"/>
      <w:divBdr>
        <w:top w:val="none" w:sz="0" w:space="0" w:color="auto"/>
        <w:left w:val="none" w:sz="0" w:space="0" w:color="auto"/>
        <w:bottom w:val="none" w:sz="0" w:space="0" w:color="auto"/>
        <w:right w:val="none" w:sz="0" w:space="0" w:color="auto"/>
      </w:divBdr>
    </w:div>
    <w:div w:id="455636922">
      <w:bodyDiv w:val="1"/>
      <w:marLeft w:val="0"/>
      <w:marRight w:val="0"/>
      <w:marTop w:val="0"/>
      <w:marBottom w:val="0"/>
      <w:divBdr>
        <w:top w:val="none" w:sz="0" w:space="0" w:color="auto"/>
        <w:left w:val="none" w:sz="0" w:space="0" w:color="auto"/>
        <w:bottom w:val="none" w:sz="0" w:space="0" w:color="auto"/>
        <w:right w:val="none" w:sz="0" w:space="0" w:color="auto"/>
      </w:divBdr>
    </w:div>
    <w:div w:id="600646838">
      <w:bodyDiv w:val="1"/>
      <w:marLeft w:val="0"/>
      <w:marRight w:val="0"/>
      <w:marTop w:val="0"/>
      <w:marBottom w:val="0"/>
      <w:divBdr>
        <w:top w:val="none" w:sz="0" w:space="0" w:color="auto"/>
        <w:left w:val="none" w:sz="0" w:space="0" w:color="auto"/>
        <w:bottom w:val="none" w:sz="0" w:space="0" w:color="auto"/>
        <w:right w:val="none" w:sz="0" w:space="0" w:color="auto"/>
      </w:divBdr>
    </w:div>
    <w:div w:id="927349536">
      <w:bodyDiv w:val="1"/>
      <w:marLeft w:val="0"/>
      <w:marRight w:val="0"/>
      <w:marTop w:val="0"/>
      <w:marBottom w:val="0"/>
      <w:divBdr>
        <w:top w:val="none" w:sz="0" w:space="0" w:color="auto"/>
        <w:left w:val="none" w:sz="0" w:space="0" w:color="auto"/>
        <w:bottom w:val="none" w:sz="0" w:space="0" w:color="auto"/>
        <w:right w:val="none" w:sz="0" w:space="0" w:color="auto"/>
      </w:divBdr>
    </w:div>
    <w:div w:id="1192375597">
      <w:bodyDiv w:val="1"/>
      <w:marLeft w:val="0"/>
      <w:marRight w:val="0"/>
      <w:marTop w:val="0"/>
      <w:marBottom w:val="0"/>
      <w:divBdr>
        <w:top w:val="none" w:sz="0" w:space="0" w:color="auto"/>
        <w:left w:val="none" w:sz="0" w:space="0" w:color="auto"/>
        <w:bottom w:val="none" w:sz="0" w:space="0" w:color="auto"/>
        <w:right w:val="none" w:sz="0" w:space="0" w:color="auto"/>
      </w:divBdr>
    </w:div>
    <w:div w:id="1528716892">
      <w:bodyDiv w:val="1"/>
      <w:marLeft w:val="0"/>
      <w:marRight w:val="0"/>
      <w:marTop w:val="0"/>
      <w:marBottom w:val="0"/>
      <w:divBdr>
        <w:top w:val="none" w:sz="0" w:space="0" w:color="auto"/>
        <w:left w:val="none" w:sz="0" w:space="0" w:color="auto"/>
        <w:bottom w:val="none" w:sz="0" w:space="0" w:color="auto"/>
        <w:right w:val="none" w:sz="0" w:space="0" w:color="auto"/>
      </w:divBdr>
    </w:div>
    <w:div w:id="1896351852">
      <w:bodyDiv w:val="1"/>
      <w:marLeft w:val="0"/>
      <w:marRight w:val="0"/>
      <w:marTop w:val="0"/>
      <w:marBottom w:val="0"/>
      <w:divBdr>
        <w:top w:val="none" w:sz="0" w:space="0" w:color="auto"/>
        <w:left w:val="none" w:sz="0" w:space="0" w:color="auto"/>
        <w:bottom w:val="none" w:sz="0" w:space="0" w:color="auto"/>
        <w:right w:val="none" w:sz="0" w:space="0" w:color="auto"/>
      </w:divBdr>
    </w:div>
    <w:div w:id="1911037730">
      <w:bodyDiv w:val="1"/>
      <w:marLeft w:val="0"/>
      <w:marRight w:val="0"/>
      <w:marTop w:val="0"/>
      <w:marBottom w:val="0"/>
      <w:divBdr>
        <w:top w:val="none" w:sz="0" w:space="0" w:color="auto"/>
        <w:left w:val="none" w:sz="0" w:space="0" w:color="auto"/>
        <w:bottom w:val="none" w:sz="0" w:space="0" w:color="auto"/>
        <w:right w:val="none" w:sz="0" w:space="0" w:color="auto"/>
      </w:divBdr>
    </w:div>
    <w:div w:id="1936984960">
      <w:bodyDiv w:val="1"/>
      <w:marLeft w:val="0"/>
      <w:marRight w:val="0"/>
      <w:marTop w:val="0"/>
      <w:marBottom w:val="0"/>
      <w:divBdr>
        <w:top w:val="none" w:sz="0" w:space="0" w:color="auto"/>
        <w:left w:val="none" w:sz="0" w:space="0" w:color="auto"/>
        <w:bottom w:val="none" w:sz="0" w:space="0" w:color="auto"/>
        <w:right w:val="none" w:sz="0" w:space="0" w:color="auto"/>
      </w:divBdr>
    </w:div>
    <w:div w:id="203314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unicaci&#243;n-ib@michelin.com" TargetMode="External"/><Relationship Id="rId18" Type="http://schemas.openxmlformats.org/officeDocument/2006/relationships/hyperlink" Target="https://twitter.com/MichelinNew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http://www.michelin.es" TargetMode="External"/><Relationship Id="rId17" Type="http://schemas.openxmlformats.org/officeDocument/2006/relationships/image" Target="media/image3.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ichelin.es" TargetMode="External"/><Relationship Id="rId20" Type="http://schemas.openxmlformats.org/officeDocument/2006/relationships/hyperlink" Target="https://www.facebook.com/michelinespan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inkedin.com/company/michelin/" TargetMode="External"/><Relationship Id="rId5" Type="http://schemas.openxmlformats.org/officeDocument/2006/relationships/numbering" Target="numbering.xml"/><Relationship Id="rId15" Type="http://schemas.openxmlformats.org/officeDocument/2006/relationships/image" Target="cid:ii_kl7q6gpk1" TargetMode="Externa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www.instagram.com/michelinespana/"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15C6451A8A944B8AFB92CBAF0D7308" ma:contentTypeVersion="16" ma:contentTypeDescription="Create a new document." ma:contentTypeScope="" ma:versionID="028ffc0ecede03d8d3b19901faeb7d1f">
  <xsd:schema xmlns:xsd="http://www.w3.org/2001/XMLSchema" xmlns:xs="http://www.w3.org/2001/XMLSchema" xmlns:p="http://schemas.microsoft.com/office/2006/metadata/properties" xmlns:ns2="3ecbb694-c9c8-4f33-945d-b6983141f7f3" xmlns:ns3="2a4a1bdc-a3d8-49c4-9278-843a1523b973" targetNamespace="http://schemas.microsoft.com/office/2006/metadata/properties" ma:root="true" ma:fieldsID="506a209c721eabe9bf67edf02ba4e5a9" ns2:_="" ns3:_="">
    <xsd:import namespace="3ecbb694-c9c8-4f33-945d-b6983141f7f3"/>
    <xsd:import namespace="2a4a1bdc-a3d8-49c4-9278-843a1523b9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bb694-c9c8-4f33-945d-b6983141f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aec4aeb-d159-410d-8e29-7b8081bc29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4a1bdc-a3d8-49c4-9278-843a1523b97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985ff5-6a5b-4d94-bd8d-8c705d0374e1}" ma:internalName="TaxCatchAll" ma:showField="CatchAllData" ma:web="2a4a1bdc-a3d8-49c4-9278-843a1523b9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a4a1bdc-a3d8-49c4-9278-843a1523b973" xsi:nil="true"/>
    <lcf76f155ced4ddcb4097134ff3c332f xmlns="3ecbb694-c9c8-4f33-945d-b6983141f7f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BF255-8ABA-4508-94D5-FB10A1227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bb694-c9c8-4f33-945d-b6983141f7f3"/>
    <ds:schemaRef ds:uri="2a4a1bdc-a3d8-49c4-9278-843a1523b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BCF9A5-DE90-4611-92DA-3C64456F2368}">
  <ds:schemaRefs>
    <ds:schemaRef ds:uri="http://schemas.microsoft.com/office/2006/metadata/properties"/>
    <ds:schemaRef ds:uri="http://schemas.microsoft.com/office/infopath/2007/PartnerControls"/>
    <ds:schemaRef ds:uri="2a4a1bdc-a3d8-49c4-9278-843a1523b973"/>
    <ds:schemaRef ds:uri="3ecbb694-c9c8-4f33-945d-b6983141f7f3"/>
  </ds:schemaRefs>
</ds:datastoreItem>
</file>

<file path=customXml/itemProps3.xml><?xml version="1.0" encoding="utf-8"?>
<ds:datastoreItem xmlns:ds="http://schemas.openxmlformats.org/officeDocument/2006/customXml" ds:itemID="{510EE04E-F9B7-4F69-91A3-B0D7DA3FE055}">
  <ds:schemaRefs>
    <ds:schemaRef ds:uri="http://schemas.microsoft.com/sharepoint/v3/contenttype/forms"/>
  </ds:schemaRefs>
</ds:datastoreItem>
</file>

<file path=customXml/itemProps4.xml><?xml version="1.0" encoding="utf-8"?>
<ds:datastoreItem xmlns:ds="http://schemas.openxmlformats.org/officeDocument/2006/customXml" ds:itemID="{9D7C2807-DEEB-4FEE-AC1D-36C4B0CDF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1413</Words>
  <Characters>7775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23</cp:revision>
  <dcterms:created xsi:type="dcterms:W3CDTF">2023-03-10T09:24:00Z</dcterms:created>
  <dcterms:modified xsi:type="dcterms:W3CDTF">2023-06-02T08:35:00Z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2022-03-10T14:22:21Z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3dccf65e-1b74-4a35-ae9e-e114000b8a94</vt:lpwstr>
  </property>
  <property fmtid="{D5CDD505-2E9C-101B-9397-08002B2CF9AE}" pid="8" name="MSIP_Label_09e9a456-2778-4ca9-be06-1190b1e1118a_ContentBits">
    <vt:lpwstr>0</vt:lpwstr>
  </property>
  <property fmtid="{D5CDD505-2E9C-101B-9397-08002B2CF9AE}" pid="9" name="ContentTypeId">
    <vt:lpwstr>0x0101006515C6451A8A944B8AFB92CBAF0D7308</vt:lpwstr>
  </property>
  <property fmtid="{D5CDD505-2E9C-101B-9397-08002B2CF9AE}" pid="10" name="MediaServiceImageTags">
    <vt:lpwstr/>
  </property>
</Properties>
</file>