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1F" w:rsidRDefault="00B2141C">
      <w:pPr>
        <w:rPr>
          <w:rFonts w:ascii="Open Sans Extrabold" w:eastAsia="Open Sans Extrabold" w:hAnsi="Open Sans Extrabold" w:cs="Open Sans Extrabold"/>
          <w:b/>
          <w:color w:val="27509B"/>
          <w:sz w:val="36"/>
          <w:szCs w:val="36"/>
        </w:rPr>
      </w:pPr>
      <w:bookmarkStart w:id="0" w:name="_heading=h.gjdgxs" w:colFirst="0" w:colLast="0"/>
      <w:bookmarkEnd w:id="0"/>
      <w:r>
        <w:rPr>
          <w:rFonts w:ascii="Open Sans Extrabold" w:eastAsia="Open Sans Extrabold" w:hAnsi="Open Sans Extrabold" w:cs="Open Sans Extrabold"/>
          <w:b/>
          <w:color w:val="27509B"/>
          <w:sz w:val="36"/>
          <w:szCs w:val="36"/>
        </w:rPr>
        <w:t>OPTIMIZAR LA OPERATIVA DE UNA FLOTA A TRAVÉS DE LA DIGITALIZACIÓN, EL ASESORAMIENTO Y EL MANTENIMIENTO PREDICTIVO DE LOS NEUMÁTICOS</w:t>
      </w:r>
    </w:p>
    <w:p w:rsidR="00F9381F" w:rsidRDefault="00F9381F">
      <w:pPr>
        <w:rPr>
          <w:rFonts w:ascii="Open Sans Extrabold" w:eastAsia="Open Sans Extrabold" w:hAnsi="Open Sans Extrabold" w:cs="Open Sans Extrabold"/>
          <w:b/>
          <w:color w:val="27509B"/>
          <w:sz w:val="36"/>
          <w:szCs w:val="36"/>
        </w:rPr>
      </w:pPr>
      <w:bookmarkStart w:id="1" w:name="_heading=h.exzm7hs7ebtn" w:colFirst="0" w:colLast="0"/>
      <w:bookmarkEnd w:id="1"/>
    </w:p>
    <w:p w:rsidR="00F9381F" w:rsidRDefault="00B2141C">
      <w:pPr>
        <w:rPr>
          <w:rFonts w:ascii="Open Sans Extrabold" w:eastAsia="Open Sans Extrabold" w:hAnsi="Open Sans Extrabold" w:cs="Open Sans Extrabold"/>
          <w:b/>
          <w:color w:val="808080"/>
          <w:sz w:val="22"/>
          <w:szCs w:val="22"/>
        </w:rPr>
      </w:pPr>
      <w:r>
        <w:rPr>
          <w:rFonts w:ascii="Open Sans Extrabold" w:eastAsia="Open Sans Extrabold" w:hAnsi="Open Sans Extrabold" w:cs="Open Sans Extrabold"/>
          <w:b/>
          <w:color w:val="808080"/>
          <w:sz w:val="22"/>
          <w:szCs w:val="22"/>
        </w:rPr>
        <w:t>EL TRABAJO REALIZADO CON  LA EMPRESA ESPAÑOLA DE TRANSPORTE INTERNACIONAL LANJATRANS HA DEMOSTRADO LOS BENEFICIOS DEL NUEVO SERVICIO DE MANTENIMIENTO PREDICTIVO DE LOS NEUMÁTICOS Y LAS SOLUCIONES DE GESTIÓN DE FLOTAS DE MICHELIN CONNECTED FLEET.</w:t>
      </w:r>
    </w:p>
    <w:p w:rsidR="00F9381F" w:rsidRDefault="00F9381F"/>
    <w:p w:rsidR="00F9381F" w:rsidRDefault="00B2141C">
      <w:pPr>
        <w:rPr>
          <w:rFonts w:ascii="Open Sans" w:eastAsia="Open Sans" w:hAnsi="Open Sans" w:cs="Open Sans"/>
        </w:rPr>
      </w:pPr>
      <w:bookmarkStart w:id="2" w:name="_heading=h.30j0zll" w:colFirst="0" w:colLast="0"/>
      <w:bookmarkEnd w:id="2"/>
      <w:r>
        <w:rPr>
          <w:rFonts w:ascii="Open Sans" w:eastAsia="Open Sans" w:hAnsi="Open Sans" w:cs="Open Sans"/>
        </w:rPr>
        <w:t xml:space="preserve">Mantener los neumáticos en buen estado es clave en una flota de transporte para favorecer el control del consumo de combustible y la seguridad de los conductores, vehículos y cargas. Hasta ahora, las empresas han realizado este control de forma manual, con sus propios equipos de taller o contratando servicios de terceros; confiando en la inspección visual y en lentos controles de presiones, difícilmente aplicables a todos los neumáticos de una flota de forma regular. </w:t>
      </w:r>
    </w:p>
    <w:p w:rsidR="00F9381F" w:rsidRDefault="00F9381F">
      <w:pPr>
        <w:rPr>
          <w:rFonts w:ascii="Open Sans" w:eastAsia="Open Sans" w:hAnsi="Open Sans" w:cs="Open Sans"/>
        </w:rPr>
      </w:pPr>
      <w:bookmarkStart w:id="3" w:name="_heading=h.ah1y5ll30x34" w:colFirst="0" w:colLast="0"/>
      <w:bookmarkEnd w:id="3"/>
    </w:p>
    <w:p w:rsidR="00F9381F" w:rsidRDefault="00B2141C">
      <w:pPr>
        <w:rPr>
          <w:rFonts w:ascii="Open Sans" w:eastAsia="Open Sans" w:hAnsi="Open Sans" w:cs="Open Sans"/>
        </w:rPr>
      </w:pPr>
      <w:bookmarkStart w:id="4" w:name="_heading=h.2ip6macy01ke" w:colFirst="0" w:colLast="0"/>
      <w:bookmarkEnd w:id="4"/>
      <w:r>
        <w:rPr>
          <w:rFonts w:ascii="Open Sans" w:eastAsia="Open Sans" w:hAnsi="Open Sans" w:cs="Open Sans"/>
        </w:rPr>
        <w:t xml:space="preserve">Con </w:t>
      </w:r>
      <w:r>
        <w:rPr>
          <w:rFonts w:ascii="Open Sans" w:eastAsia="Open Sans" w:hAnsi="Open Sans" w:cs="Open Sans"/>
          <w:b/>
        </w:rPr>
        <w:t xml:space="preserve">la solución Smart </w:t>
      </w:r>
      <w:proofErr w:type="spellStart"/>
      <w:r>
        <w:rPr>
          <w:rFonts w:ascii="Open Sans" w:eastAsia="Open Sans" w:hAnsi="Open Sans" w:cs="Open Sans"/>
          <w:b/>
        </w:rPr>
        <w:t>Predictive</w:t>
      </w:r>
      <w:proofErr w:type="spellEnd"/>
      <w:r>
        <w:rPr>
          <w:rFonts w:ascii="Open Sans" w:eastAsia="Open Sans" w:hAnsi="Open Sans" w:cs="Open Sans"/>
          <w:b/>
        </w:rPr>
        <w:t xml:space="preserve"> Tire </w:t>
      </w:r>
      <w:r>
        <w:rPr>
          <w:rFonts w:ascii="Open Sans" w:eastAsia="Open Sans" w:hAnsi="Open Sans" w:cs="Open Sans"/>
        </w:rPr>
        <w:t xml:space="preserve">que digitaliza los procesos, conecta los neumáticos y monitoriza en tiempo real la presión, la temperatura y </w:t>
      </w:r>
      <w:sdt>
        <w:sdtPr>
          <w:tag w:val="goog_rdk_0"/>
          <w:id w:val="-328215790"/>
        </w:sdtPr>
        <w:sdtEndPr/>
        <w:sdtContent/>
      </w:sdt>
      <w:sdt>
        <w:sdtPr>
          <w:tag w:val="goog_rdk_1"/>
          <w:id w:val="-926727705"/>
        </w:sdtPr>
        <w:sdtEndPr/>
        <w:sdtContent/>
      </w:sdt>
      <w:sdt>
        <w:sdtPr>
          <w:tag w:val="goog_rdk_2"/>
          <w:id w:val="-1714498093"/>
        </w:sdtPr>
        <w:sdtEndPr/>
        <w:sdtContent/>
      </w:sdt>
      <w:sdt>
        <w:sdtPr>
          <w:tag w:val="goog_rdk_3"/>
          <w:id w:val="1953436512"/>
        </w:sdtPr>
        <w:sdtEndPr/>
        <w:sdtContent/>
      </w:sdt>
      <w:r>
        <w:rPr>
          <w:rFonts w:ascii="Open Sans" w:eastAsia="Open Sans" w:hAnsi="Open Sans" w:cs="Open Sans"/>
        </w:rPr>
        <w:t xml:space="preserve">el desgaste, MICHELIN </w:t>
      </w:r>
      <w:proofErr w:type="spellStart"/>
      <w:r>
        <w:rPr>
          <w:rFonts w:ascii="Open Sans" w:eastAsia="Open Sans" w:hAnsi="Open Sans" w:cs="Open Sans"/>
        </w:rPr>
        <w:t>Connected</w:t>
      </w:r>
      <w:proofErr w:type="spellEnd"/>
      <w:r>
        <w:rPr>
          <w:rFonts w:ascii="Open Sans" w:eastAsia="Open Sans" w:hAnsi="Open Sans" w:cs="Open Sans"/>
        </w:rPr>
        <w:t xml:space="preserve"> </w:t>
      </w:r>
      <w:proofErr w:type="spellStart"/>
      <w:r>
        <w:rPr>
          <w:rFonts w:ascii="Open Sans" w:eastAsia="Open Sans" w:hAnsi="Open Sans" w:cs="Open Sans"/>
        </w:rPr>
        <w:t>Fleet</w:t>
      </w:r>
      <w:proofErr w:type="spellEnd"/>
      <w:r>
        <w:rPr>
          <w:rFonts w:ascii="Open Sans" w:eastAsia="Open Sans" w:hAnsi="Open Sans" w:cs="Open Sans"/>
        </w:rPr>
        <w:t xml:space="preserve"> está revolucionando la gestión de flotas. Smart </w:t>
      </w:r>
      <w:proofErr w:type="spellStart"/>
      <w:r>
        <w:rPr>
          <w:rFonts w:ascii="Open Sans" w:eastAsia="Open Sans" w:hAnsi="Open Sans" w:cs="Open Sans"/>
        </w:rPr>
        <w:t>Predictive</w:t>
      </w:r>
      <w:proofErr w:type="spellEnd"/>
      <w:r>
        <w:rPr>
          <w:rFonts w:ascii="Open Sans" w:eastAsia="Open Sans" w:hAnsi="Open Sans" w:cs="Open Sans"/>
        </w:rPr>
        <w:t xml:space="preserve"> Tire ya ha sido reconocido con el </w:t>
      </w:r>
      <w:r>
        <w:rPr>
          <w:rFonts w:ascii="Open Sans" w:eastAsia="Open Sans" w:hAnsi="Open Sans" w:cs="Open Sans"/>
          <w:b/>
        </w:rPr>
        <w:t>premio I-</w:t>
      </w:r>
      <w:proofErr w:type="spellStart"/>
      <w:r>
        <w:rPr>
          <w:rFonts w:ascii="Open Sans" w:eastAsia="Open Sans" w:hAnsi="Open Sans" w:cs="Open Sans"/>
          <w:b/>
        </w:rPr>
        <w:t>Innovation</w:t>
      </w:r>
      <w:proofErr w:type="spellEnd"/>
      <w:r>
        <w:rPr>
          <w:rFonts w:ascii="Open Sans" w:eastAsia="Open Sans" w:hAnsi="Open Sans" w:cs="Open Sans"/>
          <w:b/>
        </w:rPr>
        <w:t xml:space="preserve"> </w:t>
      </w:r>
      <w:proofErr w:type="spellStart"/>
      <w:r>
        <w:rPr>
          <w:rFonts w:ascii="Open Sans" w:eastAsia="Open Sans" w:hAnsi="Open Sans" w:cs="Open Sans"/>
          <w:b/>
        </w:rPr>
        <w:t>Award</w:t>
      </w:r>
      <w:proofErr w:type="spellEnd"/>
      <w:r>
        <w:rPr>
          <w:rFonts w:ascii="Open Sans" w:eastAsia="Open Sans" w:hAnsi="Open Sans" w:cs="Open Sans"/>
          <w:b/>
        </w:rPr>
        <w:t xml:space="preserve"> en la feria internacional SOLUTRANS de Lyon</w:t>
      </w:r>
      <w:r>
        <w:rPr>
          <w:rFonts w:ascii="Open Sans" w:eastAsia="Open Sans" w:hAnsi="Open Sans" w:cs="Open Sans"/>
        </w:rPr>
        <w:t>.</w:t>
      </w:r>
    </w:p>
    <w:p w:rsidR="00F9381F" w:rsidRDefault="00F9381F">
      <w:pPr>
        <w:rPr>
          <w:rFonts w:ascii="Open Sans" w:eastAsia="Open Sans" w:hAnsi="Open Sans" w:cs="Open Sans"/>
        </w:rPr>
      </w:pPr>
      <w:bookmarkStart w:id="5" w:name="_heading=h.umygjtq76rg1" w:colFirst="0" w:colLast="0"/>
      <w:bookmarkEnd w:id="5"/>
    </w:p>
    <w:p w:rsidR="00F9381F" w:rsidRDefault="00B2141C">
      <w:pPr>
        <w:rPr>
          <w:rFonts w:ascii="Open Sans" w:eastAsia="Open Sans" w:hAnsi="Open Sans" w:cs="Open Sans"/>
          <w:b/>
        </w:rPr>
      </w:pPr>
      <w:bookmarkStart w:id="6" w:name="_heading=h.mrj322bef288" w:colFirst="0" w:colLast="0"/>
      <w:bookmarkEnd w:id="6"/>
      <w:r>
        <w:rPr>
          <w:rFonts w:ascii="Open Sans" w:eastAsia="Open Sans" w:hAnsi="Open Sans" w:cs="Open Sans"/>
          <w:b/>
        </w:rPr>
        <w:t>Mantenimiento predictivo de los neumáticos</w:t>
      </w:r>
    </w:p>
    <w:p w:rsidR="00F9381F" w:rsidRDefault="00F9381F">
      <w:pPr>
        <w:rPr>
          <w:rFonts w:ascii="Open Sans" w:eastAsia="Open Sans" w:hAnsi="Open Sans" w:cs="Open Sans"/>
        </w:rPr>
      </w:pPr>
      <w:bookmarkStart w:id="7" w:name="_heading=h.3m6cdwy0rakl" w:colFirst="0" w:colLast="0"/>
      <w:bookmarkEnd w:id="7"/>
    </w:p>
    <w:p w:rsidR="00F9381F" w:rsidRDefault="00B2141C">
      <w:pPr>
        <w:rPr>
          <w:rFonts w:ascii="Open Sans" w:eastAsia="Open Sans" w:hAnsi="Open Sans" w:cs="Open Sans"/>
        </w:rPr>
      </w:pPr>
      <w:bookmarkStart w:id="8" w:name="_heading=h.ckytfvwda55o" w:colFirst="0" w:colLast="0"/>
      <w:bookmarkEnd w:id="8"/>
      <w:r>
        <w:rPr>
          <w:rFonts w:ascii="Open Sans" w:eastAsia="Open Sans" w:hAnsi="Open Sans" w:cs="Open Sans"/>
        </w:rPr>
        <w:t xml:space="preserve">Con Smart </w:t>
      </w:r>
      <w:proofErr w:type="spellStart"/>
      <w:r>
        <w:rPr>
          <w:rFonts w:ascii="Open Sans" w:eastAsia="Open Sans" w:hAnsi="Open Sans" w:cs="Open Sans"/>
        </w:rPr>
        <w:t>Predictive</w:t>
      </w:r>
      <w:proofErr w:type="spellEnd"/>
      <w:r>
        <w:rPr>
          <w:rFonts w:ascii="Open Sans" w:eastAsia="Open Sans" w:hAnsi="Open Sans" w:cs="Open Sans"/>
        </w:rPr>
        <w:t xml:space="preserve"> Tire de MICHELIN </w:t>
      </w:r>
      <w:proofErr w:type="spellStart"/>
      <w:r>
        <w:rPr>
          <w:rFonts w:ascii="Open Sans" w:eastAsia="Open Sans" w:hAnsi="Open Sans" w:cs="Open Sans"/>
        </w:rPr>
        <w:t>Connected</w:t>
      </w:r>
      <w:proofErr w:type="spellEnd"/>
      <w:r>
        <w:rPr>
          <w:rFonts w:ascii="Open Sans" w:eastAsia="Open Sans" w:hAnsi="Open Sans" w:cs="Open Sans"/>
        </w:rPr>
        <w:t xml:space="preserve"> </w:t>
      </w:r>
      <w:proofErr w:type="spellStart"/>
      <w:r>
        <w:rPr>
          <w:rFonts w:ascii="Open Sans" w:eastAsia="Open Sans" w:hAnsi="Open Sans" w:cs="Open Sans"/>
        </w:rPr>
        <w:t>Fleet</w:t>
      </w:r>
      <w:proofErr w:type="spellEnd"/>
      <w:r>
        <w:rPr>
          <w:rFonts w:ascii="Open Sans" w:eastAsia="Open Sans" w:hAnsi="Open Sans" w:cs="Open Sans"/>
        </w:rPr>
        <w:t>, las empresas son capaces de</w:t>
      </w:r>
      <w:r>
        <w:rPr>
          <w:rFonts w:ascii="Open Sans" w:eastAsia="Open Sans" w:hAnsi="Open Sans" w:cs="Open Sans"/>
          <w:b/>
        </w:rPr>
        <w:t xml:space="preserve"> monitorizar el desgaste de todos los neumáticos de la flota de forma independiente</w:t>
      </w:r>
      <w:r>
        <w:rPr>
          <w:rFonts w:ascii="Open Sans" w:eastAsia="Open Sans" w:hAnsi="Open Sans" w:cs="Open Sans"/>
        </w:rPr>
        <w:t xml:space="preserve">. Gracias a la tecnología Quick </w:t>
      </w:r>
      <w:proofErr w:type="spellStart"/>
      <w:r>
        <w:rPr>
          <w:rFonts w:ascii="Open Sans" w:eastAsia="Open Sans" w:hAnsi="Open Sans" w:cs="Open Sans"/>
        </w:rPr>
        <w:t>Scan</w:t>
      </w:r>
      <w:proofErr w:type="spellEnd"/>
      <w:r>
        <w:rPr>
          <w:rFonts w:ascii="Open Sans" w:eastAsia="Open Sans" w:hAnsi="Open Sans" w:cs="Open Sans"/>
        </w:rPr>
        <w:t>, patentada por Michelin, el vehículo pasa por una plataforma especial y el sistema detecta el desgaste de cada neumático. Con este dato y el histórico de uso del vehículo, el algoritmo desarrollado por Michelin es capaz de predecir el kilometraje restante de cada neumático. Esta información es clave para que el cliente pueda planificar con tiempo el mantenimiento de los neumáticos y</w:t>
      </w:r>
      <w:r>
        <w:rPr>
          <w:rFonts w:ascii="Open Sans" w:eastAsia="Open Sans" w:hAnsi="Open Sans" w:cs="Open Sans"/>
          <w:b/>
        </w:rPr>
        <w:t xml:space="preserve"> reducir al mínimo el tiempo parado de cada vehículo</w:t>
      </w:r>
      <w:r>
        <w:rPr>
          <w:rFonts w:ascii="Open Sans" w:eastAsia="Open Sans" w:hAnsi="Open Sans" w:cs="Open Sans"/>
        </w:rPr>
        <w:t>. Además, conocer la vida útil permite aprovechar mejor cada neumático, evitando cambios anticipados e ineficientes.</w:t>
      </w:r>
      <w:r>
        <w:rPr>
          <w:rFonts w:ascii="Open Sans" w:eastAsia="Open Sans" w:hAnsi="Open Sans" w:cs="Open Sans"/>
        </w:rPr>
        <w:br/>
      </w:r>
    </w:p>
    <w:p w:rsidR="001970CC" w:rsidRPr="001970CC" w:rsidRDefault="00B2141C">
      <w:pPr>
        <w:rPr>
          <w:rFonts w:ascii="Open Sans" w:eastAsia="Open Sans" w:hAnsi="Open Sans" w:cs="Open Sans"/>
          <w:b/>
          <w:i/>
          <w:color w:val="000000"/>
        </w:rPr>
      </w:pPr>
      <w:bookmarkStart w:id="9" w:name="_heading=h.bzuaevbcs0h2" w:colFirst="0" w:colLast="0"/>
      <w:bookmarkEnd w:id="9"/>
      <w:r>
        <w:rPr>
          <w:rFonts w:ascii="Open Sans" w:eastAsia="Open Sans" w:hAnsi="Open Sans" w:cs="Open Sans"/>
        </w:rPr>
        <w:lastRenderedPageBreak/>
        <w:t xml:space="preserve">La empresa de transporte </w:t>
      </w:r>
      <w:proofErr w:type="spellStart"/>
      <w:r>
        <w:rPr>
          <w:rFonts w:ascii="Open Sans" w:eastAsia="Open Sans" w:hAnsi="Open Sans" w:cs="Open Sans"/>
          <w:b/>
        </w:rPr>
        <w:t>Lanjatrans</w:t>
      </w:r>
      <w:proofErr w:type="spellEnd"/>
      <w:r>
        <w:rPr>
          <w:rFonts w:ascii="Open Sans" w:eastAsia="Open Sans" w:hAnsi="Open Sans" w:cs="Open Sans"/>
          <w:b/>
        </w:rPr>
        <w:t xml:space="preserve"> </w:t>
      </w:r>
      <w:r>
        <w:rPr>
          <w:rFonts w:ascii="Open Sans" w:eastAsia="Open Sans" w:hAnsi="Open Sans" w:cs="Open Sans"/>
        </w:rPr>
        <w:t xml:space="preserve">ha sido una de las primeras en implantar Smart </w:t>
      </w:r>
      <w:proofErr w:type="spellStart"/>
      <w:r>
        <w:rPr>
          <w:rFonts w:ascii="Open Sans" w:eastAsia="Open Sans" w:hAnsi="Open Sans" w:cs="Open Sans"/>
        </w:rPr>
        <w:t>Predictive</w:t>
      </w:r>
      <w:proofErr w:type="spellEnd"/>
      <w:r>
        <w:rPr>
          <w:rFonts w:ascii="Open Sans" w:eastAsia="Open Sans" w:hAnsi="Open Sans" w:cs="Open Sans"/>
        </w:rPr>
        <w:t xml:space="preserve"> Tire en su flota de </w:t>
      </w:r>
      <w:r>
        <w:rPr>
          <w:rFonts w:ascii="Open Sans" w:eastAsia="Open Sans" w:hAnsi="Open Sans" w:cs="Open Sans"/>
          <w:color w:val="000000"/>
        </w:rPr>
        <w:t>más de 350 vehículos.</w:t>
      </w:r>
      <w:r>
        <w:rPr>
          <w:rFonts w:ascii="Open Sans" w:eastAsia="Open Sans" w:hAnsi="Open Sans" w:cs="Open Sans"/>
        </w:rPr>
        <w:t xml:space="preserve"> </w:t>
      </w:r>
      <w:proofErr w:type="spellStart"/>
      <w:r>
        <w:rPr>
          <w:rFonts w:ascii="Open Sans" w:eastAsia="Open Sans" w:hAnsi="Open Sans" w:cs="Open Sans"/>
          <w:color w:val="000000"/>
        </w:rPr>
        <w:t>Lanjatrans</w:t>
      </w:r>
      <w:proofErr w:type="spellEnd"/>
      <w:r>
        <w:rPr>
          <w:rFonts w:ascii="Open Sans" w:eastAsia="Open Sans" w:hAnsi="Open Sans" w:cs="Open Sans"/>
          <w:color w:val="000000"/>
        </w:rPr>
        <w:t xml:space="preserve"> buscaba </w:t>
      </w:r>
      <w:r>
        <w:rPr>
          <w:rFonts w:ascii="Open Sans" w:eastAsia="Open Sans" w:hAnsi="Open Sans" w:cs="Open Sans"/>
        </w:rPr>
        <w:t xml:space="preserve">modernizar su operativa y pasar de las revisiones manuales a un sistema más digitalizado que </w:t>
      </w:r>
      <w:r>
        <w:rPr>
          <w:rFonts w:ascii="Open Sans" w:eastAsia="Open Sans" w:hAnsi="Open Sans" w:cs="Open Sans"/>
          <w:color w:val="000000"/>
        </w:rPr>
        <w:t>mejor</w:t>
      </w:r>
      <w:r>
        <w:rPr>
          <w:rFonts w:ascii="Open Sans" w:eastAsia="Open Sans" w:hAnsi="Open Sans" w:cs="Open Sans"/>
        </w:rPr>
        <w:t>e</w:t>
      </w:r>
      <w:r>
        <w:rPr>
          <w:rFonts w:ascii="Open Sans" w:eastAsia="Open Sans" w:hAnsi="Open Sans" w:cs="Open Sans"/>
          <w:color w:val="000000"/>
        </w:rPr>
        <w:t xml:space="preserve"> la </w:t>
      </w:r>
      <w:r>
        <w:rPr>
          <w:rFonts w:ascii="Open Sans" w:eastAsia="Open Sans" w:hAnsi="Open Sans" w:cs="Open Sans"/>
        </w:rPr>
        <w:t>eficiencia en la gestión del mantenimiento de los vehículos</w:t>
      </w:r>
      <w:r>
        <w:rPr>
          <w:rFonts w:ascii="Open Sans" w:eastAsia="Open Sans" w:hAnsi="Open Sans" w:cs="Open Sans"/>
          <w:color w:val="000000"/>
        </w:rPr>
        <w:t xml:space="preserve">. En palabras de </w:t>
      </w:r>
      <w:r>
        <w:rPr>
          <w:rFonts w:ascii="Open Sans" w:eastAsia="Open Sans" w:hAnsi="Open Sans" w:cs="Open Sans"/>
          <w:b/>
          <w:color w:val="000000"/>
        </w:rPr>
        <w:t xml:space="preserve">Antonio </w:t>
      </w:r>
      <w:proofErr w:type="spellStart"/>
      <w:r>
        <w:rPr>
          <w:rFonts w:ascii="Open Sans" w:eastAsia="Open Sans" w:hAnsi="Open Sans" w:cs="Open Sans"/>
          <w:b/>
          <w:color w:val="000000"/>
        </w:rPr>
        <w:t>Mingorance</w:t>
      </w:r>
      <w:proofErr w:type="spellEnd"/>
      <w:r>
        <w:rPr>
          <w:rFonts w:ascii="Open Sans" w:eastAsia="Open Sans" w:hAnsi="Open Sans" w:cs="Open Sans"/>
          <w:color w:val="000000"/>
        </w:rPr>
        <w:t xml:space="preserve">, Gerente de </w:t>
      </w:r>
      <w:proofErr w:type="spellStart"/>
      <w:r>
        <w:rPr>
          <w:rFonts w:ascii="Open Sans" w:eastAsia="Open Sans" w:hAnsi="Open Sans" w:cs="Open Sans"/>
          <w:color w:val="000000"/>
        </w:rPr>
        <w:t>Lanjatrans</w:t>
      </w:r>
      <w:proofErr w:type="spellEnd"/>
      <w:r>
        <w:rPr>
          <w:rFonts w:ascii="Open Sans" w:eastAsia="Open Sans" w:hAnsi="Open Sans" w:cs="Open Sans"/>
          <w:color w:val="000000"/>
        </w:rPr>
        <w:t xml:space="preserve">: </w:t>
      </w:r>
      <w:r>
        <w:rPr>
          <w:rFonts w:ascii="Open Sans" w:eastAsia="Open Sans" w:hAnsi="Open Sans" w:cs="Open Sans"/>
          <w:b/>
          <w:i/>
          <w:color w:val="000000"/>
        </w:rPr>
        <w:t xml:space="preserve">“Nuestro objetivo era digitalizar y automatizar todos los procesos que nos permiten la toma de decisiones sobre la flota y programar los tiempos de taller. En un negocio como este es importante tener los datos reales y actualizados de forma constante, para hacer una correcta previsión de costes y llevar un control muy exhaustivo de ellos.” </w:t>
      </w:r>
    </w:p>
    <w:p w:rsidR="001970CC" w:rsidRDefault="001970CC">
      <w:pPr>
        <w:rPr>
          <w:rFonts w:ascii="Open Sans" w:eastAsia="Open Sans" w:hAnsi="Open Sans" w:cs="Open Sans"/>
        </w:rPr>
      </w:pPr>
    </w:p>
    <w:p w:rsidR="00F9381F" w:rsidRDefault="00B2141C">
      <w:pPr>
        <w:rPr>
          <w:rFonts w:ascii="Open Sans" w:eastAsia="Open Sans" w:hAnsi="Open Sans" w:cs="Open Sans"/>
          <w:color w:val="000000"/>
        </w:rPr>
      </w:pPr>
      <w:proofErr w:type="spellStart"/>
      <w:r>
        <w:rPr>
          <w:rFonts w:ascii="Open Sans" w:eastAsia="Open Sans" w:hAnsi="Open Sans" w:cs="Open Sans"/>
          <w:color w:val="000000"/>
        </w:rPr>
        <w:t>Lanjatrans</w:t>
      </w:r>
      <w:proofErr w:type="spellEnd"/>
      <w:r>
        <w:rPr>
          <w:rFonts w:ascii="Open Sans" w:eastAsia="Open Sans" w:hAnsi="Open Sans" w:cs="Open Sans"/>
          <w:color w:val="000000"/>
        </w:rPr>
        <w:t xml:space="preserve"> ha pasado de los controles manuales de las presiones cuando el vehículo estaba en la base, a tener todos los neumáticos monitorizados y poder avisar al conductor cuando se produce una alerta de presión o temperatura, para evitar un reventón que provocaría el bloqueo del vehículo. </w:t>
      </w:r>
      <w:r>
        <w:rPr>
          <w:rFonts w:ascii="Open Sans" w:eastAsia="Open Sans" w:hAnsi="Open Sans" w:cs="Open Sans"/>
          <w:b/>
          <w:color w:val="000000"/>
        </w:rPr>
        <w:t>Rodolfo Gálvez</w:t>
      </w:r>
      <w:r>
        <w:rPr>
          <w:rFonts w:ascii="Open Sans" w:eastAsia="Open Sans" w:hAnsi="Open Sans" w:cs="Open Sans"/>
          <w:color w:val="000000"/>
        </w:rPr>
        <w:t xml:space="preserve"> es el Responsable de Flota de </w:t>
      </w:r>
      <w:proofErr w:type="spellStart"/>
      <w:r>
        <w:rPr>
          <w:rFonts w:ascii="Open Sans" w:eastAsia="Open Sans" w:hAnsi="Open Sans" w:cs="Open Sans"/>
          <w:color w:val="000000"/>
        </w:rPr>
        <w:t>Lanjatrans</w:t>
      </w:r>
      <w:proofErr w:type="spellEnd"/>
      <w:r>
        <w:rPr>
          <w:rFonts w:ascii="Open Sans" w:eastAsia="Open Sans" w:hAnsi="Open Sans" w:cs="Open Sans"/>
          <w:color w:val="000000"/>
        </w:rPr>
        <w:t xml:space="preserve"> y la persona que ha comprobado más en detalle los beneficios del mantenimiento predictivo de los neumáticos. </w:t>
      </w:r>
      <w:r>
        <w:rPr>
          <w:rFonts w:ascii="Open Sans" w:eastAsia="Open Sans" w:hAnsi="Open Sans" w:cs="Open Sans"/>
          <w:b/>
          <w:i/>
          <w:color w:val="000000"/>
        </w:rPr>
        <w:t xml:space="preserve">“Para la flota, Smart </w:t>
      </w:r>
      <w:proofErr w:type="spellStart"/>
      <w:r>
        <w:rPr>
          <w:rFonts w:ascii="Open Sans" w:eastAsia="Open Sans" w:hAnsi="Open Sans" w:cs="Open Sans"/>
          <w:b/>
          <w:i/>
          <w:color w:val="000000"/>
        </w:rPr>
        <w:t>Predictive</w:t>
      </w:r>
      <w:proofErr w:type="spellEnd"/>
      <w:r>
        <w:rPr>
          <w:rFonts w:ascii="Open Sans" w:eastAsia="Open Sans" w:hAnsi="Open Sans" w:cs="Open Sans"/>
          <w:b/>
          <w:i/>
          <w:color w:val="000000"/>
        </w:rPr>
        <w:t xml:space="preserve"> Tire es un aspecto clave, nos permite alargar la vida de los neumáticos y programar mejor los mantenimientos sin que ello afecte a la parte productiva de la flota y por tanto al tiempo de conducción y los descansos de los conductores</w:t>
      </w:r>
      <w:r>
        <w:rPr>
          <w:rFonts w:ascii="Open Sans" w:eastAsia="Open Sans" w:hAnsi="Open Sans" w:cs="Open Sans"/>
          <w:b/>
          <w:i/>
        </w:rPr>
        <w:t>”</w:t>
      </w:r>
      <w:r>
        <w:rPr>
          <w:rFonts w:ascii="Open Sans" w:eastAsia="Open Sans" w:hAnsi="Open Sans" w:cs="Open Sans"/>
          <w:b/>
          <w:i/>
          <w:color w:val="000000"/>
        </w:rPr>
        <w:t>.</w:t>
      </w:r>
    </w:p>
    <w:p w:rsidR="00F9381F" w:rsidRDefault="00F9381F">
      <w:pPr>
        <w:rPr>
          <w:rFonts w:ascii="Open Sans" w:eastAsia="Open Sans" w:hAnsi="Open Sans" w:cs="Open Sans"/>
        </w:rPr>
      </w:pPr>
    </w:p>
    <w:p w:rsidR="00F9381F" w:rsidRDefault="00B2141C">
      <w:pPr>
        <w:rPr>
          <w:rFonts w:ascii="Open Sans" w:eastAsia="Open Sans" w:hAnsi="Open Sans" w:cs="Open Sans"/>
        </w:rPr>
      </w:pPr>
      <w:r>
        <w:rPr>
          <w:rFonts w:ascii="Open Sans" w:eastAsia="Open Sans" w:hAnsi="Open Sans" w:cs="Open Sans"/>
        </w:rPr>
        <w:t xml:space="preserve">La introducción de la solución combinada, que monitoriza las presiones y el desgaste de los neumáticos con alertas en tiempo real, ha permitido a </w:t>
      </w:r>
      <w:proofErr w:type="spellStart"/>
      <w:r>
        <w:rPr>
          <w:rFonts w:ascii="Open Sans" w:eastAsia="Open Sans" w:hAnsi="Open Sans" w:cs="Open Sans"/>
        </w:rPr>
        <w:t>Lanjatrans</w:t>
      </w:r>
      <w:proofErr w:type="spellEnd"/>
      <w:r>
        <w:rPr>
          <w:rFonts w:ascii="Open Sans" w:eastAsia="Open Sans" w:hAnsi="Open Sans" w:cs="Open Sans"/>
        </w:rPr>
        <w:t xml:space="preserve"> prácticamente eliminar las incidencias en carretera relativas a los neumáticos. </w:t>
      </w:r>
      <w:r>
        <w:rPr>
          <w:rFonts w:ascii="Open Sans" w:eastAsia="Open Sans" w:hAnsi="Open Sans" w:cs="Open Sans"/>
          <w:b/>
          <w:i/>
        </w:rPr>
        <w:t>“Nos ayuda a la predicción en tiempo de posibles asistencias en carretera gracias a sus alertas de presión y temperatura. Se han reducido las incidencias, entre 3 y 4 al mes, lo que supone entre 600 y 1.000 euros ahorrados por asistencia”</w:t>
      </w:r>
      <w:r>
        <w:rPr>
          <w:rFonts w:ascii="Open Sans" w:eastAsia="Open Sans" w:hAnsi="Open Sans" w:cs="Open Sans"/>
        </w:rPr>
        <w:t xml:space="preserve">, comenta Gálvez. </w:t>
      </w:r>
    </w:p>
    <w:p w:rsidR="00F9381F" w:rsidRDefault="00F9381F">
      <w:pPr>
        <w:rPr>
          <w:rFonts w:ascii="Open Sans" w:eastAsia="Open Sans" w:hAnsi="Open Sans" w:cs="Open Sans"/>
        </w:rPr>
      </w:pPr>
    </w:p>
    <w:p w:rsidR="00F9381F" w:rsidRDefault="00B2141C">
      <w:pPr>
        <w:rPr>
          <w:rFonts w:ascii="Open Sans" w:eastAsia="Open Sans" w:hAnsi="Open Sans" w:cs="Open Sans"/>
          <w:b/>
        </w:rPr>
      </w:pPr>
      <w:r>
        <w:rPr>
          <w:rFonts w:ascii="Open Sans" w:eastAsia="Open Sans" w:hAnsi="Open Sans" w:cs="Open Sans"/>
          <w:b/>
        </w:rPr>
        <w:t>Contacto estrecho con los expertos de Michelin</w:t>
      </w:r>
    </w:p>
    <w:p w:rsidR="00F9381F" w:rsidRDefault="00F9381F">
      <w:pPr>
        <w:rPr>
          <w:rFonts w:ascii="Open Sans" w:eastAsia="Open Sans" w:hAnsi="Open Sans" w:cs="Open Sans"/>
        </w:rPr>
      </w:pPr>
    </w:p>
    <w:p w:rsidR="00F9381F" w:rsidRDefault="00B2141C">
      <w:pPr>
        <w:rPr>
          <w:rFonts w:ascii="Open Sans" w:eastAsia="Open Sans" w:hAnsi="Open Sans" w:cs="Open Sans"/>
          <w:color w:val="000000"/>
        </w:rPr>
      </w:pPr>
      <w:r>
        <w:rPr>
          <w:rFonts w:ascii="Open Sans" w:eastAsia="Open Sans" w:hAnsi="Open Sans" w:cs="Open Sans"/>
        </w:rPr>
        <w:t xml:space="preserve">El servicio que MICHELIN </w:t>
      </w:r>
      <w:proofErr w:type="spellStart"/>
      <w:r>
        <w:rPr>
          <w:rFonts w:ascii="Open Sans" w:eastAsia="Open Sans" w:hAnsi="Open Sans" w:cs="Open Sans"/>
        </w:rPr>
        <w:t>Connected</w:t>
      </w:r>
      <w:proofErr w:type="spellEnd"/>
      <w:r>
        <w:rPr>
          <w:rFonts w:ascii="Open Sans" w:eastAsia="Open Sans" w:hAnsi="Open Sans" w:cs="Open Sans"/>
        </w:rPr>
        <w:t xml:space="preserve"> </w:t>
      </w:r>
      <w:proofErr w:type="spellStart"/>
      <w:r>
        <w:rPr>
          <w:rFonts w:ascii="Open Sans" w:eastAsia="Open Sans" w:hAnsi="Open Sans" w:cs="Open Sans"/>
        </w:rPr>
        <w:t>Fleet</w:t>
      </w:r>
      <w:proofErr w:type="spellEnd"/>
      <w:r>
        <w:rPr>
          <w:rFonts w:ascii="Open Sans" w:eastAsia="Open Sans" w:hAnsi="Open Sans" w:cs="Open Sans"/>
        </w:rPr>
        <w:t xml:space="preserve"> para la gestión de flotas con asesoramiento continuado, informes de análisis y planes de mejora es diferenciador. </w:t>
      </w:r>
      <w:r>
        <w:rPr>
          <w:rFonts w:ascii="Open Sans" w:eastAsia="Open Sans" w:hAnsi="Open Sans" w:cs="Open Sans"/>
          <w:color w:val="000000"/>
        </w:rPr>
        <w:t xml:space="preserve">Antonio </w:t>
      </w:r>
      <w:proofErr w:type="spellStart"/>
      <w:r>
        <w:rPr>
          <w:rFonts w:ascii="Open Sans" w:eastAsia="Open Sans" w:hAnsi="Open Sans" w:cs="Open Sans"/>
          <w:color w:val="000000"/>
        </w:rPr>
        <w:t>Mingorance</w:t>
      </w:r>
      <w:proofErr w:type="spellEnd"/>
      <w:r>
        <w:rPr>
          <w:rFonts w:ascii="Open Sans" w:eastAsia="Open Sans" w:hAnsi="Open Sans" w:cs="Open Sans"/>
          <w:color w:val="000000"/>
        </w:rPr>
        <w:t xml:space="preserve"> valora </w:t>
      </w:r>
      <w:r>
        <w:rPr>
          <w:rFonts w:ascii="Open Sans" w:eastAsia="Open Sans" w:hAnsi="Open Sans" w:cs="Open Sans"/>
        </w:rPr>
        <w:t>e</w:t>
      </w:r>
      <w:r>
        <w:rPr>
          <w:rFonts w:ascii="Open Sans" w:eastAsia="Open Sans" w:hAnsi="Open Sans" w:cs="Open Sans"/>
          <w:color w:val="000000"/>
        </w:rPr>
        <w:t xml:space="preserve">l contacto estrecho con </w:t>
      </w:r>
      <w:r>
        <w:rPr>
          <w:rFonts w:ascii="Open Sans" w:eastAsia="Open Sans" w:hAnsi="Open Sans" w:cs="Open Sans"/>
        </w:rPr>
        <w:t>l</w:t>
      </w:r>
      <w:r>
        <w:rPr>
          <w:rFonts w:ascii="Open Sans" w:eastAsia="Open Sans" w:hAnsi="Open Sans" w:cs="Open Sans"/>
          <w:color w:val="000000"/>
        </w:rPr>
        <w:t xml:space="preserve">os expertos de gestión de flotas de Michelin siempre disponibles: </w:t>
      </w:r>
      <w:r>
        <w:rPr>
          <w:rFonts w:ascii="Open Sans" w:eastAsia="Open Sans" w:hAnsi="Open Sans" w:cs="Open Sans"/>
          <w:b/>
          <w:color w:val="000000"/>
        </w:rPr>
        <w:t>“</w:t>
      </w:r>
      <w:r>
        <w:rPr>
          <w:rFonts w:ascii="Open Sans" w:eastAsia="Open Sans" w:hAnsi="Open Sans" w:cs="Open Sans"/>
          <w:b/>
          <w:i/>
          <w:color w:val="000000"/>
        </w:rPr>
        <w:t xml:space="preserve">A parte de que el producto de Michelin es de una gran calidad, me gusta destacar el equipo humano que hay detrás. El denominador común de todos los compañeros de Michelin con los que trabajamos es que son grandes profesionales </w:t>
      </w:r>
      <w:r>
        <w:rPr>
          <w:rFonts w:ascii="Open Sans" w:eastAsia="Open Sans" w:hAnsi="Open Sans" w:cs="Open Sans"/>
          <w:b/>
          <w:i/>
          <w:color w:val="000000"/>
        </w:rPr>
        <w:lastRenderedPageBreak/>
        <w:t>especializados en su área y tienen una gran capacidad de análisis y detección de nuestras necesidades. Gracias al seguimiento que hacen garantizan adaptar las soluciones a nuestra necesidad concreta</w:t>
      </w:r>
      <w:r>
        <w:rPr>
          <w:rFonts w:ascii="Open Sans" w:eastAsia="Open Sans" w:hAnsi="Open Sans" w:cs="Open Sans"/>
          <w:b/>
          <w:color w:val="000000"/>
        </w:rPr>
        <w:t>.</w:t>
      </w:r>
      <w:r>
        <w:rPr>
          <w:rFonts w:ascii="Open Sans" w:eastAsia="Open Sans" w:hAnsi="Open Sans" w:cs="Open Sans"/>
          <w:color w:val="000000"/>
        </w:rPr>
        <w:t xml:space="preserve">” </w:t>
      </w:r>
    </w:p>
    <w:p w:rsidR="00F9381F" w:rsidRDefault="00F9381F">
      <w:pPr>
        <w:rPr>
          <w:rFonts w:ascii="Open Sans" w:eastAsia="Open Sans" w:hAnsi="Open Sans" w:cs="Open Sans"/>
        </w:rPr>
      </w:pPr>
    </w:p>
    <w:p w:rsidR="00F9381F" w:rsidRDefault="00B2141C">
      <w:pPr>
        <w:rPr>
          <w:rFonts w:ascii="Open Sans" w:eastAsia="Open Sans" w:hAnsi="Open Sans" w:cs="Open Sans"/>
          <w:color w:val="000000"/>
        </w:rPr>
      </w:pPr>
      <w:r>
        <w:rPr>
          <w:rFonts w:ascii="Open Sans" w:eastAsia="Open Sans" w:hAnsi="Open Sans" w:cs="Open Sans"/>
          <w:color w:val="000000"/>
        </w:rPr>
        <w:t xml:space="preserve">El director de operaciones de </w:t>
      </w:r>
      <w:proofErr w:type="spellStart"/>
      <w:r>
        <w:rPr>
          <w:rFonts w:ascii="Open Sans" w:eastAsia="Open Sans" w:hAnsi="Open Sans" w:cs="Open Sans"/>
          <w:color w:val="000000"/>
        </w:rPr>
        <w:t>Lanjatrans</w:t>
      </w:r>
      <w:proofErr w:type="spellEnd"/>
      <w:r>
        <w:rPr>
          <w:rFonts w:ascii="Open Sans" w:eastAsia="Open Sans" w:hAnsi="Open Sans" w:cs="Open Sans"/>
          <w:color w:val="000000"/>
        </w:rPr>
        <w:t xml:space="preserve">, </w:t>
      </w:r>
      <w:r>
        <w:rPr>
          <w:rFonts w:ascii="Open Sans" w:eastAsia="Open Sans" w:hAnsi="Open Sans" w:cs="Open Sans"/>
          <w:b/>
          <w:color w:val="000000"/>
        </w:rPr>
        <w:t>Rafa Porcel</w:t>
      </w:r>
      <w:r>
        <w:rPr>
          <w:rFonts w:ascii="Open Sans" w:eastAsia="Open Sans" w:hAnsi="Open Sans" w:cs="Open Sans"/>
          <w:color w:val="000000"/>
        </w:rPr>
        <w:t xml:space="preserve">, nos destaca otros beneficios importantes de las soluciones de gestión es de MICHELIN </w:t>
      </w:r>
      <w:proofErr w:type="spellStart"/>
      <w:r>
        <w:rPr>
          <w:rFonts w:ascii="Open Sans" w:eastAsia="Open Sans" w:hAnsi="Open Sans" w:cs="Open Sans"/>
          <w:color w:val="000000"/>
        </w:rPr>
        <w:t>Connected</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Fleet</w:t>
      </w:r>
      <w:proofErr w:type="spellEnd"/>
      <w:r>
        <w:rPr>
          <w:rFonts w:ascii="Open Sans" w:eastAsia="Open Sans" w:hAnsi="Open Sans" w:cs="Open Sans"/>
          <w:color w:val="000000"/>
        </w:rPr>
        <w:t xml:space="preserve"> junto a la localización y estado de los vehículos y las cargas: “</w:t>
      </w:r>
      <w:r>
        <w:rPr>
          <w:rFonts w:ascii="Open Sans" w:eastAsia="Open Sans" w:hAnsi="Open Sans" w:cs="Open Sans"/>
          <w:b/>
          <w:i/>
          <w:color w:val="000000"/>
        </w:rPr>
        <w:t>Nos da un mapa claro de los tiempos de conducción y descanso de nuestros conductores, nos hace adelantarnos y prever exactamente la hora de llegada a la entrega y recogida de mercancía, y poder tener informado a nuestro cliente.</w:t>
      </w:r>
      <w:r>
        <w:rPr>
          <w:rFonts w:ascii="Open Sans" w:eastAsia="Open Sans" w:hAnsi="Open Sans" w:cs="Open Sans"/>
          <w:color w:val="000000"/>
        </w:rPr>
        <w:t xml:space="preserve">” La monitorización de la conducción también ha traído beneficios, como comenta: </w:t>
      </w:r>
      <w:r>
        <w:rPr>
          <w:rFonts w:ascii="Open Sans" w:eastAsia="Open Sans" w:hAnsi="Open Sans" w:cs="Open Sans"/>
          <w:b/>
          <w:i/>
          <w:color w:val="000000"/>
        </w:rPr>
        <w:t>“Los conductores, lejos de verlo como una medida de control hacia ellos, lo han visto como una ventaja que les ayuda a mejorar la conducción y la seguridad.”</w:t>
      </w:r>
      <w:r>
        <w:rPr>
          <w:rFonts w:ascii="Open Sans" w:eastAsia="Open Sans" w:hAnsi="Open Sans" w:cs="Open Sans"/>
          <w:color w:val="000000"/>
        </w:rPr>
        <w:t xml:space="preserve"> Un beneficio extra que ha notado Porcel es el fortalecimiento de la sensación de equipo entre conductores y compañeros de Tráfico: </w:t>
      </w:r>
      <w:r>
        <w:rPr>
          <w:rFonts w:ascii="Open Sans" w:eastAsia="Open Sans" w:hAnsi="Open Sans" w:cs="Open Sans"/>
          <w:b/>
          <w:i/>
          <w:color w:val="000000"/>
        </w:rPr>
        <w:t>“He visto como el personal de Tráfico se ha involucrado muchísimo más con el día a día que tiene el conductor, lo que antes veían lejano, ahora les pilla más de cerca y el hecho de poder ayudarles y darles información les reconforta y han hecho mucho mejor equipo”</w:t>
      </w:r>
      <w:r>
        <w:rPr>
          <w:rFonts w:ascii="Open Sans" w:eastAsia="Open Sans" w:hAnsi="Open Sans" w:cs="Open Sans"/>
          <w:color w:val="000000"/>
        </w:rPr>
        <w:t>.</w:t>
      </w:r>
    </w:p>
    <w:p w:rsidR="00F9381F" w:rsidRDefault="00F9381F">
      <w:pPr>
        <w:rPr>
          <w:rFonts w:ascii="Open Sans" w:eastAsia="Open Sans" w:hAnsi="Open Sans" w:cs="Open Sans"/>
          <w:color w:val="000000"/>
        </w:rPr>
      </w:pPr>
    </w:p>
    <w:p w:rsidR="00816D26" w:rsidRDefault="00816D26">
      <w:pPr>
        <w:rPr>
          <w:rFonts w:ascii="Open Sans" w:eastAsia="Open Sans" w:hAnsi="Open Sans" w:cs="Open Sans"/>
          <w:color w:val="000000"/>
        </w:rPr>
      </w:pPr>
    </w:p>
    <w:p w:rsidR="00F9381F" w:rsidRDefault="00816D26">
      <w:pPr>
        <w:rPr>
          <w:rFonts w:ascii="Open Sans" w:eastAsia="Open Sans" w:hAnsi="Open Sans" w:cs="Open Sans"/>
          <w:color w:val="000000"/>
        </w:rPr>
      </w:pPr>
      <w:r w:rsidRPr="00816D26">
        <w:rPr>
          <w:rFonts w:ascii="Open Sans" w:eastAsia="Open Sans" w:hAnsi="Open Sans" w:cs="Open Sans"/>
          <w:b/>
          <w:color w:val="000000"/>
        </w:rPr>
        <w:t xml:space="preserve">Mira el vídeo testimonial de </w:t>
      </w:r>
      <w:proofErr w:type="spellStart"/>
      <w:r w:rsidRPr="00816D26">
        <w:rPr>
          <w:rFonts w:ascii="Open Sans" w:eastAsia="Open Sans" w:hAnsi="Open Sans" w:cs="Open Sans"/>
          <w:b/>
          <w:color w:val="000000"/>
        </w:rPr>
        <w:t>Lanjatrans</w:t>
      </w:r>
      <w:proofErr w:type="spellEnd"/>
      <w:r w:rsidRPr="00816D26">
        <w:rPr>
          <w:rFonts w:ascii="Open Sans" w:eastAsia="Open Sans" w:hAnsi="Open Sans" w:cs="Open Sans"/>
          <w:b/>
          <w:color w:val="000000"/>
        </w:rPr>
        <w:t>:</w:t>
      </w:r>
      <w:r>
        <w:rPr>
          <w:rFonts w:ascii="Open Sans" w:eastAsia="Open Sans" w:hAnsi="Open Sans" w:cs="Open Sans"/>
          <w:color w:val="000000"/>
        </w:rPr>
        <w:t xml:space="preserve"> </w:t>
      </w:r>
      <w:bookmarkStart w:id="10" w:name="_GoBack"/>
      <w:bookmarkEnd w:id="10"/>
      <w:r>
        <w:rPr>
          <w:rFonts w:ascii="Open Sans" w:eastAsia="Open Sans" w:hAnsi="Open Sans" w:cs="Open Sans"/>
          <w:color w:val="000000"/>
        </w:rPr>
        <w:fldChar w:fldCharType="begin"/>
      </w:r>
      <w:r>
        <w:rPr>
          <w:rFonts w:ascii="Open Sans" w:eastAsia="Open Sans" w:hAnsi="Open Sans" w:cs="Open Sans"/>
          <w:color w:val="000000"/>
        </w:rPr>
        <w:instrText xml:space="preserve"> HYPERLINK "</w:instrText>
      </w:r>
      <w:r w:rsidRPr="00816D26">
        <w:rPr>
          <w:rFonts w:ascii="Open Sans" w:eastAsia="Open Sans" w:hAnsi="Open Sans" w:cs="Open Sans"/>
          <w:color w:val="000000"/>
        </w:rPr>
        <w:instrText>https://www.youtube.com/watch?v=_kUgBMF9S4M</w:instrText>
      </w:r>
      <w:r>
        <w:rPr>
          <w:rFonts w:ascii="Open Sans" w:eastAsia="Open Sans" w:hAnsi="Open Sans" w:cs="Open Sans"/>
          <w:color w:val="000000"/>
        </w:rPr>
        <w:instrText xml:space="preserve">" </w:instrText>
      </w:r>
      <w:r>
        <w:rPr>
          <w:rFonts w:ascii="Open Sans" w:eastAsia="Open Sans" w:hAnsi="Open Sans" w:cs="Open Sans"/>
          <w:color w:val="000000"/>
        </w:rPr>
        <w:fldChar w:fldCharType="separate"/>
      </w:r>
      <w:r w:rsidRPr="00A456D7">
        <w:rPr>
          <w:rStyle w:val="Hipervnculo"/>
          <w:rFonts w:ascii="Open Sans" w:eastAsia="Open Sans" w:hAnsi="Open Sans" w:cs="Open Sans"/>
        </w:rPr>
        <w:t>https://www.youtube.com/watch?v=_kUgBMF9S4M</w:t>
      </w:r>
      <w:r>
        <w:rPr>
          <w:rFonts w:ascii="Open Sans" w:eastAsia="Open Sans" w:hAnsi="Open Sans" w:cs="Open Sans"/>
          <w:color w:val="000000"/>
        </w:rPr>
        <w:fldChar w:fldCharType="end"/>
      </w:r>
      <w:r>
        <w:rPr>
          <w:rFonts w:ascii="Open Sans" w:eastAsia="Open Sans" w:hAnsi="Open Sans" w:cs="Open Sans"/>
          <w:color w:val="000000"/>
        </w:rPr>
        <w:t xml:space="preserve"> </w:t>
      </w:r>
    </w:p>
    <w:p w:rsidR="00816D26" w:rsidRDefault="00816D26">
      <w:pPr>
        <w:rPr>
          <w:rFonts w:ascii="Open Sans" w:eastAsia="Open Sans" w:hAnsi="Open Sans" w:cs="Open Sans"/>
          <w:color w:val="000000"/>
        </w:rPr>
      </w:pPr>
    </w:p>
    <w:p w:rsidR="00F9381F" w:rsidRDefault="00F9381F">
      <w:pPr>
        <w:pBdr>
          <w:top w:val="nil"/>
          <w:left w:val="nil"/>
          <w:bottom w:val="nil"/>
          <w:right w:val="nil"/>
          <w:between w:val="nil"/>
        </w:pBdr>
        <w:tabs>
          <w:tab w:val="left" w:pos="8647"/>
        </w:tabs>
        <w:jc w:val="both"/>
        <w:rPr>
          <w:rFonts w:ascii="Open Sans" w:eastAsia="Open Sans" w:hAnsi="Open Sans" w:cs="Open Sans"/>
          <w:color w:val="000000"/>
        </w:rPr>
      </w:pPr>
    </w:p>
    <w:p w:rsidR="00F9381F" w:rsidRDefault="00B2141C">
      <w:pPr>
        <w:pBdr>
          <w:top w:val="nil"/>
          <w:left w:val="nil"/>
          <w:bottom w:val="nil"/>
          <w:right w:val="nil"/>
          <w:between w:val="nil"/>
        </w:pBdr>
        <w:tabs>
          <w:tab w:val="left" w:pos="8647"/>
        </w:tabs>
        <w:jc w:val="both"/>
        <w:rPr>
          <w:rFonts w:ascii="Open Sans" w:eastAsia="Open Sans" w:hAnsi="Open Sans" w:cs="Open Sans"/>
          <w:color w:val="808080"/>
          <w:sz w:val="18"/>
          <w:szCs w:val="18"/>
        </w:rPr>
      </w:pPr>
      <w:r>
        <w:rPr>
          <w:rFonts w:ascii="Open Sans" w:eastAsia="Open Sans" w:hAnsi="Open Sans" w:cs="Open Sans"/>
          <w:color w:val="808080"/>
          <w:sz w:val="18"/>
          <w:szCs w:val="18"/>
        </w:rPr>
        <w:t xml:space="preserve">MICHELIN </w:t>
      </w:r>
      <w:proofErr w:type="spellStart"/>
      <w:r>
        <w:rPr>
          <w:rFonts w:ascii="Open Sans" w:eastAsia="Open Sans" w:hAnsi="Open Sans" w:cs="Open Sans"/>
          <w:color w:val="808080"/>
          <w:sz w:val="18"/>
          <w:szCs w:val="18"/>
        </w:rPr>
        <w:t>Connected</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Fleet</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powered</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by</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Masternaut</w:t>
      </w:r>
      <w:proofErr w:type="spellEnd"/>
      <w:r>
        <w:rPr>
          <w:rFonts w:ascii="Open Sans" w:eastAsia="Open Sans" w:hAnsi="Open Sans" w:cs="Open Sans"/>
          <w:color w:val="808080"/>
          <w:sz w:val="18"/>
          <w:szCs w:val="18"/>
        </w:rPr>
        <w:t xml:space="preserve"> integra todos los servicios y soluciones avanzadas de gestión de flotas del Grupo Michelin, que dan servicio a más de 600.000 vehículos y 70.000 clientes en todo el mundo, con 250.000 vehículos y 10.000 clientes sólo en Europa.</w:t>
      </w:r>
    </w:p>
    <w:p w:rsidR="00F9381F" w:rsidRDefault="00F9381F">
      <w:pPr>
        <w:pBdr>
          <w:top w:val="nil"/>
          <w:left w:val="nil"/>
          <w:bottom w:val="nil"/>
          <w:right w:val="nil"/>
          <w:between w:val="nil"/>
        </w:pBdr>
        <w:tabs>
          <w:tab w:val="left" w:pos="8647"/>
        </w:tabs>
        <w:jc w:val="both"/>
        <w:rPr>
          <w:rFonts w:ascii="Open Sans" w:eastAsia="Open Sans" w:hAnsi="Open Sans" w:cs="Open Sans"/>
          <w:color w:val="808080"/>
          <w:sz w:val="18"/>
          <w:szCs w:val="18"/>
        </w:rPr>
      </w:pPr>
    </w:p>
    <w:p w:rsidR="00F9381F" w:rsidRDefault="00B2141C">
      <w:pPr>
        <w:pBdr>
          <w:top w:val="nil"/>
          <w:left w:val="nil"/>
          <w:bottom w:val="nil"/>
          <w:right w:val="nil"/>
          <w:between w:val="nil"/>
        </w:pBdr>
        <w:tabs>
          <w:tab w:val="left" w:pos="8647"/>
        </w:tabs>
        <w:jc w:val="both"/>
        <w:rPr>
          <w:rFonts w:ascii="Open Sans" w:eastAsia="Open Sans" w:hAnsi="Open Sans" w:cs="Open Sans"/>
          <w:color w:val="808080"/>
          <w:sz w:val="18"/>
          <w:szCs w:val="18"/>
        </w:rPr>
      </w:pPr>
      <w:r>
        <w:rPr>
          <w:rFonts w:ascii="Open Sans" w:eastAsia="Open Sans" w:hAnsi="Open Sans" w:cs="Open Sans"/>
          <w:color w:val="808080"/>
          <w:sz w:val="18"/>
          <w:szCs w:val="18"/>
        </w:rPr>
        <w:t xml:space="preserve">MICHELIN </w:t>
      </w:r>
      <w:proofErr w:type="spellStart"/>
      <w:r>
        <w:rPr>
          <w:rFonts w:ascii="Open Sans" w:eastAsia="Open Sans" w:hAnsi="Open Sans" w:cs="Open Sans"/>
          <w:color w:val="808080"/>
          <w:sz w:val="18"/>
          <w:szCs w:val="18"/>
        </w:rPr>
        <w:t>Connected</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Fleet</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powered</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by</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Masternaut</w:t>
      </w:r>
      <w:proofErr w:type="spellEnd"/>
      <w:r>
        <w:rPr>
          <w:rFonts w:ascii="Open Sans" w:eastAsia="Open Sans" w:hAnsi="Open Sans" w:cs="Open Sans"/>
          <w:color w:val="808080"/>
          <w:sz w:val="18"/>
          <w:szCs w:val="18"/>
        </w:rPr>
        <w:t xml:space="preserve"> ofrece soluciones de gestión de flotas, tecnología de vehículos conectados y servicios de gestión. Nos comprometemos a comprender las necesidades de nuestros clientes y a trabajar a su lado para mejorar el rendimiento de sus flotas con soluciones pragmáticas y eficientes. Nuestra misión es transformar los datos de movilidad en una ventaja competitiva, con soluciones que reducen costes, aumentan la productividad, mejoran la conducción y la seguridad vial, incrementan la seguridad del vehículo y su carga y optimizan el servicio para el cliente final.</w:t>
      </w:r>
    </w:p>
    <w:p w:rsidR="00F9381F" w:rsidRDefault="00F9381F">
      <w:pPr>
        <w:pBdr>
          <w:top w:val="nil"/>
          <w:left w:val="nil"/>
          <w:bottom w:val="nil"/>
          <w:right w:val="nil"/>
          <w:between w:val="nil"/>
        </w:pBdr>
        <w:tabs>
          <w:tab w:val="left" w:pos="8647"/>
        </w:tabs>
        <w:jc w:val="both"/>
        <w:rPr>
          <w:rFonts w:ascii="Open Sans" w:eastAsia="Open Sans" w:hAnsi="Open Sans" w:cs="Open Sans"/>
          <w:color w:val="000000"/>
        </w:rPr>
      </w:pPr>
    </w:p>
    <w:p w:rsidR="00F9381F" w:rsidRDefault="00B2141C">
      <w:pPr>
        <w:pBdr>
          <w:top w:val="nil"/>
          <w:left w:val="nil"/>
          <w:bottom w:val="nil"/>
          <w:right w:val="nil"/>
          <w:between w:val="nil"/>
        </w:pBdr>
        <w:tabs>
          <w:tab w:val="left" w:pos="8647"/>
        </w:tabs>
        <w:jc w:val="both"/>
        <w:rPr>
          <w:rFonts w:ascii="Open Sans" w:eastAsia="Open Sans" w:hAnsi="Open Sans" w:cs="Open Sans"/>
          <w:color w:val="000000"/>
        </w:rPr>
      </w:pPr>
      <w:r>
        <w:rPr>
          <w:rFonts w:ascii="Open Sans" w:eastAsia="Open Sans" w:hAnsi="Open Sans" w:cs="Open Sans"/>
          <w:color w:val="808080"/>
          <w:sz w:val="18"/>
          <w:szCs w:val="18"/>
        </w:rPr>
        <w:t xml:space="preserve">MICHELIN </w:t>
      </w:r>
      <w:proofErr w:type="spellStart"/>
      <w:r>
        <w:rPr>
          <w:rFonts w:ascii="Open Sans" w:eastAsia="Open Sans" w:hAnsi="Open Sans" w:cs="Open Sans"/>
          <w:color w:val="808080"/>
          <w:sz w:val="18"/>
          <w:szCs w:val="18"/>
        </w:rPr>
        <w:t>Connected</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Fleet</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powered</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by</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Masternaut</w:t>
      </w:r>
      <w:proofErr w:type="spellEnd"/>
      <w:r>
        <w:rPr>
          <w:rFonts w:ascii="Open Sans" w:eastAsia="Open Sans" w:hAnsi="Open Sans" w:cs="Open Sans"/>
          <w:color w:val="808080"/>
          <w:sz w:val="18"/>
          <w:szCs w:val="18"/>
        </w:rPr>
        <w:t xml:space="preserve"> forma parte del Grupo Michelin, que con una voluntad incansable de progreso e innovación, tiene como objetivo proporcionar a sus clientes una movilidad más sostenible, segura, eficiente y respetuosa con el medioambiente. </w:t>
      </w:r>
    </w:p>
    <w:p w:rsidR="00F9381F" w:rsidRDefault="00B2141C">
      <w:pPr>
        <w:pBdr>
          <w:top w:val="nil"/>
          <w:left w:val="nil"/>
          <w:bottom w:val="nil"/>
          <w:right w:val="nil"/>
          <w:between w:val="nil"/>
        </w:pBdr>
        <w:spacing w:line="276" w:lineRule="auto"/>
        <w:rPr>
          <w:rFonts w:ascii="Open Sans" w:eastAsia="Open Sans" w:hAnsi="Open Sans" w:cs="Open Sans"/>
          <w:color w:val="000000"/>
          <w:sz w:val="18"/>
          <w:szCs w:val="18"/>
        </w:rPr>
      </w:pPr>
      <w:r>
        <w:rPr>
          <w:rFonts w:ascii="Open Sans" w:eastAsia="Open Sans" w:hAnsi="Open Sans" w:cs="Open Sans"/>
          <w:color w:val="000000"/>
          <w:sz w:val="18"/>
          <w:szCs w:val="18"/>
        </w:rPr>
        <w:t> </w:t>
      </w:r>
    </w:p>
    <w:p w:rsidR="00F9381F" w:rsidRDefault="00B2141C">
      <w:pPr>
        <w:pBdr>
          <w:top w:val="nil"/>
          <w:left w:val="nil"/>
          <w:bottom w:val="nil"/>
          <w:right w:val="nil"/>
          <w:between w:val="nil"/>
        </w:pBdr>
        <w:rPr>
          <w:rFonts w:ascii="Open Sans" w:eastAsia="Open Sans" w:hAnsi="Open Sans" w:cs="Open Sans"/>
          <w:b/>
          <w:color w:val="808080"/>
          <w:sz w:val="18"/>
          <w:szCs w:val="18"/>
        </w:rPr>
      </w:pPr>
      <w:r>
        <w:rPr>
          <w:rFonts w:ascii="Open Sans" w:eastAsia="Open Sans" w:hAnsi="Open Sans" w:cs="Open Sans"/>
          <w:b/>
          <w:color w:val="808080"/>
          <w:sz w:val="18"/>
          <w:szCs w:val="18"/>
        </w:rPr>
        <w:t>DEPARTAMENTO DE COMUNICACIÓN </w:t>
      </w:r>
    </w:p>
    <w:p w:rsidR="00F9381F" w:rsidRDefault="00B2141C">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color w:val="808080"/>
          <w:sz w:val="18"/>
          <w:szCs w:val="18"/>
        </w:rPr>
        <w:t>Ronda de Poniente, 6</w:t>
      </w:r>
    </w:p>
    <w:p w:rsidR="00F9381F" w:rsidRDefault="00B2141C">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color w:val="808080"/>
          <w:sz w:val="18"/>
          <w:szCs w:val="18"/>
        </w:rPr>
        <w:lastRenderedPageBreak/>
        <w:t>28760 Tres Cantos, Madrid, ESPAÑA</w:t>
      </w:r>
      <w:r>
        <w:rPr>
          <w:rFonts w:ascii="Open Sans" w:eastAsia="Open Sans" w:hAnsi="Open Sans" w:cs="Open Sans"/>
          <w:color w:val="808080"/>
          <w:sz w:val="18"/>
          <w:szCs w:val="18"/>
        </w:rPr>
        <w:br/>
      </w:r>
      <w:r>
        <w:rPr>
          <w:rFonts w:ascii="Open Sans" w:eastAsia="Open Sans" w:hAnsi="Open Sans" w:cs="Open Sans"/>
          <w:b/>
          <w:color w:val="808080"/>
          <w:sz w:val="18"/>
          <w:szCs w:val="18"/>
        </w:rPr>
        <w:t xml:space="preserve">Marketing Manager de MICHELIN </w:t>
      </w:r>
      <w:proofErr w:type="spellStart"/>
      <w:r>
        <w:rPr>
          <w:rFonts w:ascii="Open Sans" w:eastAsia="Open Sans" w:hAnsi="Open Sans" w:cs="Open Sans"/>
          <w:b/>
          <w:color w:val="808080"/>
          <w:sz w:val="18"/>
          <w:szCs w:val="18"/>
        </w:rPr>
        <w:t>Connected</w:t>
      </w:r>
      <w:proofErr w:type="spellEnd"/>
      <w:r>
        <w:rPr>
          <w:rFonts w:ascii="Open Sans" w:eastAsia="Open Sans" w:hAnsi="Open Sans" w:cs="Open Sans"/>
          <w:b/>
          <w:color w:val="808080"/>
          <w:sz w:val="18"/>
          <w:szCs w:val="18"/>
        </w:rPr>
        <w:t xml:space="preserve"> </w:t>
      </w:r>
      <w:proofErr w:type="spellStart"/>
      <w:r>
        <w:rPr>
          <w:rFonts w:ascii="Open Sans" w:eastAsia="Open Sans" w:hAnsi="Open Sans" w:cs="Open Sans"/>
          <w:b/>
          <w:color w:val="808080"/>
          <w:sz w:val="18"/>
          <w:szCs w:val="18"/>
        </w:rPr>
        <w:t>Fleet</w:t>
      </w:r>
      <w:proofErr w:type="spellEnd"/>
    </w:p>
    <w:p w:rsidR="00F9381F" w:rsidRDefault="00B2141C">
      <w:pPr>
        <w:pBdr>
          <w:top w:val="nil"/>
          <w:left w:val="nil"/>
          <w:bottom w:val="nil"/>
          <w:right w:val="nil"/>
          <w:between w:val="nil"/>
        </w:pBdr>
        <w:ind w:left="360"/>
        <w:rPr>
          <w:rFonts w:ascii="Open Sans" w:eastAsia="Open Sans" w:hAnsi="Open Sans" w:cs="Open Sans"/>
          <w:color w:val="808080"/>
          <w:sz w:val="18"/>
          <w:szCs w:val="18"/>
        </w:rPr>
      </w:pPr>
      <w:r>
        <w:rPr>
          <w:rFonts w:ascii="Open Sans" w:eastAsia="Open Sans" w:hAnsi="Open Sans" w:cs="Open Sans"/>
          <w:b/>
          <w:color w:val="808080"/>
          <w:sz w:val="18"/>
          <w:szCs w:val="18"/>
        </w:rPr>
        <w:t xml:space="preserve">Isabel Muñiz: </w:t>
      </w:r>
      <w:r>
        <w:rPr>
          <w:rFonts w:ascii="Open Sans" w:eastAsia="Open Sans" w:hAnsi="Open Sans" w:cs="Open Sans"/>
          <w:color w:val="808080"/>
          <w:sz w:val="18"/>
          <w:szCs w:val="18"/>
        </w:rPr>
        <w:t xml:space="preserve">Móvil: +34 686 23 17 75 – </w:t>
      </w:r>
      <w:hyperlink r:id="rId7">
        <w:r>
          <w:rPr>
            <w:rFonts w:ascii="Open Sans" w:eastAsia="Open Sans" w:hAnsi="Open Sans" w:cs="Open Sans"/>
            <w:color w:val="808080"/>
            <w:sz w:val="18"/>
            <w:szCs w:val="18"/>
            <w:u w:val="single"/>
          </w:rPr>
          <w:t>isabel.muniz@masternaut.com</w:t>
        </w:r>
      </w:hyperlink>
      <w:r>
        <w:rPr>
          <w:rFonts w:ascii="Open Sans" w:eastAsia="Open Sans" w:hAnsi="Open Sans" w:cs="Open Sans"/>
          <w:color w:val="808080"/>
          <w:sz w:val="18"/>
          <w:szCs w:val="18"/>
          <w:u w:val="single"/>
        </w:rPr>
        <w:t xml:space="preserve"> </w:t>
      </w:r>
    </w:p>
    <w:p w:rsidR="00F9381F" w:rsidRDefault="00B2141C">
      <w:pPr>
        <w:pBdr>
          <w:top w:val="nil"/>
          <w:left w:val="nil"/>
          <w:bottom w:val="nil"/>
          <w:right w:val="nil"/>
          <w:between w:val="nil"/>
        </w:pBdr>
        <w:ind w:left="360"/>
      </w:pPr>
      <w:r>
        <w:rPr>
          <w:rFonts w:ascii="Open Sans" w:eastAsia="Open Sans" w:hAnsi="Open Sans" w:cs="Open Sans"/>
          <w:color w:val="808080"/>
          <w:sz w:val="18"/>
          <w:szCs w:val="18"/>
        </w:rPr>
        <w:t>Gabinete de Prensa</w:t>
      </w:r>
      <w:r>
        <w:rPr>
          <w:rFonts w:ascii="Open Sans" w:eastAsia="Open Sans" w:hAnsi="Open Sans" w:cs="Open Sans"/>
          <w:color w:val="808080"/>
          <w:sz w:val="18"/>
          <w:szCs w:val="18"/>
        </w:rPr>
        <w:br/>
      </w:r>
      <w:proofErr w:type="spellStart"/>
      <w:r>
        <w:rPr>
          <w:rFonts w:ascii="Open Sans" w:eastAsia="Open Sans" w:hAnsi="Open Sans" w:cs="Open Sans"/>
          <w:color w:val="808080"/>
          <w:sz w:val="18"/>
          <w:szCs w:val="18"/>
        </w:rPr>
        <w:t>Newspress</w:t>
      </w:r>
      <w:proofErr w:type="spellEnd"/>
      <w:r>
        <w:rPr>
          <w:rFonts w:ascii="Open Sans" w:eastAsia="Open Sans" w:hAnsi="Open Sans" w:cs="Open Sans"/>
          <w:color w:val="808080"/>
          <w:sz w:val="18"/>
          <w:szCs w:val="18"/>
        </w:rPr>
        <w:t xml:space="preserve"> </w:t>
      </w:r>
      <w:proofErr w:type="spellStart"/>
      <w:r>
        <w:rPr>
          <w:rFonts w:ascii="Open Sans" w:eastAsia="Open Sans" w:hAnsi="Open Sans" w:cs="Open Sans"/>
          <w:color w:val="808080"/>
          <w:sz w:val="18"/>
          <w:szCs w:val="18"/>
        </w:rPr>
        <w:t>Spain</w:t>
      </w:r>
      <w:proofErr w:type="spellEnd"/>
      <w:r>
        <w:rPr>
          <w:rFonts w:ascii="Open Sans" w:eastAsia="Open Sans" w:hAnsi="Open Sans" w:cs="Open Sans"/>
          <w:color w:val="808080"/>
          <w:sz w:val="18"/>
          <w:szCs w:val="18"/>
        </w:rPr>
        <w:t xml:space="preserve">; </w:t>
      </w:r>
      <w:r>
        <w:rPr>
          <w:rFonts w:ascii="Open Sans" w:eastAsia="Open Sans" w:hAnsi="Open Sans" w:cs="Open Sans"/>
          <w:b/>
          <w:color w:val="808080"/>
          <w:sz w:val="18"/>
          <w:szCs w:val="18"/>
        </w:rPr>
        <w:t>Gerardo Jiménez</w:t>
      </w:r>
      <w:r>
        <w:rPr>
          <w:rFonts w:ascii="Open Sans" w:eastAsia="Open Sans" w:hAnsi="Open Sans" w:cs="Open Sans"/>
          <w:color w:val="808080"/>
          <w:sz w:val="18"/>
          <w:szCs w:val="18"/>
        </w:rPr>
        <w:t xml:space="preserve">; </w:t>
      </w:r>
      <w:hyperlink r:id="rId8">
        <w:r>
          <w:rPr>
            <w:rFonts w:ascii="Open Sans" w:eastAsia="Open Sans" w:hAnsi="Open Sans" w:cs="Open Sans"/>
            <w:color w:val="0000FF"/>
            <w:sz w:val="18"/>
            <w:szCs w:val="18"/>
            <w:u w:val="single"/>
          </w:rPr>
          <w:t>gjimenez@boosters.es</w:t>
        </w:r>
      </w:hyperlink>
    </w:p>
    <w:sectPr w:rsidR="00F9381F">
      <w:headerReference w:type="even" r:id="rId9"/>
      <w:headerReference w:type="default" r:id="rId10"/>
      <w:footerReference w:type="even" r:id="rId11"/>
      <w:footerReference w:type="default" r:id="rId12"/>
      <w:headerReference w:type="first" r:id="rId13"/>
      <w:footerReference w:type="first" r:id="rId14"/>
      <w:pgSz w:w="11900" w:h="16840"/>
      <w:pgMar w:top="1701" w:right="1418" w:bottom="2268" w:left="1418"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97" w:rsidRDefault="008E7F97">
      <w:r>
        <w:separator/>
      </w:r>
    </w:p>
  </w:endnote>
  <w:endnote w:type="continuationSeparator" w:id="0">
    <w:p w:rsidR="008E7F97" w:rsidRDefault="008E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F" w:rsidRDefault="00F9381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F" w:rsidRDefault="00B2141C">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2336" behindDoc="0" locked="0" layoutInCell="1" hidden="0" allowOverlap="1">
          <wp:simplePos x="0" y="0"/>
          <wp:positionH relativeFrom="column">
            <wp:posOffset>4895850</wp:posOffset>
          </wp:positionH>
          <wp:positionV relativeFrom="paragraph">
            <wp:posOffset>-723896</wp:posOffset>
          </wp:positionV>
          <wp:extent cx="1440000" cy="871200"/>
          <wp:effectExtent l="0" t="0" r="0" b="0"/>
          <wp:wrapSquare wrapText="bothSides" distT="0" distB="0" distL="114300" distR="11430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440000" cy="87120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F" w:rsidRDefault="00B2141C">
    <w:pPr>
      <w:pBdr>
        <w:top w:val="nil"/>
        <w:left w:val="nil"/>
        <w:bottom w:val="nil"/>
        <w:right w:val="nil"/>
        <w:between w:val="nil"/>
      </w:pBdr>
      <w:tabs>
        <w:tab w:val="center" w:pos="4536"/>
        <w:tab w:val="right" w:pos="9072"/>
      </w:tabs>
      <w:ind w:firstLine="8505"/>
      <w:rPr>
        <w:color w:val="000000"/>
      </w:rPr>
    </w:pPr>
    <w:r>
      <w:rPr>
        <w:noProof/>
      </w:rPr>
      <w:drawing>
        <wp:anchor distT="0" distB="0" distL="114300" distR="114300" simplePos="0" relativeHeight="251663360" behindDoc="0" locked="0" layoutInCell="1" hidden="0" allowOverlap="1">
          <wp:simplePos x="0" y="0"/>
          <wp:positionH relativeFrom="column">
            <wp:posOffset>4896485</wp:posOffset>
          </wp:positionH>
          <wp:positionV relativeFrom="paragraph">
            <wp:posOffset>0</wp:posOffset>
          </wp:positionV>
          <wp:extent cx="1440000" cy="871200"/>
          <wp:effectExtent l="0" t="0" r="0" b="0"/>
          <wp:wrapSquare wrapText="bothSides" distT="0" distB="0" distL="114300" distR="11430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440000" cy="8712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97" w:rsidRDefault="008E7F97">
      <w:r>
        <w:separator/>
      </w:r>
    </w:p>
  </w:footnote>
  <w:footnote w:type="continuationSeparator" w:id="0">
    <w:p w:rsidR="008E7F97" w:rsidRDefault="008E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F" w:rsidRDefault="00F9381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F" w:rsidRDefault="00B2141C">
    <w:pPr>
      <w:pBdr>
        <w:top w:val="nil"/>
        <w:left w:val="nil"/>
        <w:bottom w:val="nil"/>
        <w:right w:val="nil"/>
        <w:between w:val="nil"/>
      </w:pBdr>
      <w:tabs>
        <w:tab w:val="center" w:pos="4536"/>
        <w:tab w:val="right" w:pos="9072"/>
        <w:tab w:val="right" w:pos="9064"/>
      </w:tabs>
      <w:ind w:right="-8"/>
      <w:rPr>
        <w:color w:val="000000"/>
      </w:rPr>
    </w:pPr>
    <w:r>
      <w:rPr>
        <w:noProof/>
        <w:color w:val="000000"/>
      </w:rPr>
      <w:drawing>
        <wp:anchor distT="0" distB="0" distL="114300" distR="114300" simplePos="0" relativeHeight="251658240" behindDoc="0" locked="0" layoutInCell="1" hidden="0" allowOverlap="1">
          <wp:simplePos x="0" y="0"/>
          <wp:positionH relativeFrom="page">
            <wp:posOffset>337820</wp:posOffset>
          </wp:positionH>
          <wp:positionV relativeFrom="page">
            <wp:posOffset>344170</wp:posOffset>
          </wp:positionV>
          <wp:extent cx="2313940" cy="489751"/>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940" cy="489751"/>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4593996</wp:posOffset>
          </wp:positionH>
          <wp:positionV relativeFrom="paragraph">
            <wp:posOffset>-280666</wp:posOffset>
          </wp:positionV>
          <wp:extent cx="1788212" cy="478028"/>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788212" cy="478028"/>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4597693</wp:posOffset>
          </wp:positionH>
          <wp:positionV relativeFrom="paragraph">
            <wp:posOffset>-275317</wp:posOffset>
          </wp:positionV>
          <wp:extent cx="1788212" cy="397380"/>
          <wp:effectExtent l="0" t="0" r="0" b="0"/>
          <wp:wrapNone/>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788212" cy="39738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1F" w:rsidRDefault="00B2141C">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61312" behindDoc="0" locked="0" layoutInCell="1" hidden="0" allowOverlap="1">
          <wp:simplePos x="0" y="0"/>
          <wp:positionH relativeFrom="page">
            <wp:posOffset>452119</wp:posOffset>
          </wp:positionH>
          <wp:positionV relativeFrom="page">
            <wp:posOffset>472440</wp:posOffset>
          </wp:positionV>
          <wp:extent cx="2313940" cy="489751"/>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3940" cy="48975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1F"/>
    <w:rsid w:val="001970CC"/>
    <w:rsid w:val="005656A1"/>
    <w:rsid w:val="00816D26"/>
    <w:rsid w:val="008E7F97"/>
    <w:rsid w:val="00B2141C"/>
    <w:rsid w:val="00D201A6"/>
    <w:rsid w:val="00F93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49C4F-300C-4C68-AB11-021BB7D3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D201A6"/>
  </w:style>
  <w:style w:type="paragraph" w:styleId="Textodeglobo">
    <w:name w:val="Balloon Text"/>
    <w:basedOn w:val="Normal"/>
    <w:link w:val="TextodegloboCar"/>
    <w:uiPriority w:val="99"/>
    <w:semiHidden/>
    <w:unhideWhenUsed/>
    <w:rsid w:val="00D2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1A6"/>
    <w:rPr>
      <w:rFonts w:ascii="Segoe UI" w:hAnsi="Segoe UI" w:cs="Segoe UI"/>
      <w:sz w:val="18"/>
      <w:szCs w:val="18"/>
    </w:rPr>
  </w:style>
  <w:style w:type="character" w:styleId="Hipervnculo">
    <w:name w:val="Hyperlink"/>
    <w:basedOn w:val="Fuentedeprrafopredeter"/>
    <w:uiPriority w:val="99"/>
    <w:unhideWhenUsed/>
    <w:rsid w:val="00816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imenez@boosters.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sabel.muniz@masternau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0j8vRGLs1OSBbt3h3YK2XaQfg==">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4</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Jimenez</cp:lastModifiedBy>
  <cp:revision>4</cp:revision>
  <cp:lastPrinted>2023-12-04T09:18:00Z</cp:lastPrinted>
  <dcterms:created xsi:type="dcterms:W3CDTF">2023-11-15T15:13:00Z</dcterms:created>
  <dcterms:modified xsi:type="dcterms:W3CDTF">2023-12-04T13:08:00Z</dcterms:modified>
</cp:coreProperties>
</file>