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35E24536" w:rsidR="00E668F8" w:rsidRPr="001735F8" w:rsidRDefault="00E668F8" w:rsidP="00E668F8">
      <w:pPr>
        <w:ind w:left="5760"/>
        <w:rPr>
          <w:rFonts w:ascii="Arial" w:hAnsi="Arial" w:cs="Arial"/>
          <w:sz w:val="20"/>
          <w:szCs w:val="20"/>
          <w:lang w:val="es-ES"/>
        </w:rPr>
      </w:pPr>
      <w:r w:rsidRPr="00A1624B">
        <w:rPr>
          <w:rFonts w:ascii="Arial" w:hAnsi="Arial" w:cs="Arial"/>
          <w:sz w:val="20"/>
          <w:szCs w:val="20"/>
          <w:lang w:val="es-ES"/>
        </w:rPr>
        <w:t xml:space="preserve">Madrid, </w:t>
      </w:r>
      <w:r w:rsidR="00A1624B" w:rsidRPr="00A1624B">
        <w:rPr>
          <w:rFonts w:ascii="Arial" w:hAnsi="Arial" w:cs="Arial"/>
          <w:sz w:val="20"/>
          <w:szCs w:val="20"/>
          <w:lang w:val="es-ES"/>
        </w:rPr>
        <w:t>7</w:t>
      </w:r>
      <w:r w:rsidRPr="00A1624B">
        <w:rPr>
          <w:rFonts w:ascii="Arial" w:hAnsi="Arial" w:cs="Arial"/>
          <w:sz w:val="20"/>
          <w:szCs w:val="20"/>
          <w:lang w:val="es-ES"/>
        </w:rPr>
        <w:t xml:space="preserve"> de </w:t>
      </w:r>
      <w:r w:rsidR="005C3100" w:rsidRPr="00A1624B">
        <w:rPr>
          <w:rFonts w:ascii="Arial" w:hAnsi="Arial" w:cs="Arial"/>
          <w:sz w:val="20"/>
          <w:szCs w:val="20"/>
          <w:lang w:val="es-ES"/>
        </w:rPr>
        <w:t>febrero</w:t>
      </w:r>
      <w:r w:rsidRPr="00A1624B">
        <w:rPr>
          <w:rFonts w:ascii="Arial" w:hAnsi="Arial" w:cs="Arial"/>
          <w:sz w:val="20"/>
          <w:szCs w:val="20"/>
          <w:lang w:val="es-ES"/>
        </w:rPr>
        <w:t>, 202</w:t>
      </w:r>
      <w:r w:rsidR="005C3100" w:rsidRPr="00A1624B">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4D78791F" w14:textId="77777777" w:rsidR="00A1624B" w:rsidRDefault="00A1624B" w:rsidP="00A1624B">
          <w:pPr>
            <w:jc w:val="center"/>
            <w:rPr>
              <w:rFonts w:ascii="Arial" w:hAnsi="Arial" w:cs="Arial"/>
              <w:b/>
              <w:sz w:val="28"/>
              <w:szCs w:val="28"/>
              <w:lang w:val="es-ES"/>
            </w:rPr>
          </w:pPr>
          <w:r w:rsidRPr="005C3100">
            <w:rPr>
              <w:rFonts w:ascii="Arial" w:hAnsi="Arial" w:cs="Arial"/>
              <w:b/>
              <w:sz w:val="28"/>
              <w:szCs w:val="28"/>
              <w:lang w:val="es-ES"/>
            </w:rPr>
            <w:t>Nueva temporada, nuevos neumáticos</w:t>
          </w:r>
          <w:r>
            <w:rPr>
              <w:rStyle w:val="normaltextrun"/>
              <w:rFonts w:ascii="Arial" w:eastAsiaTheme="majorEastAsia" w:hAnsi="Arial" w:cs="Arial"/>
              <w:b/>
              <w:bCs/>
              <w:sz w:val="22"/>
              <w:szCs w:val="22"/>
              <w:lang w:val="es-ES"/>
            </w:rPr>
            <w:t xml:space="preserve">: </w:t>
          </w:r>
          <w:r w:rsidR="005C3100" w:rsidRPr="005C3100">
            <w:rPr>
              <w:rFonts w:ascii="Arial" w:hAnsi="Arial" w:cs="Arial"/>
              <w:b/>
              <w:sz w:val="28"/>
              <w:szCs w:val="28"/>
              <w:lang w:val="es-ES"/>
            </w:rPr>
            <w:t xml:space="preserve">Michelin en el </w:t>
          </w:r>
        </w:p>
        <w:p w14:paraId="0129E47D" w14:textId="19181F61" w:rsidR="005C3100" w:rsidRPr="00A1624B" w:rsidRDefault="005C3100" w:rsidP="00A1624B">
          <w:pPr>
            <w:jc w:val="center"/>
            <w:rPr>
              <w:rFonts w:ascii="Arial" w:eastAsiaTheme="majorEastAsia" w:hAnsi="Arial" w:cs="Arial"/>
              <w:b/>
              <w:bCs/>
              <w:sz w:val="22"/>
              <w:szCs w:val="22"/>
              <w:lang w:val="es-ES"/>
            </w:rPr>
          </w:pPr>
          <w:r w:rsidRPr="005C3100">
            <w:rPr>
              <w:rFonts w:ascii="Arial" w:hAnsi="Arial" w:cs="Arial"/>
              <w:b/>
              <w:sz w:val="28"/>
              <w:szCs w:val="28"/>
              <w:lang w:val="es-ES"/>
            </w:rPr>
            <w:t>Campeonato del Mundo FIM MotoGP™ de 2024</w:t>
          </w: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448602C2" w:rsidR="00E668F8" w:rsidRPr="001735F8" w:rsidRDefault="005C3100" w:rsidP="00E668F8">
          <w:pPr>
            <w:pStyle w:val="Prrafodelista"/>
            <w:numPr>
              <w:ilvl w:val="0"/>
              <w:numId w:val="1"/>
            </w:numPr>
            <w:jc w:val="both"/>
            <w:rPr>
              <w:rFonts w:ascii="Arial" w:eastAsia="Calibri" w:hAnsi="Arial" w:cs="Arial"/>
              <w:lang w:val="es-ES"/>
            </w:rPr>
          </w:pPr>
          <w:r w:rsidRPr="005C3100">
            <w:rPr>
              <w:rFonts w:ascii="Arial" w:eastAsia="Calibri" w:hAnsi="Arial" w:cs="Arial"/>
              <w:lang w:val="es-ES" w:eastAsia="en-US"/>
            </w:rPr>
            <w:t>Los neumáticos MICHELIN Power Slick estrenan nuevos compuestos para la temporada 2024 de MotoGP</w:t>
          </w:r>
        </w:p>
        <w:p w14:paraId="108CAE4F" w14:textId="4E3D42A6" w:rsidR="005C3100" w:rsidRDefault="005C3100" w:rsidP="00E668F8">
          <w:pPr>
            <w:pStyle w:val="Prrafodelista"/>
            <w:numPr>
              <w:ilvl w:val="0"/>
              <w:numId w:val="1"/>
            </w:numPr>
            <w:jc w:val="both"/>
            <w:rPr>
              <w:rFonts w:ascii="Arial" w:eastAsia="Calibri" w:hAnsi="Arial" w:cs="Arial"/>
              <w:lang w:val="es-ES"/>
            </w:rPr>
          </w:pPr>
          <w:r w:rsidRPr="005C3100">
            <w:rPr>
              <w:rFonts w:ascii="Arial" w:eastAsia="Calibri" w:hAnsi="Arial" w:cs="Arial"/>
              <w:lang w:val="es-ES" w:eastAsia="en-US"/>
            </w:rPr>
            <w:t xml:space="preserve">Un calendario de 21 carreras en 4 continentes, con 2 nuevos retos: el circuito de </w:t>
          </w:r>
          <w:proofErr w:type="spellStart"/>
          <w:r w:rsidRPr="005C3100">
            <w:rPr>
              <w:rFonts w:ascii="Arial" w:eastAsia="Calibri" w:hAnsi="Arial" w:cs="Arial"/>
              <w:lang w:val="es-ES" w:eastAsia="en-US"/>
            </w:rPr>
            <w:t>Sokol</w:t>
          </w:r>
          <w:proofErr w:type="spellEnd"/>
          <w:r w:rsidRPr="005C3100">
            <w:rPr>
              <w:rFonts w:ascii="Arial" w:eastAsia="Calibri" w:hAnsi="Arial" w:cs="Arial"/>
              <w:lang w:val="es-ES" w:eastAsia="en-US"/>
            </w:rPr>
            <w:t xml:space="preserve"> (Kazajstán) y </w:t>
          </w:r>
          <w:r w:rsidR="00A1624B">
            <w:rPr>
              <w:rFonts w:ascii="Arial" w:eastAsia="Calibri" w:hAnsi="Arial" w:cs="Arial"/>
              <w:lang w:val="es-ES" w:eastAsia="en-US"/>
            </w:rPr>
            <w:t xml:space="preserve">el reasfaltado </w:t>
          </w:r>
          <w:r w:rsidRPr="005C3100">
            <w:rPr>
              <w:rFonts w:ascii="Arial" w:eastAsia="Calibri" w:hAnsi="Arial" w:cs="Arial"/>
              <w:lang w:val="es-ES" w:eastAsia="en-US"/>
            </w:rPr>
            <w:t>del circuito de Aragón (España)</w:t>
          </w:r>
        </w:p>
        <w:p w14:paraId="111C369A" w14:textId="3717BADF" w:rsidR="00E668F8" w:rsidRPr="005C3100" w:rsidRDefault="005C3100" w:rsidP="00E668F8">
          <w:pPr>
            <w:pStyle w:val="Prrafodelista"/>
            <w:numPr>
              <w:ilvl w:val="0"/>
              <w:numId w:val="1"/>
            </w:numPr>
            <w:jc w:val="both"/>
            <w:rPr>
              <w:rStyle w:val="normaltextrun"/>
              <w:rFonts w:ascii="Arial" w:eastAsia="Calibri" w:hAnsi="Arial" w:cs="Arial"/>
              <w:lang w:val="es-ES"/>
            </w:rPr>
          </w:pPr>
          <w:r w:rsidRPr="005C3100">
            <w:rPr>
              <w:rFonts w:ascii="Arial" w:eastAsia="Calibri" w:hAnsi="Arial" w:cs="Arial"/>
              <w:lang w:val="es-ES"/>
            </w:rPr>
            <w:t xml:space="preserve">Michelin, proveedor exclusivo de MotoGP </w:t>
          </w:r>
          <w:r w:rsidR="00A1624B">
            <w:rPr>
              <w:rFonts w:ascii="Arial" w:eastAsia="Calibri" w:hAnsi="Arial" w:cs="Arial"/>
              <w:lang w:val="es-ES"/>
            </w:rPr>
            <w:t xml:space="preserve">hasta </w:t>
          </w:r>
          <w:r w:rsidRPr="005C3100">
            <w:rPr>
              <w:rFonts w:ascii="Arial" w:eastAsia="Calibri" w:hAnsi="Arial" w:cs="Arial"/>
              <w:lang w:val="es-ES"/>
            </w:rPr>
            <w:t>2026, lanzará un nuevo neumático delantero en 2025</w:t>
          </w:r>
        </w:p>
        <w:p w14:paraId="6FD9931E" w14:textId="77777777" w:rsidR="001851DC" w:rsidRPr="001735F8" w:rsidRDefault="001851DC" w:rsidP="00E668F8">
          <w:pPr>
            <w:spacing w:line="276" w:lineRule="auto"/>
            <w:jc w:val="both"/>
            <w:rPr>
              <w:rFonts w:ascii="Arial" w:hAnsi="Arial" w:cs="Arial"/>
              <w:sz w:val="20"/>
              <w:szCs w:val="20"/>
              <w:lang w:val="es-ES"/>
            </w:rPr>
          </w:pPr>
        </w:p>
        <w:p w14:paraId="54C4653B" w14:textId="0E9CAE0D" w:rsidR="00E668F8" w:rsidRDefault="005C3100" w:rsidP="00E668F8">
          <w:pPr>
            <w:spacing w:line="276" w:lineRule="auto"/>
            <w:jc w:val="both"/>
            <w:rPr>
              <w:rFonts w:ascii="Arial" w:hAnsi="Arial" w:cs="Arial"/>
              <w:sz w:val="20"/>
              <w:szCs w:val="20"/>
              <w:lang w:val="es-ES"/>
            </w:rPr>
          </w:pPr>
          <w:r w:rsidRPr="005C3100">
            <w:rPr>
              <w:rFonts w:ascii="Arial" w:hAnsi="Arial" w:cs="Arial"/>
              <w:sz w:val="20"/>
              <w:szCs w:val="20"/>
              <w:lang w:val="es-ES"/>
            </w:rPr>
            <w:t xml:space="preserve">Los primeros entrenamientos del Campeonato del Mundo FIM de MotoGP 2024, que </w:t>
          </w:r>
          <w:r w:rsidR="00C5008D">
            <w:rPr>
              <w:rFonts w:ascii="Arial" w:hAnsi="Arial" w:cs="Arial"/>
              <w:sz w:val="20"/>
              <w:szCs w:val="20"/>
              <w:lang w:val="es-ES"/>
            </w:rPr>
            <w:t>tienen</w:t>
          </w:r>
          <w:r w:rsidRPr="005C3100">
            <w:rPr>
              <w:rFonts w:ascii="Arial" w:hAnsi="Arial" w:cs="Arial"/>
              <w:sz w:val="20"/>
              <w:szCs w:val="20"/>
              <w:lang w:val="es-ES"/>
            </w:rPr>
            <w:t xml:space="preserve"> lugar del 6 al 8 de febrero en el circuito de Sepang (Malasia), marcan el inicio de una nueva temporada emocionante y prometedora. Hasta noviembre, los 22 pilotos (11 equipos) se darán cita en 21 ocasiones en circuitos de todo el mundo en Estados Unidos, Asia, Oceanía, Oriente Medio y, por supuesto, Europa. </w:t>
          </w:r>
          <w:r w:rsidR="00C5008D">
            <w:rPr>
              <w:rFonts w:ascii="Arial" w:hAnsi="Arial" w:cs="Arial"/>
              <w:sz w:val="20"/>
              <w:szCs w:val="20"/>
              <w:lang w:val="es-ES"/>
            </w:rPr>
            <w:t>T</w:t>
          </w:r>
          <w:r w:rsidRPr="005C3100">
            <w:rPr>
              <w:rFonts w:ascii="Arial" w:hAnsi="Arial" w:cs="Arial"/>
              <w:sz w:val="20"/>
              <w:szCs w:val="20"/>
              <w:lang w:val="es-ES"/>
            </w:rPr>
            <w:t>razados muy diferentes, cuyas características son todo un reto para los ingenieros de Michelin, encargados de desarrollar una gama de neumáticos capaz de responder a exigencias extremas independientemente de la meteorología, la topografía o la velocidad del circuito, el tipo de asfalto y el número de curvas. En MotoGP, ¡cada circuito tiene su parte de desafíos muy específicos!</w:t>
          </w:r>
        </w:p>
        <w:p w14:paraId="297BE383" w14:textId="77777777" w:rsidR="005C3100" w:rsidRPr="001735F8" w:rsidRDefault="005C3100" w:rsidP="00E668F8">
          <w:pPr>
            <w:spacing w:line="276" w:lineRule="auto"/>
            <w:jc w:val="both"/>
            <w:rPr>
              <w:rFonts w:ascii="Arial" w:hAnsi="Arial" w:cs="Arial"/>
              <w:b/>
              <w:bCs/>
              <w:sz w:val="20"/>
              <w:szCs w:val="20"/>
              <w:lang w:val="es-ES"/>
            </w:rPr>
          </w:pPr>
        </w:p>
        <w:p w14:paraId="0D6C73F6" w14:textId="55D60D2F" w:rsidR="00E668F8" w:rsidRPr="001735F8" w:rsidRDefault="00E50301" w:rsidP="00E668F8">
          <w:pPr>
            <w:spacing w:line="276" w:lineRule="auto"/>
            <w:jc w:val="both"/>
            <w:rPr>
              <w:rFonts w:ascii="Arial" w:hAnsi="Arial" w:cs="Arial"/>
              <w:b/>
              <w:bCs/>
              <w:sz w:val="20"/>
              <w:szCs w:val="20"/>
              <w:lang w:val="es-ES"/>
            </w:rPr>
          </w:pPr>
          <w:r w:rsidRPr="00E50301">
            <w:rPr>
              <w:rFonts w:ascii="Arial" w:hAnsi="Arial" w:cs="Arial"/>
              <w:b/>
              <w:bCs/>
              <w:sz w:val="20"/>
              <w:szCs w:val="20"/>
              <w:lang w:val="es-ES"/>
            </w:rPr>
            <w:t>Evolución de la gama MICHELIN Power Slick para la temporada 2024</w:t>
          </w:r>
        </w:p>
        <w:p w14:paraId="14A96196" w14:textId="77777777" w:rsidR="00E668F8" w:rsidRPr="001735F8" w:rsidRDefault="00E668F8" w:rsidP="00E668F8">
          <w:pPr>
            <w:spacing w:line="276" w:lineRule="auto"/>
            <w:jc w:val="both"/>
            <w:rPr>
              <w:rFonts w:ascii="Arial" w:hAnsi="Arial" w:cs="Arial"/>
              <w:sz w:val="20"/>
              <w:szCs w:val="20"/>
              <w:lang w:val="es-ES"/>
            </w:rPr>
          </w:pPr>
        </w:p>
        <w:p w14:paraId="568EC341" w14:textId="7FDB1DC0" w:rsidR="00E668F8" w:rsidRDefault="00E50301" w:rsidP="00E668F8">
          <w:pPr>
            <w:spacing w:line="276" w:lineRule="auto"/>
            <w:jc w:val="both"/>
            <w:rPr>
              <w:rFonts w:ascii="Arial" w:hAnsi="Arial" w:cs="Arial"/>
              <w:sz w:val="20"/>
              <w:szCs w:val="20"/>
              <w:lang w:val="es-ES"/>
            </w:rPr>
          </w:pPr>
          <w:r w:rsidRPr="00E50301">
            <w:rPr>
              <w:rFonts w:ascii="Arial" w:hAnsi="Arial" w:cs="Arial"/>
              <w:sz w:val="20"/>
              <w:szCs w:val="20"/>
              <w:lang w:val="es-ES"/>
            </w:rPr>
            <w:t xml:space="preserve">Los nuevos neumáticos </w:t>
          </w:r>
          <w:r w:rsidR="00C5008D">
            <w:rPr>
              <w:rFonts w:ascii="Arial" w:hAnsi="Arial" w:cs="Arial"/>
              <w:sz w:val="20"/>
              <w:szCs w:val="20"/>
              <w:lang w:val="es-ES"/>
            </w:rPr>
            <w:t xml:space="preserve">Michelin para esta nueva temporada </w:t>
          </w:r>
          <w:r w:rsidRPr="00E50301">
            <w:rPr>
              <w:rFonts w:ascii="Arial" w:hAnsi="Arial" w:cs="Arial"/>
              <w:sz w:val="20"/>
              <w:szCs w:val="20"/>
              <w:lang w:val="es-ES"/>
            </w:rPr>
            <w:t xml:space="preserve">han requerido muchos meses de desarrollo. Para los equipos no se trata de un salto a lo desconocido porque sus pilotos tuvieron la oportunidad de probar los neumáticos y validar su rendimiento a lo largo de la temporada pasada. Estos nuevos compuestos son el inicio de otro cambio: en 2025 Michelin lanzará otro nuevo neumático de MotoGP, esta vez con una nueva estructura. Para </w:t>
          </w:r>
          <w:r w:rsidR="00C5008D">
            <w:rPr>
              <w:rFonts w:ascii="Arial" w:hAnsi="Arial" w:cs="Arial"/>
              <w:sz w:val="20"/>
              <w:szCs w:val="20"/>
              <w:lang w:val="es-ES"/>
            </w:rPr>
            <w:t>Michelin es</w:t>
          </w:r>
          <w:r w:rsidRPr="00E50301">
            <w:rPr>
              <w:rFonts w:ascii="Arial" w:hAnsi="Arial" w:cs="Arial"/>
              <w:sz w:val="20"/>
              <w:szCs w:val="20"/>
              <w:lang w:val="es-ES"/>
            </w:rPr>
            <w:t xml:space="preserve"> importante que sus gamas de MotoGP evolucion</w:t>
          </w:r>
          <w:r w:rsidR="00C5008D">
            <w:rPr>
              <w:rFonts w:ascii="Arial" w:hAnsi="Arial" w:cs="Arial"/>
              <w:sz w:val="20"/>
              <w:szCs w:val="20"/>
              <w:lang w:val="es-ES"/>
            </w:rPr>
            <w:t>en</w:t>
          </w:r>
          <w:r w:rsidR="0002326D">
            <w:rPr>
              <w:rFonts w:ascii="Arial" w:hAnsi="Arial" w:cs="Arial"/>
              <w:sz w:val="20"/>
              <w:szCs w:val="20"/>
              <w:lang w:val="es-ES"/>
            </w:rPr>
            <w:t xml:space="preserve"> </w:t>
          </w:r>
          <w:r w:rsidRPr="00E50301">
            <w:rPr>
              <w:rFonts w:ascii="Arial" w:hAnsi="Arial" w:cs="Arial"/>
              <w:sz w:val="20"/>
              <w:szCs w:val="20"/>
              <w:lang w:val="es-ES"/>
            </w:rPr>
            <w:t>para apoyar mejor a sus socios, y empezar por los compuestos era la mejor manera.</w:t>
          </w:r>
        </w:p>
        <w:p w14:paraId="61231210" w14:textId="1978E1EE" w:rsidR="00FC3746" w:rsidRDefault="00FC3746" w:rsidP="00E668F8">
          <w:pPr>
            <w:spacing w:line="276" w:lineRule="auto"/>
            <w:jc w:val="both"/>
            <w:rPr>
              <w:rFonts w:ascii="Arial" w:hAnsi="Arial" w:cs="Arial"/>
              <w:sz w:val="20"/>
              <w:szCs w:val="20"/>
              <w:lang w:val="es-ES"/>
            </w:rPr>
          </w:pPr>
        </w:p>
        <w:p w14:paraId="4D803370" w14:textId="229F3148" w:rsidR="00FC3746" w:rsidRPr="00C5008D" w:rsidRDefault="00FC3746" w:rsidP="00C5008D">
          <w:pPr>
            <w:pStyle w:val="Prrafodelista"/>
            <w:numPr>
              <w:ilvl w:val="0"/>
              <w:numId w:val="2"/>
            </w:numPr>
            <w:spacing w:line="276" w:lineRule="auto"/>
            <w:jc w:val="both"/>
            <w:rPr>
              <w:rFonts w:ascii="Arial" w:hAnsi="Arial" w:cs="Arial"/>
              <w:lang w:val="es-ES"/>
            </w:rPr>
          </w:pPr>
          <w:r w:rsidRPr="00C5008D">
            <w:rPr>
              <w:rFonts w:ascii="Arial" w:hAnsi="Arial" w:cs="Arial"/>
              <w:b/>
              <w:bCs/>
              <w:lang w:val="es-ES"/>
            </w:rPr>
            <w:t>Neumático delantero:</w:t>
          </w:r>
          <w:r w:rsidRPr="00C5008D">
            <w:rPr>
              <w:rFonts w:ascii="Arial" w:hAnsi="Arial" w:cs="Arial"/>
              <w:lang w:val="es-ES"/>
            </w:rPr>
            <w:t xml:space="preserve"> presenta muchos elementos nuevos en la composición de sus compuestos, que también son el resultado de un nuevo proceso de mezcl</w:t>
          </w:r>
          <w:r w:rsidR="00C5008D">
            <w:rPr>
              <w:rFonts w:ascii="Arial" w:hAnsi="Arial" w:cs="Arial"/>
              <w:lang w:val="es-ES"/>
            </w:rPr>
            <w:t>ado</w:t>
          </w:r>
          <w:r w:rsidRPr="00C5008D">
            <w:rPr>
              <w:rFonts w:ascii="Arial" w:hAnsi="Arial" w:cs="Arial"/>
              <w:lang w:val="es-ES"/>
            </w:rPr>
            <w:t xml:space="preserve">. En general, los neumáticos 2024 son significativamente más </w:t>
          </w:r>
          <w:r w:rsidR="00C5008D">
            <w:rPr>
              <w:rFonts w:ascii="Arial" w:hAnsi="Arial" w:cs="Arial"/>
              <w:lang w:val="es-ES"/>
            </w:rPr>
            <w:t>rígidos</w:t>
          </w:r>
          <w:r w:rsidRPr="00C5008D">
            <w:rPr>
              <w:rFonts w:ascii="Arial" w:hAnsi="Arial" w:cs="Arial"/>
              <w:lang w:val="es-ES"/>
            </w:rPr>
            <w:t xml:space="preserve"> que los de la temporada pasada para responder mejor a las fuerzas cada vez mayores que se ejercen sobre la rueda delantera.</w:t>
          </w:r>
        </w:p>
        <w:p w14:paraId="3DE56D2E" w14:textId="60D6D848" w:rsidR="00E668F8" w:rsidRDefault="00E668F8" w:rsidP="00E668F8">
          <w:pPr>
            <w:spacing w:line="276" w:lineRule="auto"/>
            <w:jc w:val="both"/>
            <w:rPr>
              <w:rFonts w:ascii="Arial" w:hAnsi="Arial" w:cs="Arial"/>
              <w:sz w:val="20"/>
              <w:szCs w:val="20"/>
              <w:lang w:val="es-ES"/>
            </w:rPr>
          </w:pPr>
        </w:p>
        <w:p w14:paraId="2D3426C9" w14:textId="412BCE34" w:rsidR="00FC3746" w:rsidRPr="00C5008D" w:rsidRDefault="00FC3746" w:rsidP="00C5008D">
          <w:pPr>
            <w:pStyle w:val="Prrafodelista"/>
            <w:numPr>
              <w:ilvl w:val="0"/>
              <w:numId w:val="2"/>
            </w:numPr>
            <w:spacing w:line="276" w:lineRule="auto"/>
            <w:jc w:val="both"/>
            <w:rPr>
              <w:rFonts w:ascii="Arial" w:hAnsi="Arial" w:cs="Arial"/>
              <w:lang w:val="es-ES"/>
            </w:rPr>
          </w:pPr>
          <w:r w:rsidRPr="00C5008D">
            <w:rPr>
              <w:rFonts w:ascii="Arial" w:hAnsi="Arial" w:cs="Arial"/>
              <w:b/>
              <w:bCs/>
              <w:lang w:val="es-ES"/>
            </w:rPr>
            <w:t>Neumático trasero:</w:t>
          </w:r>
          <w:r w:rsidRPr="00C5008D">
            <w:rPr>
              <w:rFonts w:ascii="Arial" w:hAnsi="Arial" w:cs="Arial"/>
              <w:lang w:val="es-ES"/>
            </w:rPr>
            <w:t xml:space="preserve"> también en este caso Michelin ha utilizado nuevas tecnologías, cada vez más innovadoras, tanto en lo que se refiere a los componentes como a las técnicas de</w:t>
          </w:r>
          <w:r w:rsidR="0002326D" w:rsidRPr="00C5008D">
            <w:rPr>
              <w:rFonts w:ascii="Arial" w:hAnsi="Arial" w:cs="Arial"/>
              <w:lang w:val="es-ES"/>
            </w:rPr>
            <w:t xml:space="preserve"> “</w:t>
          </w:r>
          <w:r w:rsidRPr="00C5008D">
            <w:rPr>
              <w:rFonts w:ascii="Arial" w:hAnsi="Arial" w:cs="Arial"/>
              <w:lang w:val="es-ES"/>
            </w:rPr>
            <w:t>mezcla". El objetivo es obtener una</w:t>
          </w:r>
          <w:r w:rsidR="00C5008D">
            <w:rPr>
              <w:rFonts w:ascii="Arial" w:hAnsi="Arial" w:cs="Arial"/>
              <w:lang w:val="es-ES"/>
            </w:rPr>
            <w:t xml:space="preserve">s prestaciones más regulares </w:t>
          </w:r>
          <w:r w:rsidRPr="00C5008D">
            <w:rPr>
              <w:rFonts w:ascii="Arial" w:hAnsi="Arial" w:cs="Arial"/>
              <w:lang w:val="es-ES"/>
            </w:rPr>
            <w:t xml:space="preserve">y reducir el desgaste </w:t>
          </w:r>
          <w:r w:rsidR="00937AD6" w:rsidRPr="00C5008D">
            <w:rPr>
              <w:rFonts w:ascii="Arial" w:hAnsi="Arial" w:cs="Arial"/>
              <w:lang w:val="es-ES"/>
            </w:rPr>
            <w:t>a lo largo de</w:t>
          </w:r>
          <w:r w:rsidRPr="00C5008D">
            <w:rPr>
              <w:rFonts w:ascii="Arial" w:hAnsi="Arial" w:cs="Arial"/>
              <w:lang w:val="es-ES"/>
            </w:rPr>
            <w:t xml:space="preserve"> las vueltas.</w:t>
          </w:r>
        </w:p>
        <w:p w14:paraId="259A4C03" w14:textId="77777777" w:rsidR="00E668F8" w:rsidRPr="001735F8" w:rsidRDefault="00E668F8" w:rsidP="00E668F8">
          <w:pPr>
            <w:spacing w:line="276" w:lineRule="auto"/>
            <w:jc w:val="both"/>
            <w:rPr>
              <w:rFonts w:ascii="Arial" w:hAnsi="Arial" w:cs="Arial"/>
              <w:sz w:val="20"/>
              <w:szCs w:val="20"/>
              <w:lang w:val="es-ES"/>
            </w:rPr>
          </w:pPr>
        </w:p>
        <w:p w14:paraId="2B62E1D0" w14:textId="0E649EF6" w:rsidR="00E668F8" w:rsidRPr="001735F8" w:rsidRDefault="00FC3746" w:rsidP="00E668F8">
          <w:pPr>
            <w:spacing w:line="276" w:lineRule="auto"/>
            <w:jc w:val="both"/>
            <w:rPr>
              <w:rFonts w:ascii="Arial" w:hAnsi="Arial" w:cs="Arial"/>
              <w:sz w:val="20"/>
              <w:szCs w:val="20"/>
              <w:lang w:val="es-ES"/>
            </w:rPr>
          </w:pPr>
          <w:r w:rsidRPr="00FC3746">
            <w:rPr>
              <w:rFonts w:ascii="Arial" w:hAnsi="Arial" w:cs="Arial"/>
              <w:sz w:val="20"/>
              <w:szCs w:val="20"/>
              <w:lang w:val="es-ES"/>
            </w:rPr>
            <w:t>Los compuestos de goma de los neumáticos delanteros y traseros tienen composiciones diferentes y utilizan métodos de fabricación distintos.</w:t>
          </w:r>
        </w:p>
        <w:p w14:paraId="0B7DB06C" w14:textId="6E502718" w:rsidR="00E668F8" w:rsidRDefault="00E668F8" w:rsidP="00E668F8">
          <w:pPr>
            <w:spacing w:line="276" w:lineRule="auto"/>
            <w:jc w:val="both"/>
            <w:rPr>
              <w:rFonts w:ascii="Arial" w:hAnsi="Arial" w:cs="Arial"/>
              <w:sz w:val="20"/>
              <w:szCs w:val="20"/>
              <w:lang w:val="es-ES"/>
            </w:rPr>
          </w:pPr>
        </w:p>
        <w:p w14:paraId="13F8AE32" w14:textId="77777777" w:rsidR="00FC3746" w:rsidRPr="001735F8" w:rsidRDefault="00FC3746" w:rsidP="00E668F8">
          <w:pPr>
            <w:spacing w:line="276" w:lineRule="auto"/>
            <w:jc w:val="both"/>
            <w:rPr>
              <w:rFonts w:ascii="Arial" w:hAnsi="Arial" w:cs="Arial"/>
              <w:sz w:val="20"/>
              <w:szCs w:val="20"/>
              <w:lang w:val="es-ES"/>
            </w:rPr>
          </w:pPr>
        </w:p>
        <w:p w14:paraId="6FE5DA20" w14:textId="204E234C" w:rsidR="00E668F8" w:rsidRPr="00FC3746" w:rsidRDefault="00462D7F" w:rsidP="00E668F8">
          <w:pPr>
            <w:spacing w:line="276" w:lineRule="auto"/>
            <w:jc w:val="both"/>
            <w:rPr>
              <w:rFonts w:ascii="Arial" w:hAnsi="Arial" w:cs="Arial"/>
              <w:b/>
              <w:bCs/>
              <w:sz w:val="20"/>
              <w:szCs w:val="20"/>
              <w:lang w:val="es-ES"/>
            </w:rPr>
          </w:pPr>
          <w:r>
            <w:rPr>
              <w:rFonts w:ascii="Arial" w:hAnsi="Arial" w:cs="Arial"/>
              <w:b/>
              <w:bCs/>
              <w:sz w:val="20"/>
              <w:szCs w:val="20"/>
              <w:lang w:val="es-ES"/>
            </w:rPr>
            <w:lastRenderedPageBreak/>
            <w:t>Reducción en la a</w:t>
          </w:r>
          <w:r w:rsidR="00FC3746" w:rsidRPr="00FC3746">
            <w:rPr>
              <w:rFonts w:ascii="Arial" w:hAnsi="Arial" w:cs="Arial"/>
              <w:b/>
              <w:bCs/>
              <w:sz w:val="20"/>
              <w:szCs w:val="20"/>
              <w:lang w:val="es-ES"/>
            </w:rPr>
            <w:t xml:space="preserve">signación de neumáticos </w:t>
          </w:r>
          <w:r>
            <w:rPr>
              <w:rFonts w:ascii="Arial" w:hAnsi="Arial" w:cs="Arial"/>
              <w:b/>
              <w:bCs/>
              <w:sz w:val="20"/>
              <w:szCs w:val="20"/>
              <w:lang w:val="es-ES"/>
            </w:rPr>
            <w:t>para cada carrera</w:t>
          </w:r>
        </w:p>
        <w:p w14:paraId="37052366" w14:textId="77777777" w:rsidR="00C5008D" w:rsidRDefault="00C5008D" w:rsidP="00E668F8">
          <w:pPr>
            <w:spacing w:line="276" w:lineRule="auto"/>
            <w:jc w:val="both"/>
            <w:rPr>
              <w:rFonts w:ascii="Arial" w:hAnsi="Arial" w:cs="Arial"/>
              <w:sz w:val="20"/>
              <w:szCs w:val="20"/>
              <w:lang w:val="es-ES"/>
            </w:rPr>
          </w:pPr>
        </w:p>
        <w:p w14:paraId="5FEDF4FC" w14:textId="0AA5C110" w:rsidR="00E668F8" w:rsidRPr="001735F8" w:rsidRDefault="00FC3746" w:rsidP="00E668F8">
          <w:pPr>
            <w:spacing w:line="276" w:lineRule="auto"/>
            <w:jc w:val="both"/>
            <w:rPr>
              <w:rFonts w:ascii="Arial" w:hAnsi="Arial" w:cs="Arial"/>
              <w:sz w:val="20"/>
              <w:szCs w:val="20"/>
              <w:lang w:val="es-ES"/>
            </w:rPr>
          </w:pPr>
          <w:r w:rsidRPr="00FC3746">
            <w:rPr>
              <w:rFonts w:ascii="Arial" w:hAnsi="Arial" w:cs="Arial"/>
              <w:sz w:val="20"/>
              <w:szCs w:val="20"/>
              <w:lang w:val="es-ES"/>
            </w:rPr>
            <w:t xml:space="preserve">Como en todas las disciplinas automovilísticas en las que participa, Michelin desarrolla soluciones tecnológicas y logísticas con un espíritu de </w:t>
          </w:r>
          <w:r w:rsidR="00462D7F">
            <w:rPr>
              <w:rFonts w:ascii="Arial" w:hAnsi="Arial" w:cs="Arial"/>
              <w:sz w:val="20"/>
              <w:szCs w:val="20"/>
              <w:lang w:val="es-ES"/>
            </w:rPr>
            <w:t>eficiencia</w:t>
          </w:r>
          <w:r w:rsidRPr="00FC3746">
            <w:rPr>
              <w:rFonts w:ascii="Arial" w:hAnsi="Arial" w:cs="Arial"/>
              <w:sz w:val="20"/>
              <w:szCs w:val="20"/>
              <w:lang w:val="es-ES"/>
            </w:rPr>
            <w:t xml:space="preserve"> y protección del medio ambiente. Se han mantenido las medidas adoptadas en 2023 en cuanto a la reducción del número de neumáticos permitidos por fin de semana de carrera. </w:t>
          </w:r>
          <w:r w:rsidR="00462D7F">
            <w:rPr>
              <w:rFonts w:ascii="Arial" w:hAnsi="Arial" w:cs="Arial"/>
              <w:sz w:val="20"/>
              <w:szCs w:val="20"/>
              <w:lang w:val="es-ES"/>
            </w:rPr>
            <w:t>“</w:t>
          </w:r>
          <w:r w:rsidRPr="00462D7F">
            <w:rPr>
              <w:rFonts w:ascii="Arial" w:hAnsi="Arial" w:cs="Arial"/>
              <w:i/>
              <w:iCs/>
              <w:sz w:val="20"/>
              <w:szCs w:val="20"/>
              <w:lang w:val="es-ES"/>
            </w:rPr>
            <w:t xml:space="preserve">Menos neumáticos utilizados significa </w:t>
          </w:r>
          <w:r w:rsidR="00462D7F">
            <w:rPr>
              <w:rFonts w:ascii="Arial" w:hAnsi="Arial" w:cs="Arial"/>
              <w:i/>
              <w:iCs/>
              <w:sz w:val="20"/>
              <w:szCs w:val="20"/>
              <w:lang w:val="es-ES"/>
            </w:rPr>
            <w:t xml:space="preserve">reducir </w:t>
          </w:r>
          <w:proofErr w:type="spellStart"/>
          <w:r w:rsidR="00462D7F">
            <w:rPr>
              <w:rFonts w:ascii="Arial" w:hAnsi="Arial" w:cs="Arial"/>
              <w:i/>
              <w:iCs/>
              <w:sz w:val="20"/>
              <w:szCs w:val="20"/>
              <w:lang w:val="es-ES"/>
            </w:rPr>
            <w:t>las</w:t>
          </w:r>
          <w:r w:rsidRPr="00462D7F">
            <w:rPr>
              <w:rFonts w:ascii="Arial" w:hAnsi="Arial" w:cs="Arial"/>
              <w:i/>
              <w:iCs/>
              <w:sz w:val="20"/>
              <w:szCs w:val="20"/>
              <w:lang w:val="es-ES"/>
            </w:rPr>
            <w:t xml:space="preserve"> </w:t>
          </w:r>
          <w:proofErr w:type="spellEnd"/>
          <w:r w:rsidRPr="00462D7F">
            <w:rPr>
              <w:rFonts w:ascii="Arial" w:hAnsi="Arial" w:cs="Arial"/>
              <w:i/>
              <w:iCs/>
              <w:sz w:val="20"/>
              <w:szCs w:val="20"/>
              <w:lang w:val="es-ES"/>
            </w:rPr>
            <w:t>materias primas de las que abastecerse y utilizar menos logística, menos montaje y desmontaje y menos reciclaje</w:t>
          </w:r>
          <w:r w:rsidR="00462D7F">
            <w:rPr>
              <w:rFonts w:ascii="Arial" w:hAnsi="Arial" w:cs="Arial"/>
              <w:sz w:val="20"/>
              <w:szCs w:val="20"/>
              <w:lang w:val="es-ES"/>
            </w:rPr>
            <w:t>”</w:t>
          </w:r>
          <w:r w:rsidRPr="00FC3746">
            <w:rPr>
              <w:rFonts w:ascii="Arial" w:hAnsi="Arial" w:cs="Arial"/>
              <w:sz w:val="20"/>
              <w:szCs w:val="20"/>
              <w:lang w:val="es-ES"/>
            </w:rPr>
            <w:t xml:space="preserve"> subraya </w:t>
          </w:r>
          <w:r w:rsidRPr="00DC690A">
            <w:rPr>
              <w:rFonts w:ascii="Arial" w:hAnsi="Arial" w:cs="Arial"/>
              <w:b/>
              <w:bCs/>
              <w:sz w:val="20"/>
              <w:szCs w:val="20"/>
              <w:lang w:val="es-ES"/>
            </w:rPr>
            <w:t xml:space="preserve">Piero </w:t>
          </w:r>
          <w:proofErr w:type="spellStart"/>
          <w:r w:rsidRPr="00DC690A">
            <w:rPr>
              <w:rFonts w:ascii="Arial" w:hAnsi="Arial" w:cs="Arial"/>
              <w:b/>
              <w:bCs/>
              <w:sz w:val="20"/>
              <w:szCs w:val="20"/>
              <w:lang w:val="es-ES"/>
            </w:rPr>
            <w:t>Taramasso</w:t>
          </w:r>
          <w:proofErr w:type="spellEnd"/>
          <w:r w:rsidRPr="00FC3746">
            <w:rPr>
              <w:rFonts w:ascii="Arial" w:hAnsi="Arial" w:cs="Arial"/>
              <w:sz w:val="20"/>
              <w:szCs w:val="20"/>
              <w:lang w:val="es-ES"/>
            </w:rPr>
            <w:t xml:space="preserve">, </w:t>
          </w:r>
          <w:r w:rsidRPr="00937AD6">
            <w:rPr>
              <w:rFonts w:ascii="Arial" w:hAnsi="Arial" w:cs="Arial"/>
              <w:sz w:val="20"/>
              <w:szCs w:val="20"/>
              <w:lang w:val="es-ES"/>
            </w:rPr>
            <w:t xml:space="preserve">responsable de </w:t>
          </w:r>
          <w:r w:rsidR="00462D7F">
            <w:rPr>
              <w:rFonts w:ascii="Arial" w:hAnsi="Arial" w:cs="Arial"/>
              <w:sz w:val="20"/>
              <w:szCs w:val="20"/>
              <w:lang w:val="es-ES"/>
            </w:rPr>
            <w:t xml:space="preserve">los programas de competición </w:t>
          </w:r>
          <w:r w:rsidRPr="00937AD6">
            <w:rPr>
              <w:rFonts w:ascii="Arial" w:hAnsi="Arial" w:cs="Arial"/>
              <w:sz w:val="20"/>
              <w:szCs w:val="20"/>
              <w:lang w:val="es-ES"/>
            </w:rPr>
            <w:t>de dos ruedas de Michelin</w:t>
          </w:r>
          <w:r w:rsidRPr="00FC3746">
            <w:rPr>
              <w:rFonts w:ascii="Arial" w:hAnsi="Arial" w:cs="Arial"/>
              <w:sz w:val="20"/>
              <w:szCs w:val="20"/>
              <w:lang w:val="es-ES"/>
            </w:rPr>
            <w:t xml:space="preserve">. </w:t>
          </w:r>
          <w:r w:rsidR="00462D7F">
            <w:rPr>
              <w:rFonts w:ascii="Arial" w:hAnsi="Arial" w:cs="Arial"/>
              <w:sz w:val="20"/>
              <w:szCs w:val="20"/>
              <w:lang w:val="es-ES"/>
            </w:rPr>
            <w:t>“</w:t>
          </w:r>
          <w:r w:rsidRPr="00462D7F">
            <w:rPr>
              <w:rFonts w:ascii="Arial" w:hAnsi="Arial" w:cs="Arial"/>
              <w:i/>
              <w:iCs/>
              <w:sz w:val="20"/>
              <w:szCs w:val="20"/>
              <w:lang w:val="es-ES"/>
            </w:rPr>
            <w:t xml:space="preserve">La temporada pasada vimos que las prestaciones y la polivalencia de nuestros neumáticos permitían a los pilotos ofrecer un espectáculo de alto nivel. Utilizar menos neumáticos reforzando al mismo tiempo la </w:t>
          </w:r>
          <w:r w:rsidR="00587223" w:rsidRPr="00462D7F">
            <w:rPr>
              <w:rFonts w:ascii="Arial" w:hAnsi="Arial" w:cs="Arial"/>
              <w:i/>
              <w:iCs/>
              <w:sz w:val="20"/>
              <w:szCs w:val="20"/>
              <w:lang w:val="es-ES"/>
            </w:rPr>
            <w:t>sensación</w:t>
          </w:r>
          <w:r w:rsidRPr="00462D7F">
            <w:rPr>
              <w:rFonts w:ascii="Arial" w:hAnsi="Arial" w:cs="Arial"/>
              <w:i/>
              <w:iCs/>
              <w:sz w:val="20"/>
              <w:szCs w:val="20"/>
              <w:lang w:val="es-ES"/>
            </w:rPr>
            <w:t xml:space="preserve"> de competición y aumentando el nivel de deportividad nos permite dar un paso más hacia un automovilismo más sostenible y responsable. Se trata de un verdadero éxito, fruto del compromiso inquebrantable de los equipos de Michelin Motorsport</w:t>
          </w:r>
          <w:r w:rsidR="00462D7F">
            <w:rPr>
              <w:rFonts w:ascii="Arial" w:hAnsi="Arial" w:cs="Arial"/>
              <w:sz w:val="20"/>
              <w:szCs w:val="20"/>
              <w:lang w:val="es-ES"/>
            </w:rPr>
            <w:t>”</w:t>
          </w:r>
          <w:r w:rsidRPr="00FC3746">
            <w:rPr>
              <w:rFonts w:ascii="Arial" w:hAnsi="Arial" w:cs="Arial"/>
              <w:sz w:val="20"/>
              <w:szCs w:val="20"/>
              <w:lang w:val="es-ES"/>
            </w:rPr>
            <w:t>.</w:t>
          </w:r>
        </w:p>
        <w:p w14:paraId="46DC4F06" w14:textId="40D0CE75" w:rsidR="00E668F8" w:rsidRDefault="00E668F8" w:rsidP="00E668F8">
          <w:pPr>
            <w:spacing w:line="276" w:lineRule="auto"/>
            <w:jc w:val="both"/>
            <w:rPr>
              <w:rFonts w:ascii="Arial" w:hAnsi="Arial" w:cs="Arial"/>
              <w:sz w:val="20"/>
              <w:szCs w:val="20"/>
              <w:lang w:val="es-ES"/>
            </w:rPr>
          </w:pPr>
        </w:p>
        <w:p w14:paraId="258D2CA8" w14:textId="47D6931B" w:rsidR="00DC690A" w:rsidRPr="001735F8" w:rsidRDefault="00DC690A" w:rsidP="00E668F8">
          <w:pPr>
            <w:spacing w:line="276" w:lineRule="auto"/>
            <w:jc w:val="both"/>
            <w:rPr>
              <w:rFonts w:ascii="Arial" w:hAnsi="Arial" w:cs="Arial"/>
              <w:sz w:val="20"/>
              <w:szCs w:val="20"/>
              <w:lang w:val="es-ES"/>
            </w:rPr>
          </w:pPr>
          <w:r w:rsidRPr="00DC690A">
            <w:rPr>
              <w:rFonts w:ascii="Arial" w:hAnsi="Arial" w:cs="Arial"/>
              <w:sz w:val="20"/>
              <w:szCs w:val="20"/>
              <w:lang w:val="es-ES"/>
            </w:rPr>
            <w:t>Para l</w:t>
          </w:r>
          <w:r w:rsidR="00462D7F">
            <w:rPr>
              <w:rFonts w:ascii="Arial" w:hAnsi="Arial" w:cs="Arial"/>
              <w:sz w:val="20"/>
              <w:szCs w:val="20"/>
              <w:lang w:val="es-ES"/>
            </w:rPr>
            <w:t>os ejes</w:t>
          </w:r>
          <w:r w:rsidRPr="00DC690A">
            <w:rPr>
              <w:rFonts w:ascii="Arial" w:hAnsi="Arial" w:cs="Arial"/>
              <w:sz w:val="20"/>
              <w:szCs w:val="20"/>
              <w:lang w:val="es-ES"/>
            </w:rPr>
            <w:t xml:space="preserve"> delanter</w:t>
          </w:r>
          <w:r w:rsidR="00462D7F">
            <w:rPr>
              <w:rFonts w:ascii="Arial" w:hAnsi="Arial" w:cs="Arial"/>
              <w:sz w:val="20"/>
              <w:szCs w:val="20"/>
              <w:lang w:val="es-ES"/>
            </w:rPr>
            <w:t>o</w:t>
          </w:r>
          <w:r w:rsidRPr="00DC690A">
            <w:rPr>
              <w:rFonts w:ascii="Arial" w:hAnsi="Arial" w:cs="Arial"/>
              <w:sz w:val="20"/>
              <w:szCs w:val="20"/>
              <w:lang w:val="es-ES"/>
            </w:rPr>
            <w:t xml:space="preserve"> y traser</w:t>
          </w:r>
          <w:r w:rsidR="00462D7F">
            <w:rPr>
              <w:rFonts w:ascii="Arial" w:hAnsi="Arial" w:cs="Arial"/>
              <w:sz w:val="20"/>
              <w:szCs w:val="20"/>
              <w:lang w:val="es-ES"/>
            </w:rPr>
            <w:t>o</w:t>
          </w:r>
          <w:r w:rsidRPr="00DC690A">
            <w:rPr>
              <w:rFonts w:ascii="Arial" w:hAnsi="Arial" w:cs="Arial"/>
              <w:sz w:val="20"/>
              <w:szCs w:val="20"/>
              <w:lang w:val="es-ES"/>
            </w:rPr>
            <w:t xml:space="preserve">, Michelin volverá a ofrecer este año 3 compuestos: Blando, Medio y Duro, </w:t>
          </w:r>
          <w:r w:rsidR="00462D7F">
            <w:rPr>
              <w:rFonts w:ascii="Arial" w:hAnsi="Arial" w:cs="Arial"/>
              <w:sz w:val="20"/>
              <w:szCs w:val="20"/>
              <w:lang w:val="es-ES"/>
            </w:rPr>
            <w:t xml:space="preserve">dentro de </w:t>
          </w:r>
          <w:r w:rsidRPr="00DC690A">
            <w:rPr>
              <w:rFonts w:ascii="Arial" w:hAnsi="Arial" w:cs="Arial"/>
              <w:sz w:val="20"/>
              <w:szCs w:val="20"/>
              <w:lang w:val="es-ES"/>
            </w:rPr>
            <w:t xml:space="preserve">un catálogo </w:t>
          </w:r>
          <w:r w:rsidR="00462D7F">
            <w:rPr>
              <w:rFonts w:ascii="Arial" w:hAnsi="Arial" w:cs="Arial"/>
              <w:sz w:val="20"/>
              <w:szCs w:val="20"/>
              <w:lang w:val="es-ES"/>
            </w:rPr>
            <w:t xml:space="preserve">con hasta </w:t>
          </w:r>
          <w:r w:rsidRPr="00DC690A">
            <w:rPr>
              <w:rFonts w:ascii="Arial" w:hAnsi="Arial" w:cs="Arial"/>
              <w:sz w:val="20"/>
              <w:szCs w:val="20"/>
              <w:lang w:val="es-ES"/>
            </w:rPr>
            <w:t>7 opciones, del más blando al más duro</w:t>
          </w:r>
          <w:r w:rsidR="00462D7F">
            <w:rPr>
              <w:rFonts w:ascii="Arial" w:hAnsi="Arial" w:cs="Arial"/>
              <w:sz w:val="20"/>
              <w:szCs w:val="20"/>
              <w:lang w:val="es-ES"/>
            </w:rPr>
            <w:t>,</w:t>
          </w:r>
          <w:r w:rsidRPr="00DC690A">
            <w:rPr>
              <w:rFonts w:ascii="Arial" w:hAnsi="Arial" w:cs="Arial"/>
              <w:sz w:val="20"/>
              <w:szCs w:val="20"/>
              <w:lang w:val="es-ES"/>
            </w:rPr>
            <w:t xml:space="preserve"> en función de las características del circuito y de los datos meteorológicos. Para cada fin de semana de carrera se seleccionarán 3 especificaciones de neumáticos para la rueda delantera y 2 para la trasera</w:t>
          </w:r>
          <w:r w:rsidR="00462D7F">
            <w:rPr>
              <w:rFonts w:ascii="Arial" w:hAnsi="Arial" w:cs="Arial"/>
              <w:sz w:val="20"/>
              <w:szCs w:val="20"/>
              <w:lang w:val="es-ES"/>
            </w:rPr>
            <w:t>,</w:t>
          </w:r>
          <w:r w:rsidRPr="00DC690A">
            <w:rPr>
              <w:rFonts w:ascii="Arial" w:hAnsi="Arial" w:cs="Arial"/>
              <w:sz w:val="20"/>
              <w:szCs w:val="20"/>
              <w:lang w:val="es-ES"/>
            </w:rPr>
            <w:t xml:space="preserve"> normalmente una combinación de Blando-Medio o Medio-Duro. A cada piloto se le asignarán 15 neumáticos delanteros (5 de cada compuesto) y 12 traseros (7 del compuesto más blando y 5 del más duro). En cuanto a los neumáticos de lluvia, la asignación es siempre de 6 neumáticos delanteros y 7 traseros, en dos especificaciones</w:t>
          </w:r>
          <w:r w:rsidR="00462D7F">
            <w:rPr>
              <w:rFonts w:ascii="Arial" w:hAnsi="Arial" w:cs="Arial"/>
              <w:sz w:val="20"/>
              <w:szCs w:val="20"/>
              <w:lang w:val="es-ES"/>
            </w:rPr>
            <w:t xml:space="preserve">: </w:t>
          </w:r>
          <w:r w:rsidRPr="00DC690A">
            <w:rPr>
              <w:rFonts w:ascii="Arial" w:hAnsi="Arial" w:cs="Arial"/>
              <w:sz w:val="20"/>
              <w:szCs w:val="20"/>
              <w:lang w:val="es-ES"/>
            </w:rPr>
            <w:t>Blando y Medio.</w:t>
          </w:r>
        </w:p>
        <w:p w14:paraId="0CD06D1A" w14:textId="77777777" w:rsidR="00E668F8" w:rsidRPr="001735F8" w:rsidRDefault="00E668F8" w:rsidP="00E668F8">
          <w:pPr>
            <w:spacing w:line="276" w:lineRule="auto"/>
            <w:jc w:val="both"/>
            <w:rPr>
              <w:rFonts w:ascii="Arial" w:hAnsi="Arial" w:cs="Arial"/>
              <w:sz w:val="20"/>
              <w:szCs w:val="20"/>
              <w:lang w:val="es-ES"/>
            </w:rPr>
          </w:pPr>
        </w:p>
        <w:p w14:paraId="32F642B5" w14:textId="1B9FE478" w:rsidR="00E668F8" w:rsidRDefault="00DC690A" w:rsidP="00E668F8">
          <w:pPr>
            <w:spacing w:line="276" w:lineRule="auto"/>
            <w:jc w:val="both"/>
            <w:rPr>
              <w:rFonts w:ascii="Arial" w:hAnsi="Arial" w:cs="Arial"/>
              <w:sz w:val="20"/>
              <w:szCs w:val="20"/>
              <w:lang w:val="es-ES"/>
            </w:rPr>
          </w:pPr>
          <w:r w:rsidRPr="00DC690A">
            <w:rPr>
              <w:rFonts w:ascii="Arial" w:hAnsi="Arial" w:cs="Arial"/>
              <w:sz w:val="20"/>
              <w:szCs w:val="20"/>
              <w:lang w:val="es-ES"/>
            </w:rPr>
            <w:t>A partir de esta asignación cada piloto podrá utilizar un total de 10 neumáticos delanteros y 12 traseros cada fin de semana. Gracias a est</w:t>
          </w:r>
          <w:r w:rsidR="00567E6C">
            <w:rPr>
              <w:rFonts w:ascii="Arial" w:hAnsi="Arial" w:cs="Arial"/>
              <w:sz w:val="20"/>
              <w:szCs w:val="20"/>
              <w:lang w:val="es-ES"/>
            </w:rPr>
            <w:t>e reparto</w:t>
          </w:r>
          <w:r w:rsidRPr="00DC690A">
            <w:rPr>
              <w:rFonts w:ascii="Arial" w:hAnsi="Arial" w:cs="Arial"/>
              <w:sz w:val="20"/>
              <w:szCs w:val="20"/>
              <w:lang w:val="es-ES"/>
            </w:rPr>
            <w:t xml:space="preserve">, en tres años Michelin ha conseguido reducir en 1.400 el número de neumáticos utilizados durante una temporada. Esta reducción </w:t>
          </w:r>
          <w:r w:rsidR="00DD48E8">
            <w:rPr>
              <w:rFonts w:ascii="Arial" w:hAnsi="Arial" w:cs="Arial"/>
              <w:sz w:val="20"/>
              <w:szCs w:val="20"/>
              <w:lang w:val="es-ES"/>
            </w:rPr>
            <w:t>obedece a</w:t>
          </w:r>
          <w:r w:rsidRPr="00DC690A">
            <w:rPr>
              <w:rFonts w:ascii="Arial" w:hAnsi="Arial" w:cs="Arial"/>
              <w:sz w:val="20"/>
              <w:szCs w:val="20"/>
              <w:lang w:val="es-ES"/>
            </w:rPr>
            <w:t xml:space="preserve"> la observación de los neumáticos realmente </w:t>
          </w:r>
          <w:r w:rsidR="00DD48E8">
            <w:rPr>
              <w:rFonts w:ascii="Arial" w:hAnsi="Arial" w:cs="Arial"/>
              <w:sz w:val="20"/>
              <w:szCs w:val="20"/>
              <w:lang w:val="es-ES"/>
            </w:rPr>
            <w:t>utilizados</w:t>
          </w:r>
          <w:r w:rsidRPr="00DC690A">
            <w:rPr>
              <w:rFonts w:ascii="Arial" w:hAnsi="Arial" w:cs="Arial"/>
              <w:sz w:val="20"/>
              <w:szCs w:val="20"/>
              <w:lang w:val="es-ES"/>
            </w:rPr>
            <w:t>, con el fin de racionalizar la producción</w:t>
          </w:r>
          <w:r w:rsidR="00462D7F">
            <w:rPr>
              <w:rFonts w:ascii="Arial" w:hAnsi="Arial" w:cs="Arial"/>
              <w:sz w:val="20"/>
              <w:szCs w:val="20"/>
              <w:lang w:val="es-ES"/>
            </w:rPr>
            <w:t>,</w:t>
          </w:r>
          <w:r w:rsidRPr="00DC690A">
            <w:rPr>
              <w:rFonts w:ascii="Arial" w:hAnsi="Arial" w:cs="Arial"/>
              <w:sz w:val="20"/>
              <w:szCs w:val="20"/>
              <w:lang w:val="es-ES"/>
            </w:rPr>
            <w:t xml:space="preserve"> optimizar las existencias y, en consecuencia, proteger el medio ambiente.</w:t>
          </w:r>
        </w:p>
        <w:p w14:paraId="3BB4EC7A" w14:textId="26E0D399" w:rsidR="00DC690A" w:rsidRDefault="00DC690A" w:rsidP="00E668F8">
          <w:pPr>
            <w:spacing w:line="276" w:lineRule="auto"/>
            <w:jc w:val="both"/>
            <w:rPr>
              <w:rFonts w:ascii="Arial" w:hAnsi="Arial" w:cs="Arial"/>
              <w:sz w:val="20"/>
              <w:szCs w:val="20"/>
              <w:lang w:val="es-ES"/>
            </w:rPr>
          </w:pPr>
        </w:p>
        <w:p w14:paraId="1A224ECE" w14:textId="25F7774B" w:rsidR="00DC690A" w:rsidRDefault="00DC690A" w:rsidP="00E668F8">
          <w:pPr>
            <w:spacing w:line="276" w:lineRule="auto"/>
            <w:jc w:val="both"/>
            <w:rPr>
              <w:rFonts w:ascii="Arial" w:hAnsi="Arial" w:cs="Arial"/>
              <w:sz w:val="20"/>
              <w:szCs w:val="20"/>
              <w:lang w:val="es-ES"/>
            </w:rPr>
          </w:pPr>
          <w:r w:rsidRPr="00DC690A">
            <w:rPr>
              <w:rFonts w:ascii="Arial" w:hAnsi="Arial" w:cs="Arial"/>
              <w:sz w:val="20"/>
              <w:szCs w:val="20"/>
              <w:lang w:val="es-ES"/>
            </w:rPr>
            <w:t>Los neumáticos traseros son en la gran mayoría asimétricos, es decir, utilizan dos compuestos más o menos reforzados en función del número de curvas a derecha o izquierda</w:t>
          </w:r>
          <w:r w:rsidR="00462D7F">
            <w:rPr>
              <w:rFonts w:ascii="Arial" w:hAnsi="Arial" w:cs="Arial"/>
              <w:sz w:val="20"/>
              <w:szCs w:val="20"/>
              <w:lang w:val="es-ES"/>
            </w:rPr>
            <w:t xml:space="preserve"> de cada circuito</w:t>
          </w:r>
          <w:r w:rsidRPr="00DC690A">
            <w:rPr>
              <w:rFonts w:ascii="Arial" w:hAnsi="Arial" w:cs="Arial"/>
              <w:sz w:val="20"/>
              <w:szCs w:val="20"/>
              <w:lang w:val="es-ES"/>
            </w:rPr>
            <w:t>, mientras que los delanteros son casi siempre simétricos. Sólo hay tres excepciones de uso de neumáticos delanteros asimétricos en la temporada</w:t>
          </w:r>
          <w:r w:rsidR="00462D7F">
            <w:rPr>
              <w:rFonts w:ascii="Arial" w:hAnsi="Arial" w:cs="Arial"/>
              <w:sz w:val="20"/>
              <w:szCs w:val="20"/>
              <w:lang w:val="es-ES"/>
            </w:rPr>
            <w:t>:</w:t>
          </w:r>
          <w:r w:rsidRPr="00DC690A">
            <w:rPr>
              <w:rFonts w:ascii="Arial" w:hAnsi="Arial" w:cs="Arial"/>
              <w:sz w:val="20"/>
              <w:szCs w:val="20"/>
              <w:lang w:val="es-ES"/>
            </w:rPr>
            <w:t xml:space="preserve"> en los circuitos de Sachsenring (Alemania), Phillip Island (Australia) y Valencia (España). En estos casos, su banda de rodadura está formada por dos compuestos distintos</w:t>
          </w:r>
          <w:r w:rsidR="00462D7F">
            <w:rPr>
              <w:rFonts w:ascii="Arial" w:hAnsi="Arial" w:cs="Arial"/>
              <w:sz w:val="20"/>
              <w:szCs w:val="20"/>
              <w:lang w:val="es-ES"/>
            </w:rPr>
            <w:t xml:space="preserve"> en una </w:t>
          </w:r>
          <w:r w:rsidR="00462D7F" w:rsidRPr="00462D7F">
            <w:rPr>
              <w:rFonts w:ascii="Arial" w:hAnsi="Arial" w:cs="Arial"/>
              <w:sz w:val="20"/>
              <w:szCs w:val="20"/>
              <w:lang w:val="es-ES"/>
            </w:rPr>
            <w:t xml:space="preserve">proporción </w:t>
          </w:r>
          <w:r w:rsidRPr="00462D7F">
            <w:rPr>
              <w:rFonts w:ascii="Arial" w:hAnsi="Arial" w:cs="Arial"/>
              <w:sz w:val="20"/>
              <w:szCs w:val="20"/>
              <w:lang w:val="es-ES"/>
            </w:rPr>
            <w:t>un tercio/dos tercios.</w:t>
          </w:r>
        </w:p>
        <w:p w14:paraId="2676904F" w14:textId="2D8AEEDB" w:rsidR="00DC690A" w:rsidRDefault="00DC690A" w:rsidP="00E668F8">
          <w:pPr>
            <w:spacing w:line="276" w:lineRule="auto"/>
            <w:jc w:val="both"/>
            <w:rPr>
              <w:rFonts w:ascii="Arial" w:hAnsi="Arial" w:cs="Arial"/>
              <w:sz w:val="20"/>
              <w:szCs w:val="20"/>
              <w:lang w:val="es-ES"/>
            </w:rPr>
          </w:pPr>
        </w:p>
        <w:p w14:paraId="45FA1E53" w14:textId="21A8413A" w:rsidR="00DC690A" w:rsidRPr="001735F8" w:rsidRDefault="00DC690A" w:rsidP="00E668F8">
          <w:pPr>
            <w:spacing w:line="276" w:lineRule="auto"/>
            <w:jc w:val="both"/>
            <w:rPr>
              <w:rFonts w:ascii="Arial" w:hAnsi="Arial" w:cs="Arial"/>
              <w:sz w:val="20"/>
              <w:szCs w:val="20"/>
              <w:lang w:val="es-ES"/>
            </w:rPr>
          </w:pPr>
          <w:r w:rsidRPr="00DC690A">
            <w:rPr>
              <w:rFonts w:ascii="Arial" w:hAnsi="Arial" w:cs="Arial"/>
              <w:sz w:val="20"/>
              <w:szCs w:val="20"/>
              <w:lang w:val="es-ES"/>
            </w:rPr>
            <w:t xml:space="preserve">Cabe destacar que en </w:t>
          </w:r>
          <w:proofErr w:type="spellStart"/>
          <w:r w:rsidRPr="00DC690A">
            <w:rPr>
              <w:rFonts w:ascii="Arial" w:hAnsi="Arial" w:cs="Arial"/>
              <w:sz w:val="20"/>
              <w:szCs w:val="20"/>
              <w:lang w:val="es-ES"/>
            </w:rPr>
            <w:t>Sokol</w:t>
          </w:r>
          <w:proofErr w:type="spellEnd"/>
          <w:r w:rsidRPr="00DC690A">
            <w:rPr>
              <w:rFonts w:ascii="Arial" w:hAnsi="Arial" w:cs="Arial"/>
              <w:sz w:val="20"/>
              <w:szCs w:val="20"/>
              <w:lang w:val="es-ES"/>
            </w:rPr>
            <w:t xml:space="preserve"> (Kazajstán) y Aragón (España), dos circuitos nuevos o que regresan al campeonato, Michelin pondrá a disposición de sus socios una especificación adicional de neumáticos para la parte delantera y trasera. Los pilotos dispondrán así de un abanico más amplio de opciones de neumáticos para realizar sus pruebas y puestas a punto, lo que aumenta el nivel de prestaciones y también la seguridad.</w:t>
          </w:r>
        </w:p>
        <w:p w14:paraId="2C69DF70" w14:textId="77777777" w:rsidR="00E668F8" w:rsidRPr="001735F8" w:rsidRDefault="00E668F8" w:rsidP="00E668F8">
          <w:pPr>
            <w:spacing w:line="276" w:lineRule="auto"/>
            <w:jc w:val="both"/>
            <w:rPr>
              <w:rFonts w:ascii="Arial" w:hAnsi="Arial" w:cs="Arial"/>
              <w:sz w:val="20"/>
              <w:szCs w:val="20"/>
              <w:lang w:val="es-ES"/>
            </w:rPr>
          </w:pPr>
        </w:p>
        <w:p w14:paraId="74ADA2AD" w14:textId="481E2CBF" w:rsidR="00E668F8" w:rsidRDefault="001D78FF" w:rsidP="00E668F8">
          <w:pPr>
            <w:spacing w:line="276" w:lineRule="auto"/>
            <w:jc w:val="both"/>
            <w:rPr>
              <w:rFonts w:ascii="Arial" w:hAnsi="Arial" w:cs="Arial"/>
              <w:b/>
              <w:bCs/>
              <w:sz w:val="20"/>
              <w:szCs w:val="20"/>
              <w:lang w:val="es-ES"/>
            </w:rPr>
          </w:pPr>
          <w:r w:rsidRPr="001D78FF">
            <w:rPr>
              <w:rFonts w:ascii="Arial" w:hAnsi="Arial" w:cs="Arial"/>
              <w:b/>
              <w:bCs/>
              <w:sz w:val="20"/>
              <w:szCs w:val="20"/>
              <w:lang w:val="es-ES"/>
            </w:rPr>
            <w:t xml:space="preserve">Piero </w:t>
          </w:r>
          <w:proofErr w:type="spellStart"/>
          <w:r w:rsidRPr="001D78FF">
            <w:rPr>
              <w:rFonts w:ascii="Arial" w:hAnsi="Arial" w:cs="Arial"/>
              <w:b/>
              <w:bCs/>
              <w:sz w:val="20"/>
              <w:szCs w:val="20"/>
              <w:lang w:val="es-ES"/>
            </w:rPr>
            <w:t>Taramasso</w:t>
          </w:r>
          <w:proofErr w:type="spellEnd"/>
          <w:r w:rsidRPr="001D78FF">
            <w:rPr>
              <w:rFonts w:ascii="Arial" w:hAnsi="Arial" w:cs="Arial"/>
              <w:b/>
              <w:bCs/>
              <w:sz w:val="20"/>
              <w:szCs w:val="20"/>
              <w:lang w:val="es-ES"/>
            </w:rPr>
            <w:t>, responsable de dos ruedas de Michelin Motorsport</w:t>
          </w:r>
        </w:p>
        <w:p w14:paraId="73E6374D" w14:textId="77777777" w:rsidR="00F27584" w:rsidRDefault="00F27584" w:rsidP="00E668F8">
          <w:pPr>
            <w:spacing w:line="276" w:lineRule="auto"/>
            <w:jc w:val="both"/>
            <w:rPr>
              <w:rFonts w:ascii="Arial" w:hAnsi="Arial" w:cs="Arial"/>
              <w:sz w:val="20"/>
              <w:szCs w:val="20"/>
              <w:lang w:val="es-ES"/>
            </w:rPr>
          </w:pPr>
        </w:p>
        <w:p w14:paraId="10146EFC" w14:textId="153A2D3D" w:rsidR="001D78FF" w:rsidRDefault="00462D7F" w:rsidP="00E668F8">
          <w:pPr>
            <w:spacing w:line="276" w:lineRule="auto"/>
            <w:jc w:val="both"/>
            <w:rPr>
              <w:rFonts w:ascii="Arial" w:hAnsi="Arial" w:cs="Arial"/>
              <w:sz w:val="20"/>
              <w:szCs w:val="20"/>
              <w:lang w:val="es-ES"/>
            </w:rPr>
          </w:pPr>
          <w:r>
            <w:rPr>
              <w:rFonts w:ascii="Arial" w:hAnsi="Arial" w:cs="Arial"/>
              <w:sz w:val="20"/>
              <w:szCs w:val="20"/>
              <w:lang w:val="es-ES"/>
            </w:rPr>
            <w:t>“</w:t>
          </w:r>
          <w:r w:rsidR="001D78FF" w:rsidRPr="00462D7F">
            <w:rPr>
              <w:rFonts w:ascii="Arial" w:hAnsi="Arial" w:cs="Arial"/>
              <w:i/>
              <w:iCs/>
              <w:sz w:val="20"/>
              <w:szCs w:val="20"/>
              <w:lang w:val="es-ES"/>
            </w:rPr>
            <w:t>La temporada pasada fue muy interesante porque se redujo el número de compuestos y neumáticos, y vimos que todo funcionaba muy bien. Conseguimos combinar con éxito nuestro compromiso medioambiental con un nivel extremo de deportividad, y los pilotos batieron 36 récords de velocidad o de tiempo por vuelta durante la temporada</w:t>
          </w:r>
          <w:r>
            <w:rPr>
              <w:rFonts w:ascii="Arial" w:hAnsi="Arial" w:cs="Arial"/>
              <w:sz w:val="20"/>
              <w:szCs w:val="20"/>
              <w:lang w:val="es-ES"/>
            </w:rPr>
            <w:t>”</w:t>
          </w:r>
          <w:r w:rsidR="001D78FF" w:rsidRPr="001D78FF">
            <w:rPr>
              <w:rFonts w:ascii="Arial" w:hAnsi="Arial" w:cs="Arial"/>
              <w:sz w:val="20"/>
              <w:szCs w:val="20"/>
              <w:lang w:val="es-ES"/>
            </w:rPr>
            <w:t>.</w:t>
          </w:r>
        </w:p>
        <w:p w14:paraId="45377667" w14:textId="7BC62083" w:rsidR="001D78FF" w:rsidRDefault="001D78FF" w:rsidP="00E668F8">
          <w:pPr>
            <w:spacing w:line="276" w:lineRule="auto"/>
            <w:jc w:val="both"/>
            <w:rPr>
              <w:rFonts w:ascii="Arial" w:hAnsi="Arial" w:cs="Arial"/>
              <w:sz w:val="20"/>
              <w:szCs w:val="20"/>
              <w:lang w:val="es-ES"/>
            </w:rPr>
          </w:pPr>
        </w:p>
        <w:p w14:paraId="7ADA2C49" w14:textId="4F811420" w:rsidR="001D78FF" w:rsidRDefault="00462D7F" w:rsidP="00E668F8">
          <w:pPr>
            <w:spacing w:line="276" w:lineRule="auto"/>
            <w:jc w:val="both"/>
            <w:rPr>
              <w:rFonts w:ascii="Arial" w:hAnsi="Arial" w:cs="Arial"/>
              <w:sz w:val="20"/>
              <w:szCs w:val="20"/>
              <w:lang w:val="es-ES"/>
            </w:rPr>
          </w:pPr>
          <w:r>
            <w:rPr>
              <w:rFonts w:ascii="Arial" w:hAnsi="Arial" w:cs="Arial"/>
              <w:sz w:val="20"/>
              <w:szCs w:val="20"/>
              <w:lang w:val="es-ES"/>
            </w:rPr>
            <w:t>“</w:t>
          </w:r>
          <w:r w:rsidR="001D78FF" w:rsidRPr="00462D7F">
            <w:rPr>
              <w:rFonts w:ascii="Arial" w:hAnsi="Arial" w:cs="Arial"/>
              <w:i/>
              <w:iCs/>
              <w:sz w:val="20"/>
              <w:szCs w:val="20"/>
              <w:lang w:val="es-ES"/>
            </w:rPr>
            <w:t xml:space="preserve">Para 2024 estamos poniendo a cero todos los contadores </w:t>
          </w:r>
          <w:r>
            <w:rPr>
              <w:rFonts w:ascii="Arial" w:hAnsi="Arial" w:cs="Arial"/>
              <w:i/>
              <w:iCs/>
              <w:sz w:val="20"/>
              <w:szCs w:val="20"/>
              <w:lang w:val="es-ES"/>
            </w:rPr>
            <w:t>con los</w:t>
          </w:r>
          <w:r w:rsidR="001D78FF" w:rsidRPr="00462D7F">
            <w:rPr>
              <w:rFonts w:ascii="Arial" w:hAnsi="Arial" w:cs="Arial"/>
              <w:i/>
              <w:iCs/>
              <w:sz w:val="20"/>
              <w:szCs w:val="20"/>
              <w:lang w:val="es-ES"/>
            </w:rPr>
            <w:t xml:space="preserve"> nuevos compuestos y no tenemos dudas sobre su rendimiento</w:t>
          </w:r>
          <w:r>
            <w:rPr>
              <w:rFonts w:ascii="Arial" w:hAnsi="Arial" w:cs="Arial"/>
              <w:i/>
              <w:iCs/>
              <w:sz w:val="20"/>
              <w:szCs w:val="20"/>
              <w:lang w:val="es-ES"/>
            </w:rPr>
            <w:t>,</w:t>
          </w:r>
          <w:r w:rsidR="001D78FF" w:rsidRPr="00462D7F">
            <w:rPr>
              <w:rFonts w:ascii="Arial" w:hAnsi="Arial" w:cs="Arial"/>
              <w:i/>
              <w:iCs/>
              <w:sz w:val="20"/>
              <w:szCs w:val="20"/>
              <w:lang w:val="es-ES"/>
            </w:rPr>
            <w:t xml:space="preserve"> puesto que ya han sido </w:t>
          </w:r>
          <w:r>
            <w:rPr>
              <w:rFonts w:ascii="Arial" w:hAnsi="Arial" w:cs="Arial"/>
              <w:i/>
              <w:iCs/>
              <w:sz w:val="20"/>
              <w:szCs w:val="20"/>
              <w:lang w:val="es-ES"/>
            </w:rPr>
            <w:t>testados</w:t>
          </w:r>
          <w:r w:rsidR="001D78FF" w:rsidRPr="00462D7F">
            <w:rPr>
              <w:rFonts w:ascii="Arial" w:hAnsi="Arial" w:cs="Arial"/>
              <w:i/>
              <w:iCs/>
              <w:sz w:val="20"/>
              <w:szCs w:val="20"/>
              <w:lang w:val="es-ES"/>
            </w:rPr>
            <w:t xml:space="preserve"> por los pilotos durante las sesiones de </w:t>
          </w:r>
          <w:r w:rsidR="001D78FF" w:rsidRPr="00462D7F">
            <w:rPr>
              <w:rFonts w:ascii="Arial" w:hAnsi="Arial" w:cs="Arial"/>
              <w:i/>
              <w:iCs/>
              <w:sz w:val="20"/>
              <w:szCs w:val="20"/>
              <w:lang w:val="es-ES"/>
            </w:rPr>
            <w:lastRenderedPageBreak/>
            <w:t>pruebas. El primer reto al que nos enfrentamos esta temporada es más bien industrial, porque al partir de cero tenemos que producir todos los neumáticos para toda la temporada. Como siempre, hemos anticipado los envíos a los países que acogen las carreras, porque preferimos que nuestros neumáticos se transporten por barco en lugar de por avión, por razones de huella medioambiental y de coste</w:t>
          </w:r>
          <w:r>
            <w:rPr>
              <w:rFonts w:ascii="Arial" w:hAnsi="Arial" w:cs="Arial"/>
              <w:sz w:val="20"/>
              <w:szCs w:val="20"/>
              <w:lang w:val="es-ES"/>
            </w:rPr>
            <w:t>”</w:t>
          </w:r>
          <w:r w:rsidR="001D78FF" w:rsidRPr="001D78FF">
            <w:rPr>
              <w:rFonts w:ascii="Arial" w:hAnsi="Arial" w:cs="Arial"/>
              <w:sz w:val="20"/>
              <w:szCs w:val="20"/>
              <w:lang w:val="es-ES"/>
            </w:rPr>
            <w:t>.</w:t>
          </w:r>
        </w:p>
        <w:p w14:paraId="10875666" w14:textId="330A37D6" w:rsidR="001D78FF" w:rsidRDefault="001D78FF" w:rsidP="00E668F8">
          <w:pPr>
            <w:spacing w:line="276" w:lineRule="auto"/>
            <w:jc w:val="both"/>
            <w:rPr>
              <w:rFonts w:ascii="Arial" w:hAnsi="Arial" w:cs="Arial"/>
              <w:sz w:val="20"/>
              <w:szCs w:val="20"/>
              <w:lang w:val="es-ES"/>
            </w:rPr>
          </w:pPr>
        </w:p>
        <w:p w14:paraId="2A0CC9BC" w14:textId="54ACF675" w:rsidR="001D78FF" w:rsidRPr="001D78FF" w:rsidRDefault="00462D7F" w:rsidP="00E668F8">
          <w:pPr>
            <w:spacing w:line="276" w:lineRule="auto"/>
            <w:jc w:val="both"/>
            <w:rPr>
              <w:rFonts w:ascii="Arial" w:hAnsi="Arial" w:cs="Arial"/>
              <w:sz w:val="20"/>
              <w:szCs w:val="20"/>
              <w:lang w:val="es-ES"/>
            </w:rPr>
          </w:pPr>
          <w:r>
            <w:rPr>
              <w:rFonts w:ascii="Arial" w:hAnsi="Arial" w:cs="Arial"/>
              <w:sz w:val="20"/>
              <w:szCs w:val="20"/>
              <w:lang w:val="es-ES"/>
            </w:rPr>
            <w:t>“</w:t>
          </w:r>
          <w:r w:rsidR="001D78FF" w:rsidRPr="00462D7F">
            <w:rPr>
              <w:rFonts w:ascii="Arial" w:hAnsi="Arial" w:cs="Arial"/>
              <w:i/>
              <w:iCs/>
              <w:sz w:val="20"/>
              <w:szCs w:val="20"/>
              <w:lang w:val="es-ES"/>
            </w:rPr>
            <w:t xml:space="preserve">Después de las formidables batallas que protagonizaron la temporada 2023, estoy convencido de que el campeonato 2024 será igual de emocionante, con nuevos equipos y motos con una tecnología cada vez más avanzada que pondrá de relieve la calidad de nuestros nuevos neumáticos. Habrá dos circuitos desconocidos para nosotros: </w:t>
          </w:r>
          <w:proofErr w:type="spellStart"/>
          <w:r w:rsidR="001D78FF" w:rsidRPr="00462D7F">
            <w:rPr>
              <w:rFonts w:ascii="Arial" w:hAnsi="Arial" w:cs="Arial"/>
              <w:i/>
              <w:iCs/>
              <w:sz w:val="20"/>
              <w:szCs w:val="20"/>
              <w:lang w:val="es-ES"/>
            </w:rPr>
            <w:t>Sokol</w:t>
          </w:r>
          <w:proofErr w:type="spellEnd"/>
          <w:r w:rsidR="001D78FF" w:rsidRPr="00462D7F">
            <w:rPr>
              <w:rFonts w:ascii="Arial" w:hAnsi="Arial" w:cs="Arial"/>
              <w:i/>
              <w:iCs/>
              <w:sz w:val="20"/>
              <w:szCs w:val="20"/>
              <w:lang w:val="es-ES"/>
            </w:rPr>
            <w:t xml:space="preserve"> (Kazajstán), del que hemos podido hacer simulaciones pero en el que nunca hemos corrido</w:t>
          </w:r>
          <w:r>
            <w:rPr>
              <w:rFonts w:ascii="Arial" w:hAnsi="Arial" w:cs="Arial"/>
              <w:i/>
              <w:iCs/>
              <w:sz w:val="20"/>
              <w:szCs w:val="20"/>
              <w:lang w:val="es-ES"/>
            </w:rPr>
            <w:t>;</w:t>
          </w:r>
          <w:r w:rsidR="001D78FF" w:rsidRPr="00462D7F">
            <w:rPr>
              <w:rFonts w:ascii="Arial" w:hAnsi="Arial" w:cs="Arial"/>
              <w:i/>
              <w:iCs/>
              <w:sz w:val="20"/>
              <w:szCs w:val="20"/>
              <w:lang w:val="es-ES"/>
            </w:rPr>
            <w:t xml:space="preserve"> y también Aragón (España)</w:t>
          </w:r>
          <w:r>
            <w:rPr>
              <w:rFonts w:ascii="Arial" w:hAnsi="Arial" w:cs="Arial"/>
              <w:i/>
              <w:iCs/>
              <w:sz w:val="20"/>
              <w:szCs w:val="20"/>
              <w:lang w:val="es-ES"/>
            </w:rPr>
            <w:t>,</w:t>
          </w:r>
          <w:r w:rsidR="001D78FF" w:rsidRPr="00462D7F">
            <w:rPr>
              <w:rFonts w:ascii="Arial" w:hAnsi="Arial" w:cs="Arial"/>
              <w:i/>
              <w:iCs/>
              <w:sz w:val="20"/>
              <w:szCs w:val="20"/>
              <w:lang w:val="es-ES"/>
            </w:rPr>
            <w:t xml:space="preserve"> cuyo trazado conocemos pero </w:t>
          </w:r>
          <w:r>
            <w:rPr>
              <w:rFonts w:ascii="Arial" w:hAnsi="Arial" w:cs="Arial"/>
              <w:i/>
              <w:iCs/>
              <w:sz w:val="20"/>
              <w:szCs w:val="20"/>
              <w:lang w:val="es-ES"/>
            </w:rPr>
            <w:t xml:space="preserve">que recibirá nuevo asfalto </w:t>
          </w:r>
          <w:r w:rsidR="001D78FF" w:rsidRPr="00462D7F">
            <w:rPr>
              <w:rFonts w:ascii="Arial" w:hAnsi="Arial" w:cs="Arial"/>
              <w:i/>
              <w:iCs/>
              <w:sz w:val="20"/>
              <w:szCs w:val="20"/>
              <w:lang w:val="es-ES"/>
            </w:rPr>
            <w:t>en primavera. En estas condiciones todos los datos que teníamos quedan obsoletos y volveremos a la fase de descubrimiento. Sin embargo, hemos tomado todas las medidas necesarias para que todo salga bien, y ahora estamos impacientes por que empiece la temporada</w:t>
          </w:r>
          <w:r>
            <w:rPr>
              <w:rFonts w:ascii="Arial" w:hAnsi="Arial" w:cs="Arial"/>
              <w:sz w:val="20"/>
              <w:szCs w:val="20"/>
              <w:lang w:val="es-ES"/>
            </w:rPr>
            <w:t>”</w:t>
          </w:r>
          <w:r w:rsidR="001D78FF" w:rsidRPr="001D78FF">
            <w:rPr>
              <w:rFonts w:ascii="Arial" w:hAnsi="Arial" w:cs="Arial"/>
              <w:sz w:val="20"/>
              <w:szCs w:val="20"/>
              <w:lang w:val="es-ES"/>
            </w:rPr>
            <w:t>.</w:t>
          </w:r>
        </w:p>
        <w:p w14:paraId="4446C2A1" w14:textId="77777777" w:rsidR="00E668F8" w:rsidRPr="001735F8" w:rsidRDefault="00E668F8" w:rsidP="00E668F8">
          <w:pPr>
            <w:spacing w:line="276" w:lineRule="auto"/>
            <w:jc w:val="both"/>
            <w:rPr>
              <w:rFonts w:ascii="Arial" w:hAnsi="Arial" w:cs="Arial"/>
              <w:sz w:val="20"/>
              <w:szCs w:val="20"/>
              <w:lang w:val="es-ES"/>
            </w:rPr>
          </w:pPr>
        </w:p>
        <w:p w14:paraId="69A57706" w14:textId="144321D6" w:rsidR="00E668F8" w:rsidRDefault="001D78FF" w:rsidP="00E668F8">
          <w:pPr>
            <w:spacing w:line="276" w:lineRule="auto"/>
            <w:jc w:val="both"/>
            <w:rPr>
              <w:rFonts w:ascii="Arial" w:hAnsi="Arial" w:cs="Arial"/>
              <w:b/>
              <w:bCs/>
              <w:sz w:val="20"/>
              <w:szCs w:val="20"/>
              <w:lang w:val="es-ES"/>
            </w:rPr>
          </w:pPr>
          <w:r w:rsidRPr="001D78FF">
            <w:rPr>
              <w:rFonts w:ascii="Arial" w:hAnsi="Arial" w:cs="Arial"/>
              <w:b/>
              <w:bCs/>
              <w:sz w:val="20"/>
              <w:szCs w:val="20"/>
              <w:lang w:val="es-ES"/>
            </w:rPr>
            <w:t>El calendario de MotoGP de 2024</w:t>
          </w:r>
        </w:p>
        <w:p w14:paraId="6E75D9E5" w14:textId="20950B92" w:rsidR="001D78FF" w:rsidRPr="001D78FF" w:rsidRDefault="001D78FF" w:rsidP="00E668F8">
          <w:pPr>
            <w:spacing w:line="276" w:lineRule="auto"/>
            <w:jc w:val="both"/>
            <w:rPr>
              <w:rFonts w:ascii="Arial" w:hAnsi="Arial" w:cs="Arial"/>
              <w:sz w:val="20"/>
              <w:szCs w:val="20"/>
              <w:lang w:val="es-ES"/>
            </w:rPr>
          </w:pPr>
          <w:r w:rsidRPr="001D78FF">
            <w:rPr>
              <w:rFonts w:ascii="Arial" w:hAnsi="Arial" w:cs="Arial"/>
              <w:sz w:val="20"/>
              <w:szCs w:val="20"/>
              <w:lang w:val="es-ES"/>
            </w:rPr>
            <w:t xml:space="preserve">Los pilotos se reunirán 21 veces a lo largo de la temporada. Para </w:t>
          </w:r>
          <w:proofErr w:type="spellStart"/>
          <w:r w:rsidRPr="001D78FF">
            <w:rPr>
              <w:rFonts w:ascii="Arial" w:hAnsi="Arial" w:cs="Arial"/>
              <w:sz w:val="20"/>
              <w:szCs w:val="20"/>
              <w:lang w:val="es-ES"/>
            </w:rPr>
            <w:t>Sokol</w:t>
          </w:r>
          <w:proofErr w:type="spellEnd"/>
          <w:r w:rsidRPr="001D78FF">
            <w:rPr>
              <w:rFonts w:ascii="Arial" w:hAnsi="Arial" w:cs="Arial"/>
              <w:sz w:val="20"/>
              <w:szCs w:val="20"/>
              <w:lang w:val="es-ES"/>
            </w:rPr>
            <w:t xml:space="preserve"> y Aragón, dos circuitos nuevos/renovados, Michelin proporcionará una especificación adicional de neumáticos, según lo previsto en el reglamento.</w:t>
          </w:r>
        </w:p>
        <w:p w14:paraId="0BD40789" w14:textId="77777777" w:rsidR="00E668F8" w:rsidRPr="001735F8" w:rsidRDefault="00E668F8" w:rsidP="00E668F8">
          <w:pPr>
            <w:spacing w:line="276" w:lineRule="auto"/>
            <w:jc w:val="both"/>
            <w:rPr>
              <w:rFonts w:ascii="Arial" w:hAnsi="Arial" w:cs="Arial"/>
              <w:sz w:val="20"/>
              <w:szCs w:val="20"/>
              <w:lang w:val="es-ES"/>
            </w:rPr>
          </w:pPr>
        </w:p>
        <w:p w14:paraId="6031CAE4" w14:textId="2926ED1A" w:rsidR="00E668F8" w:rsidRPr="001735F8" w:rsidRDefault="001D78FF" w:rsidP="00E668F8">
          <w:pPr>
            <w:spacing w:line="276" w:lineRule="auto"/>
            <w:jc w:val="both"/>
            <w:rPr>
              <w:rFonts w:ascii="Arial" w:hAnsi="Arial" w:cs="Arial"/>
              <w:sz w:val="20"/>
              <w:szCs w:val="20"/>
              <w:lang w:val="es-ES"/>
            </w:rPr>
          </w:pPr>
          <w:proofErr w:type="spellStart"/>
          <w:r w:rsidRPr="001D78FF">
            <w:rPr>
              <w:rFonts w:ascii="Arial" w:hAnsi="Arial" w:cs="Arial"/>
              <w:sz w:val="20"/>
              <w:szCs w:val="20"/>
              <w:lang w:val="es-ES"/>
            </w:rPr>
            <w:t>Losail</w:t>
          </w:r>
          <w:proofErr w:type="spellEnd"/>
          <w:r w:rsidRPr="001D78FF">
            <w:rPr>
              <w:rFonts w:ascii="Arial" w:hAnsi="Arial" w:cs="Arial"/>
              <w:sz w:val="20"/>
              <w:szCs w:val="20"/>
              <w:lang w:val="es-ES"/>
            </w:rPr>
            <w:t xml:space="preserve"> (Qatar) regresa al inicio de la temporada, después de haber </w:t>
          </w:r>
          <w:r w:rsidR="001F7C5E">
            <w:rPr>
              <w:rFonts w:ascii="Arial" w:hAnsi="Arial" w:cs="Arial"/>
              <w:sz w:val="20"/>
              <w:szCs w:val="20"/>
              <w:lang w:val="es-ES"/>
            </w:rPr>
            <w:t>ocupado</w:t>
          </w:r>
          <w:r w:rsidRPr="001D78FF">
            <w:rPr>
              <w:rFonts w:ascii="Arial" w:hAnsi="Arial" w:cs="Arial"/>
              <w:sz w:val="20"/>
              <w:szCs w:val="20"/>
              <w:lang w:val="es-ES"/>
            </w:rPr>
            <w:t xml:space="preserve"> la penúltima prueba del campeonato de 2023 debido a su renovación. El Gran Premio de Cataluña, que había pasado de junio a septiembre en 2023, </w:t>
          </w:r>
          <w:r w:rsidR="00F27584">
            <w:rPr>
              <w:rFonts w:ascii="Arial" w:hAnsi="Arial" w:cs="Arial"/>
              <w:sz w:val="20"/>
              <w:szCs w:val="20"/>
              <w:lang w:val="es-ES"/>
            </w:rPr>
            <w:t>se disputará</w:t>
          </w:r>
          <w:r w:rsidRPr="001D78FF">
            <w:rPr>
              <w:rFonts w:ascii="Arial" w:hAnsi="Arial" w:cs="Arial"/>
              <w:sz w:val="20"/>
              <w:szCs w:val="20"/>
              <w:lang w:val="es-ES"/>
            </w:rPr>
            <w:t xml:space="preserve"> este año en mayo. Entre principios de julio y principios de agosto tendrá lugar una breve pausa</w:t>
          </w:r>
          <w:r w:rsidR="00F27584">
            <w:rPr>
              <w:rFonts w:ascii="Arial" w:hAnsi="Arial" w:cs="Arial"/>
              <w:sz w:val="20"/>
              <w:szCs w:val="20"/>
              <w:lang w:val="es-ES"/>
            </w:rPr>
            <w:t>. Y</w:t>
          </w:r>
          <w:r w:rsidRPr="001D78FF">
            <w:rPr>
              <w:rFonts w:ascii="Arial" w:hAnsi="Arial" w:cs="Arial"/>
              <w:sz w:val="20"/>
              <w:szCs w:val="20"/>
              <w:lang w:val="es-ES"/>
            </w:rPr>
            <w:t xml:space="preserve"> a continuación, desde principios de septiembre hasta principios de noviembre, la gran gira asiática se desarrollará en dos bucles de tres carreras. La temporada terminará en el circuito Ricardo Tormo de Valencia (España), donde se disputó el título mundial de 2023.</w:t>
          </w:r>
        </w:p>
        <w:p w14:paraId="7141688A" w14:textId="77777777" w:rsidR="00E668F8" w:rsidRPr="001735F8" w:rsidRDefault="00E668F8" w:rsidP="00E668F8">
          <w:pPr>
            <w:spacing w:line="276" w:lineRule="auto"/>
            <w:jc w:val="both"/>
            <w:rPr>
              <w:rFonts w:ascii="Arial" w:hAnsi="Arial" w:cs="Arial"/>
              <w:sz w:val="20"/>
              <w:szCs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977"/>
            <w:gridCol w:w="2639"/>
          </w:tblGrid>
          <w:tr w:rsidR="00D6587C" w:rsidRPr="00462D7F" w14:paraId="519F3F07" w14:textId="77777777" w:rsidTr="00D6587C">
            <w:trPr>
              <w:trHeight w:val="266"/>
            </w:trPr>
            <w:tc>
              <w:tcPr>
                <w:tcW w:w="3402" w:type="dxa"/>
              </w:tcPr>
              <w:p w14:paraId="35946E91" w14:textId="6239B598" w:rsidR="001D78FF" w:rsidRPr="00462D7F" w:rsidRDefault="001D78FF" w:rsidP="001D78FF">
                <w:pPr>
                  <w:pStyle w:val="TableParagraph"/>
                  <w:ind w:left="851" w:right="1054"/>
                  <w:jc w:val="center"/>
                  <w:rPr>
                    <w:b/>
                    <w:sz w:val="20"/>
                    <w:szCs w:val="20"/>
                  </w:rPr>
                </w:pPr>
                <w:r w:rsidRPr="00462D7F">
                  <w:rPr>
                    <w:b/>
                    <w:sz w:val="20"/>
                    <w:szCs w:val="20"/>
                  </w:rPr>
                  <w:t>FECHA</w:t>
                </w:r>
              </w:p>
            </w:tc>
            <w:tc>
              <w:tcPr>
                <w:tcW w:w="2977" w:type="dxa"/>
              </w:tcPr>
              <w:p w14:paraId="1A6288CB" w14:textId="3B60FB8E" w:rsidR="001D78FF" w:rsidRPr="00462D7F" w:rsidRDefault="001D78FF" w:rsidP="00D6587C">
                <w:pPr>
                  <w:pStyle w:val="TableParagraph"/>
                  <w:ind w:left="1136"/>
                  <w:rPr>
                    <w:b/>
                    <w:sz w:val="20"/>
                    <w:szCs w:val="20"/>
                  </w:rPr>
                </w:pPr>
                <w:r w:rsidRPr="00462D7F">
                  <w:rPr>
                    <w:b/>
                    <w:sz w:val="20"/>
                    <w:szCs w:val="20"/>
                  </w:rPr>
                  <w:t>PAÍS</w:t>
                </w:r>
              </w:p>
            </w:tc>
            <w:tc>
              <w:tcPr>
                <w:tcW w:w="2639" w:type="dxa"/>
              </w:tcPr>
              <w:p w14:paraId="51269E99" w14:textId="1DF93BF0" w:rsidR="001D78FF" w:rsidRPr="00462D7F" w:rsidRDefault="001D78FF" w:rsidP="006464DF">
                <w:pPr>
                  <w:pStyle w:val="TableParagraph"/>
                  <w:ind w:left="281" w:right="507"/>
                  <w:jc w:val="center"/>
                  <w:rPr>
                    <w:b/>
                    <w:sz w:val="20"/>
                    <w:szCs w:val="20"/>
                  </w:rPr>
                </w:pPr>
                <w:r w:rsidRPr="00462D7F">
                  <w:rPr>
                    <w:b/>
                    <w:sz w:val="20"/>
                    <w:szCs w:val="20"/>
                  </w:rPr>
                  <w:t>CIRCUITO</w:t>
                </w:r>
              </w:p>
            </w:tc>
          </w:tr>
          <w:tr w:rsidR="00D6587C" w:rsidRPr="00462D7F" w14:paraId="67B48B95" w14:textId="77777777" w:rsidTr="00D6587C">
            <w:trPr>
              <w:trHeight w:val="270"/>
            </w:trPr>
            <w:tc>
              <w:tcPr>
                <w:tcW w:w="3402" w:type="dxa"/>
              </w:tcPr>
              <w:p w14:paraId="6541DB83" w14:textId="4BD7045E" w:rsidR="001D78FF" w:rsidRPr="00462D7F" w:rsidRDefault="001D78FF" w:rsidP="00A01C11">
                <w:pPr>
                  <w:pStyle w:val="TableParagraph"/>
                  <w:spacing w:before="2" w:line="248" w:lineRule="exact"/>
                  <w:rPr>
                    <w:sz w:val="20"/>
                    <w:szCs w:val="20"/>
                  </w:rPr>
                </w:pPr>
                <w:r w:rsidRPr="00462D7F">
                  <w:rPr>
                    <w:sz w:val="20"/>
                    <w:szCs w:val="20"/>
                  </w:rPr>
                  <w:t xml:space="preserve">8 al 10 de </w:t>
                </w:r>
                <w:proofErr w:type="spellStart"/>
                <w:r w:rsidRPr="00462D7F">
                  <w:rPr>
                    <w:sz w:val="20"/>
                    <w:szCs w:val="20"/>
                  </w:rPr>
                  <w:t>marzo</w:t>
                </w:r>
                <w:proofErr w:type="spellEnd"/>
              </w:p>
            </w:tc>
            <w:tc>
              <w:tcPr>
                <w:tcW w:w="2977" w:type="dxa"/>
              </w:tcPr>
              <w:p w14:paraId="2A8F26FA" w14:textId="77777777" w:rsidR="001D78FF" w:rsidRPr="00462D7F" w:rsidRDefault="001D78FF" w:rsidP="00A01C11">
                <w:pPr>
                  <w:pStyle w:val="TableParagraph"/>
                  <w:spacing w:before="2" w:line="248" w:lineRule="exact"/>
                  <w:rPr>
                    <w:sz w:val="20"/>
                    <w:szCs w:val="20"/>
                  </w:rPr>
                </w:pPr>
                <w:r w:rsidRPr="00462D7F">
                  <w:rPr>
                    <w:sz w:val="20"/>
                    <w:szCs w:val="20"/>
                  </w:rPr>
                  <w:t>Qatar</w:t>
                </w:r>
              </w:p>
            </w:tc>
            <w:tc>
              <w:tcPr>
                <w:tcW w:w="2639" w:type="dxa"/>
              </w:tcPr>
              <w:p w14:paraId="50D71E5C" w14:textId="77777777" w:rsidR="001D78FF" w:rsidRPr="00462D7F" w:rsidRDefault="001D78FF" w:rsidP="00A01C11">
                <w:pPr>
                  <w:pStyle w:val="TableParagraph"/>
                  <w:spacing w:before="2" w:line="248" w:lineRule="exact"/>
                  <w:ind w:left="107"/>
                  <w:rPr>
                    <w:sz w:val="20"/>
                    <w:szCs w:val="20"/>
                  </w:rPr>
                </w:pPr>
                <w:r w:rsidRPr="00462D7F">
                  <w:rPr>
                    <w:sz w:val="20"/>
                    <w:szCs w:val="20"/>
                  </w:rPr>
                  <w:t>Losail</w:t>
                </w:r>
              </w:p>
            </w:tc>
          </w:tr>
          <w:tr w:rsidR="00D6587C" w:rsidRPr="00462D7F" w14:paraId="4D4C67D6" w14:textId="77777777" w:rsidTr="00D6587C">
            <w:trPr>
              <w:trHeight w:val="266"/>
            </w:trPr>
            <w:tc>
              <w:tcPr>
                <w:tcW w:w="3402" w:type="dxa"/>
              </w:tcPr>
              <w:p w14:paraId="145BBD01" w14:textId="50493A9C" w:rsidR="001D78FF" w:rsidRPr="00462D7F" w:rsidRDefault="006464DF" w:rsidP="00A01C11">
                <w:pPr>
                  <w:pStyle w:val="TableParagraph"/>
                  <w:rPr>
                    <w:sz w:val="20"/>
                    <w:szCs w:val="20"/>
                  </w:rPr>
                </w:pPr>
                <w:r w:rsidRPr="00462D7F">
                  <w:rPr>
                    <w:sz w:val="20"/>
                    <w:szCs w:val="20"/>
                  </w:rPr>
                  <w:t xml:space="preserve">22 al 24 de </w:t>
                </w:r>
                <w:proofErr w:type="spellStart"/>
                <w:r w:rsidRPr="00462D7F">
                  <w:rPr>
                    <w:sz w:val="20"/>
                    <w:szCs w:val="20"/>
                  </w:rPr>
                  <w:t>marzo</w:t>
                </w:r>
                <w:proofErr w:type="spellEnd"/>
              </w:p>
            </w:tc>
            <w:tc>
              <w:tcPr>
                <w:tcW w:w="2977" w:type="dxa"/>
              </w:tcPr>
              <w:p w14:paraId="1E6E9C18" w14:textId="77777777" w:rsidR="001D78FF" w:rsidRPr="00462D7F" w:rsidRDefault="001D78FF" w:rsidP="00A01C11">
                <w:pPr>
                  <w:pStyle w:val="TableParagraph"/>
                  <w:rPr>
                    <w:sz w:val="20"/>
                    <w:szCs w:val="20"/>
                  </w:rPr>
                </w:pPr>
                <w:r w:rsidRPr="00462D7F">
                  <w:rPr>
                    <w:sz w:val="20"/>
                    <w:szCs w:val="20"/>
                  </w:rPr>
                  <w:t>Portugal</w:t>
                </w:r>
              </w:p>
            </w:tc>
            <w:tc>
              <w:tcPr>
                <w:tcW w:w="2639" w:type="dxa"/>
              </w:tcPr>
              <w:p w14:paraId="1466F833" w14:textId="77777777" w:rsidR="001D78FF" w:rsidRPr="00462D7F" w:rsidRDefault="001D78FF" w:rsidP="00A01C11">
                <w:pPr>
                  <w:pStyle w:val="TableParagraph"/>
                  <w:ind w:left="107"/>
                  <w:rPr>
                    <w:sz w:val="20"/>
                    <w:szCs w:val="20"/>
                  </w:rPr>
                </w:pPr>
                <w:r w:rsidRPr="00462D7F">
                  <w:rPr>
                    <w:sz w:val="20"/>
                    <w:szCs w:val="20"/>
                  </w:rPr>
                  <w:t>Portimão</w:t>
                </w:r>
              </w:p>
            </w:tc>
          </w:tr>
          <w:tr w:rsidR="00D6587C" w:rsidRPr="00462D7F" w14:paraId="42F0734B" w14:textId="77777777" w:rsidTr="00D6587C">
            <w:trPr>
              <w:trHeight w:val="266"/>
            </w:trPr>
            <w:tc>
              <w:tcPr>
                <w:tcW w:w="3402" w:type="dxa"/>
              </w:tcPr>
              <w:p w14:paraId="07385623" w14:textId="3AB87154" w:rsidR="001D78FF" w:rsidRPr="00462D7F" w:rsidRDefault="006464DF" w:rsidP="00A01C11">
                <w:pPr>
                  <w:pStyle w:val="TableParagraph"/>
                  <w:rPr>
                    <w:sz w:val="20"/>
                    <w:szCs w:val="20"/>
                  </w:rPr>
                </w:pPr>
                <w:r w:rsidRPr="00462D7F">
                  <w:rPr>
                    <w:sz w:val="20"/>
                    <w:szCs w:val="20"/>
                  </w:rPr>
                  <w:t xml:space="preserve">12 al 14 de </w:t>
                </w:r>
                <w:proofErr w:type="spellStart"/>
                <w:r w:rsidRPr="00462D7F">
                  <w:rPr>
                    <w:sz w:val="20"/>
                    <w:szCs w:val="20"/>
                  </w:rPr>
                  <w:t>abril</w:t>
                </w:r>
                <w:proofErr w:type="spellEnd"/>
              </w:p>
            </w:tc>
            <w:tc>
              <w:tcPr>
                <w:tcW w:w="2977" w:type="dxa"/>
              </w:tcPr>
              <w:p w14:paraId="174D2494" w14:textId="6D7FF1B1" w:rsidR="001D78FF" w:rsidRPr="00462D7F" w:rsidRDefault="006464DF" w:rsidP="00A01C11">
                <w:pPr>
                  <w:pStyle w:val="TableParagraph"/>
                  <w:rPr>
                    <w:sz w:val="20"/>
                    <w:szCs w:val="20"/>
                  </w:rPr>
                </w:pPr>
                <w:proofErr w:type="spellStart"/>
                <w:r w:rsidRPr="00462D7F">
                  <w:rPr>
                    <w:sz w:val="20"/>
                    <w:szCs w:val="20"/>
                  </w:rPr>
                  <w:t>Estados</w:t>
                </w:r>
                <w:proofErr w:type="spellEnd"/>
                <w:r w:rsidRPr="00462D7F">
                  <w:rPr>
                    <w:sz w:val="20"/>
                    <w:szCs w:val="20"/>
                  </w:rPr>
                  <w:t xml:space="preserve"> Unidos</w:t>
                </w:r>
              </w:p>
            </w:tc>
            <w:tc>
              <w:tcPr>
                <w:tcW w:w="2639" w:type="dxa"/>
              </w:tcPr>
              <w:p w14:paraId="05810D86" w14:textId="77777777" w:rsidR="001D78FF" w:rsidRPr="00462D7F" w:rsidRDefault="001D78FF" w:rsidP="00A01C11">
                <w:pPr>
                  <w:pStyle w:val="TableParagraph"/>
                  <w:ind w:left="107"/>
                  <w:rPr>
                    <w:sz w:val="20"/>
                    <w:szCs w:val="20"/>
                  </w:rPr>
                </w:pPr>
                <w:r w:rsidRPr="00462D7F">
                  <w:rPr>
                    <w:sz w:val="20"/>
                    <w:szCs w:val="20"/>
                  </w:rPr>
                  <w:t>COTA</w:t>
                </w:r>
                <w:r w:rsidRPr="00462D7F">
                  <w:rPr>
                    <w:spacing w:val="-1"/>
                    <w:sz w:val="20"/>
                    <w:szCs w:val="20"/>
                  </w:rPr>
                  <w:t xml:space="preserve"> </w:t>
                </w:r>
                <w:r w:rsidRPr="00462D7F">
                  <w:rPr>
                    <w:sz w:val="20"/>
                    <w:szCs w:val="20"/>
                  </w:rPr>
                  <w:t>-</w:t>
                </w:r>
                <w:r w:rsidRPr="00462D7F">
                  <w:rPr>
                    <w:spacing w:val="-3"/>
                    <w:sz w:val="20"/>
                    <w:szCs w:val="20"/>
                  </w:rPr>
                  <w:t xml:space="preserve"> </w:t>
                </w:r>
                <w:r w:rsidRPr="00462D7F">
                  <w:rPr>
                    <w:sz w:val="20"/>
                    <w:szCs w:val="20"/>
                  </w:rPr>
                  <w:t>Austin</w:t>
                </w:r>
              </w:p>
            </w:tc>
          </w:tr>
          <w:tr w:rsidR="00D6587C" w:rsidRPr="00462D7F" w14:paraId="39693517" w14:textId="77777777" w:rsidTr="00D6587C">
            <w:trPr>
              <w:trHeight w:val="270"/>
            </w:trPr>
            <w:tc>
              <w:tcPr>
                <w:tcW w:w="3402" w:type="dxa"/>
              </w:tcPr>
              <w:p w14:paraId="1D83E521" w14:textId="1FC54752" w:rsidR="001D78FF" w:rsidRPr="00462D7F" w:rsidRDefault="006464DF" w:rsidP="00A01C11">
                <w:pPr>
                  <w:pStyle w:val="TableParagraph"/>
                  <w:spacing w:before="2" w:line="248" w:lineRule="exact"/>
                  <w:rPr>
                    <w:sz w:val="20"/>
                    <w:szCs w:val="20"/>
                  </w:rPr>
                </w:pPr>
                <w:r w:rsidRPr="00462D7F">
                  <w:rPr>
                    <w:sz w:val="20"/>
                    <w:szCs w:val="20"/>
                  </w:rPr>
                  <w:t xml:space="preserve">26 al 28 de </w:t>
                </w:r>
                <w:proofErr w:type="spellStart"/>
                <w:r w:rsidRPr="00462D7F">
                  <w:rPr>
                    <w:sz w:val="20"/>
                    <w:szCs w:val="20"/>
                  </w:rPr>
                  <w:t>abril</w:t>
                </w:r>
                <w:proofErr w:type="spellEnd"/>
              </w:p>
            </w:tc>
            <w:tc>
              <w:tcPr>
                <w:tcW w:w="2977" w:type="dxa"/>
              </w:tcPr>
              <w:p w14:paraId="67F9F781" w14:textId="5A88C27F" w:rsidR="001D78FF" w:rsidRPr="00462D7F" w:rsidRDefault="006464DF" w:rsidP="00A01C11">
                <w:pPr>
                  <w:pStyle w:val="TableParagraph"/>
                  <w:spacing w:before="2" w:line="248" w:lineRule="exact"/>
                  <w:rPr>
                    <w:sz w:val="20"/>
                    <w:szCs w:val="20"/>
                  </w:rPr>
                </w:pPr>
                <w:proofErr w:type="spellStart"/>
                <w:r w:rsidRPr="00462D7F">
                  <w:rPr>
                    <w:sz w:val="20"/>
                    <w:szCs w:val="20"/>
                  </w:rPr>
                  <w:t>España</w:t>
                </w:r>
                <w:proofErr w:type="spellEnd"/>
              </w:p>
            </w:tc>
            <w:tc>
              <w:tcPr>
                <w:tcW w:w="2639" w:type="dxa"/>
              </w:tcPr>
              <w:p w14:paraId="7B990BDE" w14:textId="77777777" w:rsidR="001D78FF" w:rsidRPr="00462D7F" w:rsidRDefault="001D78FF" w:rsidP="00A01C11">
                <w:pPr>
                  <w:pStyle w:val="TableParagraph"/>
                  <w:spacing w:before="2" w:line="248" w:lineRule="exact"/>
                  <w:ind w:left="107"/>
                  <w:rPr>
                    <w:sz w:val="20"/>
                    <w:szCs w:val="20"/>
                  </w:rPr>
                </w:pPr>
                <w:r w:rsidRPr="00462D7F">
                  <w:rPr>
                    <w:sz w:val="20"/>
                    <w:szCs w:val="20"/>
                  </w:rPr>
                  <w:t>Jerez</w:t>
                </w:r>
                <w:r w:rsidRPr="00462D7F">
                  <w:rPr>
                    <w:spacing w:val="-2"/>
                    <w:sz w:val="20"/>
                    <w:szCs w:val="20"/>
                  </w:rPr>
                  <w:t xml:space="preserve"> </w:t>
                </w:r>
                <w:r w:rsidRPr="00462D7F">
                  <w:rPr>
                    <w:sz w:val="20"/>
                    <w:szCs w:val="20"/>
                  </w:rPr>
                  <w:t>de</w:t>
                </w:r>
                <w:r w:rsidRPr="00462D7F">
                  <w:rPr>
                    <w:spacing w:val="-2"/>
                    <w:sz w:val="20"/>
                    <w:szCs w:val="20"/>
                  </w:rPr>
                  <w:t xml:space="preserve"> </w:t>
                </w:r>
                <w:r w:rsidRPr="00462D7F">
                  <w:rPr>
                    <w:sz w:val="20"/>
                    <w:szCs w:val="20"/>
                  </w:rPr>
                  <w:t>la</w:t>
                </w:r>
                <w:r w:rsidRPr="00462D7F">
                  <w:rPr>
                    <w:spacing w:val="-4"/>
                    <w:sz w:val="20"/>
                    <w:szCs w:val="20"/>
                  </w:rPr>
                  <w:t xml:space="preserve"> </w:t>
                </w:r>
                <w:r w:rsidRPr="00462D7F">
                  <w:rPr>
                    <w:sz w:val="20"/>
                    <w:szCs w:val="20"/>
                  </w:rPr>
                  <w:t>Frontera</w:t>
                </w:r>
              </w:p>
            </w:tc>
          </w:tr>
          <w:tr w:rsidR="00D6587C" w:rsidRPr="00462D7F" w14:paraId="1EA44E64" w14:textId="77777777" w:rsidTr="00D6587C">
            <w:trPr>
              <w:trHeight w:val="265"/>
            </w:trPr>
            <w:tc>
              <w:tcPr>
                <w:tcW w:w="3402" w:type="dxa"/>
              </w:tcPr>
              <w:p w14:paraId="14268D7F" w14:textId="383E8B94" w:rsidR="001D78FF" w:rsidRPr="00462D7F" w:rsidRDefault="006464DF" w:rsidP="00A01C11">
                <w:pPr>
                  <w:pStyle w:val="TableParagraph"/>
                  <w:rPr>
                    <w:sz w:val="20"/>
                    <w:szCs w:val="20"/>
                  </w:rPr>
                </w:pPr>
                <w:r w:rsidRPr="00462D7F">
                  <w:rPr>
                    <w:sz w:val="20"/>
                    <w:szCs w:val="20"/>
                  </w:rPr>
                  <w:t>10 al 12 de mayo</w:t>
                </w:r>
              </w:p>
            </w:tc>
            <w:tc>
              <w:tcPr>
                <w:tcW w:w="2977" w:type="dxa"/>
              </w:tcPr>
              <w:p w14:paraId="260F0852" w14:textId="6C8CE678" w:rsidR="001D78FF" w:rsidRPr="00462D7F" w:rsidRDefault="001D78FF" w:rsidP="00A01C11">
                <w:pPr>
                  <w:pStyle w:val="TableParagraph"/>
                  <w:rPr>
                    <w:sz w:val="20"/>
                    <w:szCs w:val="20"/>
                  </w:rPr>
                </w:pPr>
                <w:r w:rsidRPr="00462D7F">
                  <w:rPr>
                    <w:sz w:val="20"/>
                    <w:szCs w:val="20"/>
                  </w:rPr>
                  <w:t>Franc</w:t>
                </w:r>
                <w:r w:rsidR="006464DF" w:rsidRPr="00462D7F">
                  <w:rPr>
                    <w:sz w:val="20"/>
                    <w:szCs w:val="20"/>
                  </w:rPr>
                  <w:t>ia</w:t>
                </w:r>
              </w:p>
            </w:tc>
            <w:tc>
              <w:tcPr>
                <w:tcW w:w="2639" w:type="dxa"/>
              </w:tcPr>
              <w:p w14:paraId="29BEFAB2" w14:textId="77777777" w:rsidR="001D78FF" w:rsidRPr="00462D7F" w:rsidRDefault="001D78FF" w:rsidP="00A01C11">
                <w:pPr>
                  <w:pStyle w:val="TableParagraph"/>
                  <w:ind w:left="107"/>
                  <w:rPr>
                    <w:sz w:val="20"/>
                    <w:szCs w:val="20"/>
                  </w:rPr>
                </w:pPr>
                <w:r w:rsidRPr="00462D7F">
                  <w:rPr>
                    <w:sz w:val="20"/>
                    <w:szCs w:val="20"/>
                  </w:rPr>
                  <w:t>Le</w:t>
                </w:r>
                <w:r w:rsidRPr="00462D7F">
                  <w:rPr>
                    <w:spacing w:val="-2"/>
                    <w:sz w:val="20"/>
                    <w:szCs w:val="20"/>
                  </w:rPr>
                  <w:t xml:space="preserve"> </w:t>
                </w:r>
                <w:r w:rsidRPr="00462D7F">
                  <w:rPr>
                    <w:sz w:val="20"/>
                    <w:szCs w:val="20"/>
                  </w:rPr>
                  <w:t>Mans</w:t>
                </w:r>
              </w:p>
            </w:tc>
          </w:tr>
          <w:tr w:rsidR="00D6587C" w:rsidRPr="00462D7F" w14:paraId="2DEAE434" w14:textId="77777777" w:rsidTr="00D6587C">
            <w:trPr>
              <w:trHeight w:val="266"/>
            </w:trPr>
            <w:tc>
              <w:tcPr>
                <w:tcW w:w="3402" w:type="dxa"/>
              </w:tcPr>
              <w:p w14:paraId="20600FFF" w14:textId="065A96F8" w:rsidR="001D78FF" w:rsidRPr="00462D7F" w:rsidRDefault="006464DF" w:rsidP="00A01C11">
                <w:pPr>
                  <w:pStyle w:val="TableParagraph"/>
                  <w:rPr>
                    <w:sz w:val="20"/>
                    <w:szCs w:val="20"/>
                  </w:rPr>
                </w:pPr>
                <w:r w:rsidRPr="00462D7F">
                  <w:rPr>
                    <w:sz w:val="20"/>
                    <w:szCs w:val="20"/>
                  </w:rPr>
                  <w:t>24 al 26 de mayo</w:t>
                </w:r>
              </w:p>
            </w:tc>
            <w:tc>
              <w:tcPr>
                <w:tcW w:w="2977" w:type="dxa"/>
              </w:tcPr>
              <w:p w14:paraId="20526FEC" w14:textId="7D32D40B" w:rsidR="001D78FF" w:rsidRPr="00462D7F" w:rsidRDefault="006464DF" w:rsidP="00A01C11">
                <w:pPr>
                  <w:pStyle w:val="TableParagraph"/>
                  <w:rPr>
                    <w:sz w:val="20"/>
                    <w:szCs w:val="20"/>
                  </w:rPr>
                </w:pPr>
                <w:proofErr w:type="spellStart"/>
                <w:r w:rsidRPr="00462D7F">
                  <w:rPr>
                    <w:sz w:val="20"/>
                    <w:szCs w:val="20"/>
                  </w:rPr>
                  <w:t>España</w:t>
                </w:r>
                <w:proofErr w:type="spellEnd"/>
              </w:p>
            </w:tc>
            <w:tc>
              <w:tcPr>
                <w:tcW w:w="2639" w:type="dxa"/>
              </w:tcPr>
              <w:p w14:paraId="159C72C0" w14:textId="5760F813" w:rsidR="001D78FF" w:rsidRPr="00462D7F" w:rsidRDefault="001D78FF" w:rsidP="00A01C11">
                <w:pPr>
                  <w:pStyle w:val="TableParagraph"/>
                  <w:ind w:left="107"/>
                  <w:rPr>
                    <w:sz w:val="20"/>
                    <w:szCs w:val="20"/>
                  </w:rPr>
                </w:pPr>
                <w:r w:rsidRPr="00462D7F">
                  <w:rPr>
                    <w:sz w:val="20"/>
                    <w:szCs w:val="20"/>
                  </w:rPr>
                  <w:t>Catalu</w:t>
                </w:r>
                <w:r w:rsidR="001F7C5E" w:rsidRPr="00462D7F">
                  <w:rPr>
                    <w:sz w:val="20"/>
                    <w:szCs w:val="20"/>
                  </w:rPr>
                  <w:t>ñ</w:t>
                </w:r>
                <w:r w:rsidRPr="00462D7F">
                  <w:rPr>
                    <w:sz w:val="20"/>
                    <w:szCs w:val="20"/>
                  </w:rPr>
                  <w:t>a</w:t>
                </w:r>
                <w:r w:rsidRPr="00462D7F">
                  <w:rPr>
                    <w:spacing w:val="-1"/>
                    <w:sz w:val="20"/>
                    <w:szCs w:val="20"/>
                  </w:rPr>
                  <w:t xml:space="preserve"> </w:t>
                </w:r>
                <w:r w:rsidRPr="00462D7F">
                  <w:rPr>
                    <w:sz w:val="20"/>
                    <w:szCs w:val="20"/>
                  </w:rPr>
                  <w:t>-</w:t>
                </w:r>
                <w:r w:rsidRPr="00462D7F">
                  <w:rPr>
                    <w:spacing w:val="-2"/>
                    <w:sz w:val="20"/>
                    <w:szCs w:val="20"/>
                  </w:rPr>
                  <w:t xml:space="preserve"> </w:t>
                </w:r>
                <w:r w:rsidRPr="00462D7F">
                  <w:rPr>
                    <w:sz w:val="20"/>
                    <w:szCs w:val="20"/>
                  </w:rPr>
                  <w:t>Barcelona</w:t>
                </w:r>
              </w:p>
            </w:tc>
          </w:tr>
          <w:tr w:rsidR="00D6587C" w:rsidRPr="00462D7F" w14:paraId="68EF16D8" w14:textId="77777777" w:rsidTr="00D6587C">
            <w:trPr>
              <w:trHeight w:val="270"/>
            </w:trPr>
            <w:tc>
              <w:tcPr>
                <w:tcW w:w="3402" w:type="dxa"/>
              </w:tcPr>
              <w:p w14:paraId="27415810" w14:textId="13FB56E8" w:rsidR="001D78FF" w:rsidRPr="00462D7F" w:rsidRDefault="006464DF" w:rsidP="00A01C11">
                <w:pPr>
                  <w:pStyle w:val="TableParagraph"/>
                  <w:spacing w:before="2" w:line="248" w:lineRule="exact"/>
                  <w:rPr>
                    <w:sz w:val="20"/>
                    <w:szCs w:val="20"/>
                    <w:lang w:val="es-ES"/>
                  </w:rPr>
                </w:pPr>
                <w:r w:rsidRPr="00462D7F">
                  <w:rPr>
                    <w:sz w:val="20"/>
                    <w:szCs w:val="20"/>
                    <w:lang w:val="es-ES"/>
                  </w:rPr>
                  <w:t>31 de mayo al 2 de junio</w:t>
                </w:r>
              </w:p>
            </w:tc>
            <w:tc>
              <w:tcPr>
                <w:tcW w:w="2977" w:type="dxa"/>
              </w:tcPr>
              <w:p w14:paraId="10DC27FF" w14:textId="5D69AD5E" w:rsidR="001D78FF" w:rsidRPr="00462D7F" w:rsidRDefault="006464DF" w:rsidP="00A01C11">
                <w:pPr>
                  <w:pStyle w:val="TableParagraph"/>
                  <w:spacing w:before="2" w:line="248" w:lineRule="exact"/>
                  <w:rPr>
                    <w:sz w:val="20"/>
                    <w:szCs w:val="20"/>
                  </w:rPr>
                </w:pPr>
                <w:r w:rsidRPr="00462D7F">
                  <w:rPr>
                    <w:sz w:val="20"/>
                    <w:szCs w:val="20"/>
                  </w:rPr>
                  <w:t>Italia</w:t>
                </w:r>
              </w:p>
            </w:tc>
            <w:tc>
              <w:tcPr>
                <w:tcW w:w="2639" w:type="dxa"/>
              </w:tcPr>
              <w:p w14:paraId="68F70E5E" w14:textId="77777777" w:rsidR="001D78FF" w:rsidRPr="00462D7F" w:rsidRDefault="001D78FF" w:rsidP="00A01C11">
                <w:pPr>
                  <w:pStyle w:val="TableParagraph"/>
                  <w:spacing w:before="2" w:line="248" w:lineRule="exact"/>
                  <w:ind w:left="107"/>
                  <w:rPr>
                    <w:sz w:val="20"/>
                    <w:szCs w:val="20"/>
                  </w:rPr>
                </w:pPr>
                <w:r w:rsidRPr="00462D7F">
                  <w:rPr>
                    <w:sz w:val="20"/>
                    <w:szCs w:val="20"/>
                  </w:rPr>
                  <w:t>Mugello</w:t>
                </w:r>
              </w:p>
            </w:tc>
          </w:tr>
          <w:tr w:rsidR="00D6587C" w:rsidRPr="00462D7F" w14:paraId="405E4746" w14:textId="77777777" w:rsidTr="00D6587C">
            <w:trPr>
              <w:trHeight w:val="266"/>
            </w:trPr>
            <w:tc>
              <w:tcPr>
                <w:tcW w:w="3402" w:type="dxa"/>
              </w:tcPr>
              <w:p w14:paraId="374C4F7C" w14:textId="47C9EE59" w:rsidR="001D78FF" w:rsidRPr="00462D7F" w:rsidRDefault="006464DF" w:rsidP="00A01C11">
                <w:pPr>
                  <w:pStyle w:val="TableParagraph"/>
                  <w:spacing w:line="247" w:lineRule="exact"/>
                  <w:rPr>
                    <w:sz w:val="20"/>
                    <w:szCs w:val="20"/>
                  </w:rPr>
                </w:pPr>
                <w:r w:rsidRPr="00462D7F">
                  <w:rPr>
                    <w:sz w:val="20"/>
                    <w:szCs w:val="20"/>
                  </w:rPr>
                  <w:t xml:space="preserve">14 al 16 de </w:t>
                </w:r>
                <w:proofErr w:type="spellStart"/>
                <w:r w:rsidRPr="00462D7F">
                  <w:rPr>
                    <w:sz w:val="20"/>
                    <w:szCs w:val="20"/>
                  </w:rPr>
                  <w:t>junio</w:t>
                </w:r>
                <w:proofErr w:type="spellEnd"/>
              </w:p>
            </w:tc>
            <w:tc>
              <w:tcPr>
                <w:tcW w:w="2977" w:type="dxa"/>
              </w:tcPr>
              <w:p w14:paraId="05921AEC" w14:textId="4E78BE10" w:rsidR="001D78FF" w:rsidRPr="00462D7F" w:rsidRDefault="006464DF" w:rsidP="00A01C11">
                <w:pPr>
                  <w:pStyle w:val="TableParagraph"/>
                  <w:spacing w:line="247" w:lineRule="exact"/>
                  <w:rPr>
                    <w:sz w:val="20"/>
                    <w:szCs w:val="20"/>
                  </w:rPr>
                </w:pPr>
                <w:proofErr w:type="spellStart"/>
                <w:r w:rsidRPr="00462D7F">
                  <w:rPr>
                    <w:sz w:val="20"/>
                    <w:szCs w:val="20"/>
                  </w:rPr>
                  <w:t>Kazajstán</w:t>
                </w:r>
                <w:proofErr w:type="spellEnd"/>
              </w:p>
            </w:tc>
            <w:tc>
              <w:tcPr>
                <w:tcW w:w="2639" w:type="dxa"/>
              </w:tcPr>
              <w:p w14:paraId="511F7F2A" w14:textId="77777777" w:rsidR="001D78FF" w:rsidRPr="00462D7F" w:rsidRDefault="001D78FF" w:rsidP="00A01C11">
                <w:pPr>
                  <w:pStyle w:val="TableParagraph"/>
                  <w:spacing w:line="247" w:lineRule="exact"/>
                  <w:ind w:left="107"/>
                  <w:rPr>
                    <w:sz w:val="20"/>
                    <w:szCs w:val="20"/>
                  </w:rPr>
                </w:pPr>
                <w:r w:rsidRPr="00462D7F">
                  <w:rPr>
                    <w:sz w:val="20"/>
                    <w:szCs w:val="20"/>
                  </w:rPr>
                  <w:t>Sokol</w:t>
                </w:r>
              </w:p>
            </w:tc>
          </w:tr>
          <w:tr w:rsidR="00D6587C" w:rsidRPr="00462D7F" w14:paraId="3B0BB8CA" w14:textId="77777777" w:rsidTr="00D6587C">
            <w:trPr>
              <w:trHeight w:val="321"/>
            </w:trPr>
            <w:tc>
              <w:tcPr>
                <w:tcW w:w="3402" w:type="dxa"/>
              </w:tcPr>
              <w:p w14:paraId="7BE11A2C" w14:textId="49FDB46D" w:rsidR="001D78FF" w:rsidRPr="00462D7F" w:rsidRDefault="006464DF" w:rsidP="00A01C11">
                <w:pPr>
                  <w:pStyle w:val="TableParagraph"/>
                  <w:spacing w:before="2" w:line="240" w:lineRule="auto"/>
                  <w:rPr>
                    <w:sz w:val="20"/>
                    <w:szCs w:val="20"/>
                  </w:rPr>
                </w:pPr>
                <w:r w:rsidRPr="00462D7F">
                  <w:rPr>
                    <w:sz w:val="20"/>
                    <w:szCs w:val="20"/>
                  </w:rPr>
                  <w:t xml:space="preserve">28 al 30 de </w:t>
                </w:r>
                <w:proofErr w:type="spellStart"/>
                <w:r w:rsidRPr="00462D7F">
                  <w:rPr>
                    <w:sz w:val="20"/>
                    <w:szCs w:val="20"/>
                  </w:rPr>
                  <w:t>junio</w:t>
                </w:r>
                <w:proofErr w:type="spellEnd"/>
              </w:p>
            </w:tc>
            <w:tc>
              <w:tcPr>
                <w:tcW w:w="2977" w:type="dxa"/>
              </w:tcPr>
              <w:p w14:paraId="05B610B6" w14:textId="027DE5D9" w:rsidR="001D78FF" w:rsidRPr="00462D7F" w:rsidRDefault="006464DF" w:rsidP="00A01C11">
                <w:pPr>
                  <w:pStyle w:val="TableParagraph"/>
                  <w:spacing w:before="2" w:line="240" w:lineRule="auto"/>
                  <w:rPr>
                    <w:sz w:val="20"/>
                    <w:szCs w:val="20"/>
                  </w:rPr>
                </w:pPr>
                <w:proofErr w:type="spellStart"/>
                <w:r w:rsidRPr="00462D7F">
                  <w:rPr>
                    <w:sz w:val="20"/>
                    <w:szCs w:val="20"/>
                  </w:rPr>
                  <w:t>Países</w:t>
                </w:r>
                <w:proofErr w:type="spellEnd"/>
                <w:r w:rsidRPr="00462D7F">
                  <w:rPr>
                    <w:sz w:val="20"/>
                    <w:szCs w:val="20"/>
                  </w:rPr>
                  <w:t xml:space="preserve"> </w:t>
                </w:r>
                <w:proofErr w:type="spellStart"/>
                <w:r w:rsidRPr="00462D7F">
                  <w:rPr>
                    <w:sz w:val="20"/>
                    <w:szCs w:val="20"/>
                  </w:rPr>
                  <w:t>Bajos</w:t>
                </w:r>
                <w:proofErr w:type="spellEnd"/>
              </w:p>
            </w:tc>
            <w:tc>
              <w:tcPr>
                <w:tcW w:w="2639" w:type="dxa"/>
              </w:tcPr>
              <w:p w14:paraId="34ABBA02" w14:textId="77777777" w:rsidR="001D78FF" w:rsidRPr="00462D7F" w:rsidRDefault="001D78FF" w:rsidP="00A01C11">
                <w:pPr>
                  <w:pStyle w:val="TableParagraph"/>
                  <w:spacing w:before="2" w:line="240" w:lineRule="auto"/>
                  <w:ind w:left="107"/>
                  <w:rPr>
                    <w:sz w:val="20"/>
                    <w:szCs w:val="20"/>
                  </w:rPr>
                </w:pPr>
                <w:r w:rsidRPr="00462D7F">
                  <w:rPr>
                    <w:sz w:val="20"/>
                    <w:szCs w:val="20"/>
                  </w:rPr>
                  <w:t>TT Assen</w:t>
                </w:r>
              </w:p>
            </w:tc>
          </w:tr>
          <w:tr w:rsidR="00D6587C" w:rsidRPr="00462D7F" w14:paraId="12AADA30" w14:textId="77777777" w:rsidTr="00D6587C">
            <w:trPr>
              <w:trHeight w:val="270"/>
            </w:trPr>
            <w:tc>
              <w:tcPr>
                <w:tcW w:w="3402" w:type="dxa"/>
              </w:tcPr>
              <w:p w14:paraId="4BBD03F6" w14:textId="7500C5A1" w:rsidR="001D78FF" w:rsidRPr="00462D7F" w:rsidRDefault="006464DF" w:rsidP="00A01C11">
                <w:pPr>
                  <w:pStyle w:val="TableParagraph"/>
                  <w:spacing w:before="2" w:line="248" w:lineRule="exact"/>
                  <w:rPr>
                    <w:sz w:val="20"/>
                    <w:szCs w:val="20"/>
                  </w:rPr>
                </w:pPr>
                <w:r w:rsidRPr="00462D7F">
                  <w:rPr>
                    <w:sz w:val="20"/>
                    <w:szCs w:val="20"/>
                  </w:rPr>
                  <w:t xml:space="preserve">5 al 7 de </w:t>
                </w:r>
                <w:proofErr w:type="spellStart"/>
                <w:r w:rsidRPr="00462D7F">
                  <w:rPr>
                    <w:sz w:val="20"/>
                    <w:szCs w:val="20"/>
                  </w:rPr>
                  <w:t>julio</w:t>
                </w:r>
                <w:proofErr w:type="spellEnd"/>
              </w:p>
            </w:tc>
            <w:tc>
              <w:tcPr>
                <w:tcW w:w="2977" w:type="dxa"/>
              </w:tcPr>
              <w:p w14:paraId="2D4DC165" w14:textId="2F8DF266" w:rsidR="001D78FF" w:rsidRPr="00462D7F" w:rsidRDefault="006464DF" w:rsidP="00A01C11">
                <w:pPr>
                  <w:pStyle w:val="TableParagraph"/>
                  <w:spacing w:before="2" w:line="248" w:lineRule="exact"/>
                  <w:rPr>
                    <w:sz w:val="20"/>
                    <w:szCs w:val="20"/>
                  </w:rPr>
                </w:pPr>
                <w:proofErr w:type="spellStart"/>
                <w:r w:rsidRPr="00462D7F">
                  <w:rPr>
                    <w:sz w:val="20"/>
                    <w:szCs w:val="20"/>
                  </w:rPr>
                  <w:t>Alemania</w:t>
                </w:r>
                <w:proofErr w:type="spellEnd"/>
              </w:p>
            </w:tc>
            <w:tc>
              <w:tcPr>
                <w:tcW w:w="2639" w:type="dxa"/>
              </w:tcPr>
              <w:p w14:paraId="1B010F0B" w14:textId="77777777" w:rsidR="001D78FF" w:rsidRPr="00462D7F" w:rsidRDefault="001D78FF" w:rsidP="00A01C11">
                <w:pPr>
                  <w:pStyle w:val="TableParagraph"/>
                  <w:spacing w:before="2" w:line="248" w:lineRule="exact"/>
                  <w:ind w:left="107"/>
                  <w:rPr>
                    <w:sz w:val="20"/>
                    <w:szCs w:val="20"/>
                  </w:rPr>
                </w:pPr>
                <w:proofErr w:type="spellStart"/>
                <w:r w:rsidRPr="00462D7F">
                  <w:rPr>
                    <w:sz w:val="20"/>
                    <w:szCs w:val="20"/>
                  </w:rPr>
                  <w:t>Sachsenring</w:t>
                </w:r>
                <w:proofErr w:type="spellEnd"/>
              </w:p>
            </w:tc>
          </w:tr>
          <w:tr w:rsidR="00D6587C" w:rsidRPr="00462D7F" w14:paraId="76A3E102" w14:textId="77777777" w:rsidTr="00D6587C">
            <w:trPr>
              <w:trHeight w:val="266"/>
            </w:trPr>
            <w:tc>
              <w:tcPr>
                <w:tcW w:w="3402" w:type="dxa"/>
              </w:tcPr>
              <w:p w14:paraId="3F8117F6" w14:textId="2B09FE56" w:rsidR="001D78FF" w:rsidRPr="00462D7F" w:rsidRDefault="006464DF" w:rsidP="00A01C11">
                <w:pPr>
                  <w:pStyle w:val="TableParagraph"/>
                  <w:rPr>
                    <w:sz w:val="20"/>
                    <w:szCs w:val="20"/>
                  </w:rPr>
                </w:pPr>
                <w:r w:rsidRPr="00462D7F">
                  <w:rPr>
                    <w:sz w:val="20"/>
                    <w:szCs w:val="20"/>
                  </w:rPr>
                  <w:t xml:space="preserve">2 al 4 de </w:t>
                </w:r>
                <w:proofErr w:type="spellStart"/>
                <w:r w:rsidRPr="00462D7F">
                  <w:rPr>
                    <w:sz w:val="20"/>
                    <w:szCs w:val="20"/>
                  </w:rPr>
                  <w:t>agosto</w:t>
                </w:r>
                <w:proofErr w:type="spellEnd"/>
              </w:p>
            </w:tc>
            <w:tc>
              <w:tcPr>
                <w:tcW w:w="2977" w:type="dxa"/>
              </w:tcPr>
              <w:p w14:paraId="56811EDE" w14:textId="6071179B" w:rsidR="001D78FF" w:rsidRPr="00462D7F" w:rsidRDefault="006464DF" w:rsidP="00A01C11">
                <w:pPr>
                  <w:pStyle w:val="TableParagraph"/>
                  <w:rPr>
                    <w:sz w:val="20"/>
                    <w:szCs w:val="20"/>
                  </w:rPr>
                </w:pPr>
                <w:proofErr w:type="spellStart"/>
                <w:r w:rsidRPr="00462D7F">
                  <w:rPr>
                    <w:sz w:val="20"/>
                    <w:szCs w:val="20"/>
                  </w:rPr>
                  <w:t>Inglaterra</w:t>
                </w:r>
                <w:proofErr w:type="spellEnd"/>
              </w:p>
            </w:tc>
            <w:tc>
              <w:tcPr>
                <w:tcW w:w="2639" w:type="dxa"/>
              </w:tcPr>
              <w:p w14:paraId="328A1712" w14:textId="77777777" w:rsidR="001D78FF" w:rsidRPr="00462D7F" w:rsidRDefault="001D78FF" w:rsidP="00A01C11">
                <w:pPr>
                  <w:pStyle w:val="TableParagraph"/>
                  <w:ind w:left="107"/>
                  <w:rPr>
                    <w:sz w:val="20"/>
                    <w:szCs w:val="20"/>
                  </w:rPr>
                </w:pPr>
                <w:r w:rsidRPr="00462D7F">
                  <w:rPr>
                    <w:sz w:val="20"/>
                    <w:szCs w:val="20"/>
                  </w:rPr>
                  <w:t>Silverstone</w:t>
                </w:r>
              </w:p>
            </w:tc>
          </w:tr>
          <w:tr w:rsidR="00D6587C" w:rsidRPr="00462D7F" w14:paraId="5DBB236A" w14:textId="77777777" w:rsidTr="00D6587C">
            <w:trPr>
              <w:trHeight w:val="265"/>
            </w:trPr>
            <w:tc>
              <w:tcPr>
                <w:tcW w:w="3402" w:type="dxa"/>
              </w:tcPr>
              <w:p w14:paraId="07FBF0E8" w14:textId="380B2EBB" w:rsidR="001D78FF" w:rsidRPr="00462D7F" w:rsidRDefault="006464DF" w:rsidP="00A01C11">
                <w:pPr>
                  <w:pStyle w:val="TableParagraph"/>
                  <w:rPr>
                    <w:sz w:val="20"/>
                    <w:szCs w:val="20"/>
                  </w:rPr>
                </w:pPr>
                <w:r w:rsidRPr="00462D7F">
                  <w:rPr>
                    <w:sz w:val="20"/>
                    <w:szCs w:val="20"/>
                  </w:rPr>
                  <w:t xml:space="preserve">16 al 18 de </w:t>
                </w:r>
                <w:proofErr w:type="spellStart"/>
                <w:r w:rsidRPr="00462D7F">
                  <w:rPr>
                    <w:sz w:val="20"/>
                    <w:szCs w:val="20"/>
                  </w:rPr>
                  <w:t>agosto</w:t>
                </w:r>
                <w:proofErr w:type="spellEnd"/>
              </w:p>
            </w:tc>
            <w:tc>
              <w:tcPr>
                <w:tcW w:w="2977" w:type="dxa"/>
              </w:tcPr>
              <w:p w14:paraId="6755AC67" w14:textId="77777777" w:rsidR="001D78FF" w:rsidRPr="00462D7F" w:rsidRDefault="001D78FF" w:rsidP="00A01C11">
                <w:pPr>
                  <w:pStyle w:val="TableParagraph"/>
                  <w:rPr>
                    <w:sz w:val="20"/>
                    <w:szCs w:val="20"/>
                  </w:rPr>
                </w:pPr>
                <w:r w:rsidRPr="00462D7F">
                  <w:rPr>
                    <w:sz w:val="20"/>
                    <w:szCs w:val="20"/>
                  </w:rPr>
                  <w:t>Austria</w:t>
                </w:r>
              </w:p>
            </w:tc>
            <w:tc>
              <w:tcPr>
                <w:tcW w:w="2639" w:type="dxa"/>
              </w:tcPr>
              <w:p w14:paraId="5CC3C721" w14:textId="77777777" w:rsidR="001D78FF" w:rsidRPr="00462D7F" w:rsidRDefault="001D78FF" w:rsidP="00A01C11">
                <w:pPr>
                  <w:pStyle w:val="TableParagraph"/>
                  <w:ind w:left="107"/>
                  <w:rPr>
                    <w:sz w:val="20"/>
                    <w:szCs w:val="20"/>
                  </w:rPr>
                </w:pPr>
                <w:r w:rsidRPr="00462D7F">
                  <w:rPr>
                    <w:sz w:val="20"/>
                    <w:szCs w:val="20"/>
                  </w:rPr>
                  <w:t>Red</w:t>
                </w:r>
                <w:r w:rsidRPr="00462D7F">
                  <w:rPr>
                    <w:spacing w:val="-5"/>
                    <w:sz w:val="20"/>
                    <w:szCs w:val="20"/>
                  </w:rPr>
                  <w:t xml:space="preserve"> </w:t>
                </w:r>
                <w:r w:rsidRPr="00462D7F">
                  <w:rPr>
                    <w:sz w:val="20"/>
                    <w:szCs w:val="20"/>
                  </w:rPr>
                  <w:t>Bull</w:t>
                </w:r>
                <w:r w:rsidRPr="00462D7F">
                  <w:rPr>
                    <w:spacing w:val="-2"/>
                    <w:sz w:val="20"/>
                    <w:szCs w:val="20"/>
                  </w:rPr>
                  <w:t xml:space="preserve"> </w:t>
                </w:r>
                <w:r w:rsidRPr="00462D7F">
                  <w:rPr>
                    <w:sz w:val="20"/>
                    <w:szCs w:val="20"/>
                  </w:rPr>
                  <w:t>-</w:t>
                </w:r>
                <w:r w:rsidRPr="00462D7F">
                  <w:rPr>
                    <w:spacing w:val="-4"/>
                    <w:sz w:val="20"/>
                    <w:szCs w:val="20"/>
                  </w:rPr>
                  <w:t xml:space="preserve"> </w:t>
                </w:r>
                <w:r w:rsidRPr="00462D7F">
                  <w:rPr>
                    <w:sz w:val="20"/>
                    <w:szCs w:val="20"/>
                  </w:rPr>
                  <w:t>Spielberg</w:t>
                </w:r>
              </w:p>
            </w:tc>
          </w:tr>
          <w:tr w:rsidR="00D6587C" w:rsidRPr="00462D7F" w14:paraId="6A5173A3" w14:textId="77777777" w:rsidTr="00D6587C">
            <w:trPr>
              <w:trHeight w:val="533"/>
            </w:trPr>
            <w:tc>
              <w:tcPr>
                <w:tcW w:w="3402" w:type="dxa"/>
              </w:tcPr>
              <w:p w14:paraId="6F4A7EF5" w14:textId="60936579" w:rsidR="001D78FF" w:rsidRPr="00462D7F" w:rsidRDefault="006464DF" w:rsidP="00A01C11">
                <w:pPr>
                  <w:pStyle w:val="TableParagraph"/>
                  <w:spacing w:line="264" w:lineRule="exact"/>
                  <w:ind w:right="1051"/>
                  <w:rPr>
                    <w:sz w:val="20"/>
                    <w:szCs w:val="20"/>
                    <w:lang w:val="es-ES"/>
                  </w:rPr>
                </w:pPr>
                <w:r w:rsidRPr="00462D7F">
                  <w:rPr>
                    <w:sz w:val="20"/>
                    <w:szCs w:val="20"/>
                    <w:lang w:val="es-ES"/>
                  </w:rPr>
                  <w:t>30 de agosto al 1 de septiembre</w:t>
                </w:r>
              </w:p>
            </w:tc>
            <w:tc>
              <w:tcPr>
                <w:tcW w:w="2977" w:type="dxa"/>
              </w:tcPr>
              <w:p w14:paraId="17F57AF6" w14:textId="53328124" w:rsidR="001D78FF" w:rsidRPr="00462D7F" w:rsidRDefault="006464DF" w:rsidP="00A01C11">
                <w:pPr>
                  <w:pStyle w:val="TableParagraph"/>
                  <w:spacing w:before="1" w:line="240" w:lineRule="auto"/>
                  <w:rPr>
                    <w:sz w:val="20"/>
                    <w:szCs w:val="20"/>
                  </w:rPr>
                </w:pPr>
                <w:proofErr w:type="spellStart"/>
                <w:r w:rsidRPr="00462D7F">
                  <w:rPr>
                    <w:sz w:val="20"/>
                    <w:szCs w:val="20"/>
                  </w:rPr>
                  <w:t>España</w:t>
                </w:r>
                <w:proofErr w:type="spellEnd"/>
              </w:p>
            </w:tc>
            <w:tc>
              <w:tcPr>
                <w:tcW w:w="2639" w:type="dxa"/>
              </w:tcPr>
              <w:p w14:paraId="3F7AEFE1" w14:textId="777D5A10" w:rsidR="001D78FF" w:rsidRPr="00462D7F" w:rsidRDefault="001D78FF" w:rsidP="00A01C11">
                <w:pPr>
                  <w:pStyle w:val="TableParagraph"/>
                  <w:spacing w:before="1" w:line="240" w:lineRule="auto"/>
                  <w:ind w:left="107"/>
                  <w:rPr>
                    <w:sz w:val="20"/>
                    <w:szCs w:val="20"/>
                  </w:rPr>
                </w:pPr>
                <w:r w:rsidRPr="00462D7F">
                  <w:rPr>
                    <w:sz w:val="20"/>
                    <w:szCs w:val="20"/>
                  </w:rPr>
                  <w:t>Arag</w:t>
                </w:r>
                <w:r w:rsidR="006464DF" w:rsidRPr="00462D7F">
                  <w:rPr>
                    <w:sz w:val="20"/>
                    <w:szCs w:val="20"/>
                  </w:rPr>
                  <w:t>ó</w:t>
                </w:r>
                <w:r w:rsidRPr="00462D7F">
                  <w:rPr>
                    <w:sz w:val="20"/>
                    <w:szCs w:val="20"/>
                  </w:rPr>
                  <w:t>n</w:t>
                </w:r>
              </w:p>
            </w:tc>
          </w:tr>
          <w:tr w:rsidR="00D6587C" w:rsidRPr="00462D7F" w14:paraId="1D0810B2" w14:textId="77777777" w:rsidTr="00D6587C">
            <w:trPr>
              <w:trHeight w:val="270"/>
            </w:trPr>
            <w:tc>
              <w:tcPr>
                <w:tcW w:w="3402" w:type="dxa"/>
              </w:tcPr>
              <w:p w14:paraId="51CE1971" w14:textId="2E7D5D02" w:rsidR="001D78FF" w:rsidRPr="00462D7F" w:rsidRDefault="006464DF" w:rsidP="00A01C11">
                <w:pPr>
                  <w:pStyle w:val="TableParagraph"/>
                  <w:spacing w:before="1" w:line="248" w:lineRule="exact"/>
                  <w:rPr>
                    <w:sz w:val="20"/>
                    <w:szCs w:val="20"/>
                  </w:rPr>
                </w:pPr>
                <w:r w:rsidRPr="00462D7F">
                  <w:rPr>
                    <w:sz w:val="20"/>
                    <w:szCs w:val="20"/>
                  </w:rPr>
                  <w:t xml:space="preserve">6 al 8 de </w:t>
                </w:r>
                <w:proofErr w:type="spellStart"/>
                <w:r w:rsidRPr="00462D7F">
                  <w:rPr>
                    <w:sz w:val="20"/>
                    <w:szCs w:val="20"/>
                  </w:rPr>
                  <w:t>septiembre</w:t>
                </w:r>
                <w:proofErr w:type="spellEnd"/>
              </w:p>
            </w:tc>
            <w:tc>
              <w:tcPr>
                <w:tcW w:w="2977" w:type="dxa"/>
              </w:tcPr>
              <w:p w14:paraId="6AB2ED19" w14:textId="77777777" w:rsidR="001D78FF" w:rsidRPr="00462D7F" w:rsidRDefault="001D78FF" w:rsidP="00A01C11">
                <w:pPr>
                  <w:pStyle w:val="TableParagraph"/>
                  <w:spacing w:before="1" w:line="248" w:lineRule="exact"/>
                  <w:rPr>
                    <w:sz w:val="20"/>
                    <w:szCs w:val="20"/>
                  </w:rPr>
                </w:pPr>
                <w:r w:rsidRPr="00462D7F">
                  <w:rPr>
                    <w:sz w:val="20"/>
                    <w:szCs w:val="20"/>
                  </w:rPr>
                  <w:t>San</w:t>
                </w:r>
                <w:r w:rsidRPr="00462D7F">
                  <w:rPr>
                    <w:spacing w:val="-2"/>
                    <w:sz w:val="20"/>
                    <w:szCs w:val="20"/>
                  </w:rPr>
                  <w:t xml:space="preserve"> </w:t>
                </w:r>
                <w:r w:rsidRPr="00462D7F">
                  <w:rPr>
                    <w:sz w:val="20"/>
                    <w:szCs w:val="20"/>
                  </w:rPr>
                  <w:t>Marino</w:t>
                </w:r>
              </w:p>
            </w:tc>
            <w:tc>
              <w:tcPr>
                <w:tcW w:w="2639" w:type="dxa"/>
              </w:tcPr>
              <w:p w14:paraId="6D3ECB3F" w14:textId="77777777" w:rsidR="001D78FF" w:rsidRPr="00462D7F" w:rsidRDefault="001D78FF" w:rsidP="00A01C11">
                <w:pPr>
                  <w:pStyle w:val="TableParagraph"/>
                  <w:spacing w:before="1" w:line="248" w:lineRule="exact"/>
                  <w:ind w:left="107"/>
                  <w:rPr>
                    <w:sz w:val="20"/>
                    <w:szCs w:val="20"/>
                  </w:rPr>
                </w:pPr>
                <w:proofErr w:type="spellStart"/>
                <w:r w:rsidRPr="00462D7F">
                  <w:rPr>
                    <w:sz w:val="20"/>
                    <w:szCs w:val="20"/>
                  </w:rPr>
                  <w:t>Misano</w:t>
                </w:r>
                <w:proofErr w:type="spellEnd"/>
                <w:r w:rsidRPr="00462D7F">
                  <w:rPr>
                    <w:spacing w:val="-5"/>
                    <w:sz w:val="20"/>
                    <w:szCs w:val="20"/>
                  </w:rPr>
                  <w:t xml:space="preserve"> </w:t>
                </w:r>
                <w:proofErr w:type="spellStart"/>
                <w:r w:rsidRPr="00462D7F">
                  <w:rPr>
                    <w:sz w:val="20"/>
                    <w:szCs w:val="20"/>
                  </w:rPr>
                  <w:t>Adriatico</w:t>
                </w:r>
                <w:proofErr w:type="spellEnd"/>
              </w:p>
            </w:tc>
          </w:tr>
          <w:tr w:rsidR="00D6587C" w:rsidRPr="00462D7F" w14:paraId="7C7C52DD" w14:textId="77777777" w:rsidTr="00D6587C">
            <w:trPr>
              <w:trHeight w:val="266"/>
            </w:trPr>
            <w:tc>
              <w:tcPr>
                <w:tcW w:w="3402" w:type="dxa"/>
              </w:tcPr>
              <w:p w14:paraId="59754A37" w14:textId="09279DA9" w:rsidR="001D78FF" w:rsidRPr="00462D7F" w:rsidRDefault="006464DF" w:rsidP="00A01C11">
                <w:pPr>
                  <w:pStyle w:val="TableParagraph"/>
                  <w:rPr>
                    <w:sz w:val="20"/>
                    <w:szCs w:val="20"/>
                  </w:rPr>
                </w:pPr>
                <w:r w:rsidRPr="00462D7F">
                  <w:rPr>
                    <w:sz w:val="20"/>
                    <w:szCs w:val="20"/>
                  </w:rPr>
                  <w:t xml:space="preserve">20 al 22 de </w:t>
                </w:r>
                <w:proofErr w:type="spellStart"/>
                <w:r w:rsidRPr="00462D7F">
                  <w:rPr>
                    <w:sz w:val="20"/>
                    <w:szCs w:val="20"/>
                  </w:rPr>
                  <w:t>septiembre</w:t>
                </w:r>
                <w:proofErr w:type="spellEnd"/>
              </w:p>
            </w:tc>
            <w:tc>
              <w:tcPr>
                <w:tcW w:w="2977" w:type="dxa"/>
              </w:tcPr>
              <w:p w14:paraId="03ACF9C0" w14:textId="77777777" w:rsidR="001D78FF" w:rsidRPr="00462D7F" w:rsidRDefault="001D78FF" w:rsidP="00A01C11">
                <w:pPr>
                  <w:pStyle w:val="TableParagraph"/>
                  <w:rPr>
                    <w:sz w:val="20"/>
                    <w:szCs w:val="20"/>
                  </w:rPr>
                </w:pPr>
                <w:r w:rsidRPr="00462D7F">
                  <w:rPr>
                    <w:sz w:val="20"/>
                    <w:szCs w:val="20"/>
                  </w:rPr>
                  <w:t>India</w:t>
                </w:r>
              </w:p>
            </w:tc>
            <w:tc>
              <w:tcPr>
                <w:tcW w:w="2639" w:type="dxa"/>
              </w:tcPr>
              <w:p w14:paraId="1DF5DF18" w14:textId="77777777" w:rsidR="001D78FF" w:rsidRPr="00462D7F" w:rsidRDefault="001D78FF" w:rsidP="00A01C11">
                <w:pPr>
                  <w:pStyle w:val="TableParagraph"/>
                  <w:ind w:left="107"/>
                  <w:rPr>
                    <w:sz w:val="20"/>
                    <w:szCs w:val="20"/>
                  </w:rPr>
                </w:pPr>
                <w:proofErr w:type="spellStart"/>
                <w:r w:rsidRPr="00462D7F">
                  <w:rPr>
                    <w:sz w:val="20"/>
                    <w:szCs w:val="20"/>
                  </w:rPr>
                  <w:t>Buddh</w:t>
                </w:r>
                <w:proofErr w:type="spellEnd"/>
              </w:p>
            </w:tc>
          </w:tr>
          <w:tr w:rsidR="00D6587C" w:rsidRPr="00462D7F" w14:paraId="27FDB77E" w14:textId="77777777" w:rsidTr="00D6587C">
            <w:trPr>
              <w:trHeight w:val="265"/>
            </w:trPr>
            <w:tc>
              <w:tcPr>
                <w:tcW w:w="3402" w:type="dxa"/>
              </w:tcPr>
              <w:p w14:paraId="4883DC80" w14:textId="4D499F32" w:rsidR="001D78FF" w:rsidRPr="00462D7F" w:rsidRDefault="006464DF" w:rsidP="00A01C11">
                <w:pPr>
                  <w:pStyle w:val="TableParagraph"/>
                  <w:rPr>
                    <w:sz w:val="20"/>
                    <w:szCs w:val="20"/>
                  </w:rPr>
                </w:pPr>
                <w:r w:rsidRPr="00462D7F">
                  <w:rPr>
                    <w:sz w:val="20"/>
                    <w:szCs w:val="20"/>
                  </w:rPr>
                  <w:t xml:space="preserve">27 al 29 de </w:t>
                </w:r>
                <w:proofErr w:type="spellStart"/>
                <w:r w:rsidRPr="00462D7F">
                  <w:rPr>
                    <w:sz w:val="20"/>
                    <w:szCs w:val="20"/>
                  </w:rPr>
                  <w:t>septiembre</w:t>
                </w:r>
                <w:proofErr w:type="spellEnd"/>
              </w:p>
            </w:tc>
            <w:tc>
              <w:tcPr>
                <w:tcW w:w="2977" w:type="dxa"/>
              </w:tcPr>
              <w:p w14:paraId="05AEE9DA" w14:textId="77777777" w:rsidR="001D78FF" w:rsidRPr="00462D7F" w:rsidRDefault="001D78FF" w:rsidP="00A01C11">
                <w:pPr>
                  <w:pStyle w:val="TableParagraph"/>
                  <w:rPr>
                    <w:sz w:val="20"/>
                    <w:szCs w:val="20"/>
                  </w:rPr>
                </w:pPr>
                <w:r w:rsidRPr="00462D7F">
                  <w:rPr>
                    <w:sz w:val="20"/>
                    <w:szCs w:val="20"/>
                  </w:rPr>
                  <w:t>Indonesia</w:t>
                </w:r>
              </w:p>
            </w:tc>
            <w:tc>
              <w:tcPr>
                <w:tcW w:w="2639" w:type="dxa"/>
              </w:tcPr>
              <w:p w14:paraId="224E1163" w14:textId="77777777" w:rsidR="001D78FF" w:rsidRPr="00462D7F" w:rsidRDefault="001D78FF" w:rsidP="00A01C11">
                <w:pPr>
                  <w:pStyle w:val="TableParagraph"/>
                  <w:ind w:left="107"/>
                  <w:rPr>
                    <w:sz w:val="20"/>
                    <w:szCs w:val="20"/>
                  </w:rPr>
                </w:pPr>
                <w:proofErr w:type="spellStart"/>
                <w:r w:rsidRPr="00462D7F">
                  <w:rPr>
                    <w:sz w:val="20"/>
                    <w:szCs w:val="20"/>
                  </w:rPr>
                  <w:t>Mandalika</w:t>
                </w:r>
                <w:proofErr w:type="spellEnd"/>
              </w:p>
            </w:tc>
          </w:tr>
          <w:tr w:rsidR="00D6587C" w:rsidRPr="00462D7F" w14:paraId="56497F1E" w14:textId="77777777" w:rsidTr="00D6587C">
            <w:trPr>
              <w:trHeight w:val="270"/>
            </w:trPr>
            <w:tc>
              <w:tcPr>
                <w:tcW w:w="3402" w:type="dxa"/>
              </w:tcPr>
              <w:p w14:paraId="4B751CE9" w14:textId="06645B46" w:rsidR="001D78FF" w:rsidRPr="00462D7F" w:rsidRDefault="006464DF" w:rsidP="00A01C11">
                <w:pPr>
                  <w:pStyle w:val="TableParagraph"/>
                  <w:spacing w:before="2" w:line="248" w:lineRule="exact"/>
                  <w:rPr>
                    <w:sz w:val="20"/>
                    <w:szCs w:val="20"/>
                  </w:rPr>
                </w:pPr>
                <w:r w:rsidRPr="00462D7F">
                  <w:rPr>
                    <w:sz w:val="20"/>
                    <w:szCs w:val="20"/>
                  </w:rPr>
                  <w:t xml:space="preserve">4 al 6 de </w:t>
                </w:r>
                <w:proofErr w:type="spellStart"/>
                <w:r w:rsidRPr="00462D7F">
                  <w:rPr>
                    <w:sz w:val="20"/>
                    <w:szCs w:val="20"/>
                  </w:rPr>
                  <w:t>octubre</w:t>
                </w:r>
                <w:proofErr w:type="spellEnd"/>
              </w:p>
            </w:tc>
            <w:tc>
              <w:tcPr>
                <w:tcW w:w="2977" w:type="dxa"/>
              </w:tcPr>
              <w:p w14:paraId="66E30310" w14:textId="208583A3" w:rsidR="001D78FF" w:rsidRPr="00462D7F" w:rsidRDefault="001D78FF" w:rsidP="00A01C11">
                <w:pPr>
                  <w:pStyle w:val="TableParagraph"/>
                  <w:spacing w:before="2" w:line="248" w:lineRule="exact"/>
                  <w:rPr>
                    <w:sz w:val="20"/>
                    <w:szCs w:val="20"/>
                  </w:rPr>
                </w:pPr>
                <w:proofErr w:type="spellStart"/>
                <w:r w:rsidRPr="00462D7F">
                  <w:rPr>
                    <w:sz w:val="20"/>
                    <w:szCs w:val="20"/>
                  </w:rPr>
                  <w:t>Jap</w:t>
                </w:r>
                <w:r w:rsidR="006464DF" w:rsidRPr="00462D7F">
                  <w:rPr>
                    <w:sz w:val="20"/>
                    <w:szCs w:val="20"/>
                  </w:rPr>
                  <w:t>ón</w:t>
                </w:r>
                <w:proofErr w:type="spellEnd"/>
              </w:p>
            </w:tc>
            <w:tc>
              <w:tcPr>
                <w:tcW w:w="2639" w:type="dxa"/>
              </w:tcPr>
              <w:p w14:paraId="2DF976A6" w14:textId="77777777" w:rsidR="001D78FF" w:rsidRPr="00462D7F" w:rsidRDefault="001D78FF" w:rsidP="00A01C11">
                <w:pPr>
                  <w:pStyle w:val="TableParagraph"/>
                  <w:spacing w:before="2" w:line="248" w:lineRule="exact"/>
                  <w:ind w:left="107"/>
                  <w:rPr>
                    <w:sz w:val="20"/>
                    <w:szCs w:val="20"/>
                  </w:rPr>
                </w:pPr>
                <w:r w:rsidRPr="00462D7F">
                  <w:rPr>
                    <w:sz w:val="20"/>
                    <w:szCs w:val="20"/>
                  </w:rPr>
                  <w:t>Twin</w:t>
                </w:r>
                <w:r w:rsidRPr="00462D7F">
                  <w:rPr>
                    <w:spacing w:val="-3"/>
                    <w:sz w:val="20"/>
                    <w:szCs w:val="20"/>
                  </w:rPr>
                  <w:t xml:space="preserve"> </w:t>
                </w:r>
                <w:r w:rsidRPr="00462D7F">
                  <w:rPr>
                    <w:sz w:val="20"/>
                    <w:szCs w:val="20"/>
                  </w:rPr>
                  <w:t>Ring</w:t>
                </w:r>
                <w:r w:rsidRPr="00462D7F">
                  <w:rPr>
                    <w:spacing w:val="-3"/>
                    <w:sz w:val="20"/>
                    <w:szCs w:val="20"/>
                  </w:rPr>
                  <w:t xml:space="preserve"> </w:t>
                </w:r>
                <w:proofErr w:type="spellStart"/>
                <w:r w:rsidRPr="00462D7F">
                  <w:rPr>
                    <w:sz w:val="20"/>
                    <w:szCs w:val="20"/>
                  </w:rPr>
                  <w:t>Motegi</w:t>
                </w:r>
                <w:proofErr w:type="spellEnd"/>
              </w:p>
            </w:tc>
          </w:tr>
          <w:tr w:rsidR="00D6587C" w:rsidRPr="00462D7F" w14:paraId="17E76AAA" w14:textId="77777777" w:rsidTr="00D6587C">
            <w:trPr>
              <w:trHeight w:val="266"/>
            </w:trPr>
            <w:tc>
              <w:tcPr>
                <w:tcW w:w="3402" w:type="dxa"/>
              </w:tcPr>
              <w:p w14:paraId="5C9E804F" w14:textId="75320126" w:rsidR="001D78FF" w:rsidRPr="00462D7F" w:rsidRDefault="006464DF" w:rsidP="00A01C11">
                <w:pPr>
                  <w:pStyle w:val="TableParagraph"/>
                  <w:rPr>
                    <w:sz w:val="20"/>
                    <w:szCs w:val="20"/>
                  </w:rPr>
                </w:pPr>
                <w:r w:rsidRPr="00462D7F">
                  <w:rPr>
                    <w:sz w:val="20"/>
                    <w:szCs w:val="20"/>
                  </w:rPr>
                  <w:t xml:space="preserve">17 al 20 de </w:t>
                </w:r>
                <w:proofErr w:type="spellStart"/>
                <w:r w:rsidRPr="00462D7F">
                  <w:rPr>
                    <w:sz w:val="20"/>
                    <w:szCs w:val="20"/>
                  </w:rPr>
                  <w:t>octubre</w:t>
                </w:r>
                <w:proofErr w:type="spellEnd"/>
              </w:p>
            </w:tc>
            <w:tc>
              <w:tcPr>
                <w:tcW w:w="2977" w:type="dxa"/>
              </w:tcPr>
              <w:p w14:paraId="47AD2B71" w14:textId="77777777" w:rsidR="001D78FF" w:rsidRPr="00462D7F" w:rsidRDefault="001D78FF" w:rsidP="00A01C11">
                <w:pPr>
                  <w:pStyle w:val="TableParagraph"/>
                  <w:rPr>
                    <w:sz w:val="20"/>
                    <w:szCs w:val="20"/>
                  </w:rPr>
                </w:pPr>
                <w:r w:rsidRPr="00462D7F">
                  <w:rPr>
                    <w:sz w:val="20"/>
                    <w:szCs w:val="20"/>
                  </w:rPr>
                  <w:t>Australia</w:t>
                </w:r>
              </w:p>
            </w:tc>
            <w:tc>
              <w:tcPr>
                <w:tcW w:w="2639" w:type="dxa"/>
              </w:tcPr>
              <w:p w14:paraId="59687899" w14:textId="77777777" w:rsidR="001D78FF" w:rsidRPr="00462D7F" w:rsidRDefault="001D78FF" w:rsidP="00A01C11">
                <w:pPr>
                  <w:pStyle w:val="TableParagraph"/>
                  <w:ind w:left="107"/>
                  <w:rPr>
                    <w:sz w:val="20"/>
                    <w:szCs w:val="20"/>
                  </w:rPr>
                </w:pPr>
                <w:r w:rsidRPr="00462D7F">
                  <w:rPr>
                    <w:sz w:val="20"/>
                    <w:szCs w:val="20"/>
                  </w:rPr>
                  <w:t>Phillip</w:t>
                </w:r>
                <w:r w:rsidRPr="00462D7F">
                  <w:rPr>
                    <w:spacing w:val="-7"/>
                    <w:sz w:val="20"/>
                    <w:szCs w:val="20"/>
                  </w:rPr>
                  <w:t xml:space="preserve"> </w:t>
                </w:r>
                <w:r w:rsidRPr="00462D7F">
                  <w:rPr>
                    <w:sz w:val="20"/>
                    <w:szCs w:val="20"/>
                  </w:rPr>
                  <w:t>Island</w:t>
                </w:r>
              </w:p>
            </w:tc>
          </w:tr>
          <w:tr w:rsidR="00D6587C" w:rsidRPr="00462D7F" w14:paraId="615BDB38" w14:textId="77777777" w:rsidTr="00D6587C">
            <w:trPr>
              <w:trHeight w:val="266"/>
            </w:trPr>
            <w:tc>
              <w:tcPr>
                <w:tcW w:w="3402" w:type="dxa"/>
              </w:tcPr>
              <w:p w14:paraId="23F3B082" w14:textId="7AD1F858" w:rsidR="001D78FF" w:rsidRPr="00462D7F" w:rsidRDefault="006464DF" w:rsidP="00A01C11">
                <w:pPr>
                  <w:pStyle w:val="TableParagraph"/>
                  <w:rPr>
                    <w:sz w:val="20"/>
                    <w:szCs w:val="20"/>
                  </w:rPr>
                </w:pPr>
                <w:r w:rsidRPr="00462D7F">
                  <w:rPr>
                    <w:sz w:val="20"/>
                    <w:szCs w:val="20"/>
                  </w:rPr>
                  <w:t xml:space="preserve">25 al 27 de </w:t>
                </w:r>
                <w:proofErr w:type="spellStart"/>
                <w:r w:rsidRPr="00462D7F">
                  <w:rPr>
                    <w:sz w:val="20"/>
                    <w:szCs w:val="20"/>
                  </w:rPr>
                  <w:t>octubre</w:t>
                </w:r>
                <w:proofErr w:type="spellEnd"/>
              </w:p>
            </w:tc>
            <w:tc>
              <w:tcPr>
                <w:tcW w:w="2977" w:type="dxa"/>
              </w:tcPr>
              <w:p w14:paraId="56C74045" w14:textId="3C3BBE4A" w:rsidR="001D78FF" w:rsidRPr="00462D7F" w:rsidRDefault="001D78FF" w:rsidP="00A01C11">
                <w:pPr>
                  <w:pStyle w:val="TableParagraph"/>
                  <w:rPr>
                    <w:sz w:val="20"/>
                    <w:szCs w:val="20"/>
                  </w:rPr>
                </w:pPr>
                <w:proofErr w:type="spellStart"/>
                <w:r w:rsidRPr="00462D7F">
                  <w:rPr>
                    <w:sz w:val="20"/>
                    <w:szCs w:val="20"/>
                  </w:rPr>
                  <w:t>Tailand</w:t>
                </w:r>
                <w:r w:rsidR="006464DF" w:rsidRPr="00462D7F">
                  <w:rPr>
                    <w:sz w:val="20"/>
                    <w:szCs w:val="20"/>
                  </w:rPr>
                  <w:t>ia</w:t>
                </w:r>
                <w:proofErr w:type="spellEnd"/>
              </w:p>
            </w:tc>
            <w:tc>
              <w:tcPr>
                <w:tcW w:w="2639" w:type="dxa"/>
              </w:tcPr>
              <w:p w14:paraId="34F97720" w14:textId="77777777" w:rsidR="001D78FF" w:rsidRPr="00462D7F" w:rsidRDefault="001D78FF" w:rsidP="00A01C11">
                <w:pPr>
                  <w:pStyle w:val="TableParagraph"/>
                  <w:ind w:left="107"/>
                  <w:rPr>
                    <w:sz w:val="20"/>
                    <w:szCs w:val="20"/>
                  </w:rPr>
                </w:pPr>
                <w:r w:rsidRPr="00462D7F">
                  <w:rPr>
                    <w:sz w:val="20"/>
                    <w:szCs w:val="20"/>
                  </w:rPr>
                  <w:t>Buriram</w:t>
                </w:r>
              </w:p>
            </w:tc>
          </w:tr>
          <w:tr w:rsidR="00D6587C" w:rsidRPr="00462D7F" w14:paraId="360B8D05" w14:textId="77777777" w:rsidTr="00D6587C">
            <w:trPr>
              <w:trHeight w:val="270"/>
            </w:trPr>
            <w:tc>
              <w:tcPr>
                <w:tcW w:w="3402" w:type="dxa"/>
              </w:tcPr>
              <w:p w14:paraId="1BF5CFF5" w14:textId="36C98233" w:rsidR="001D78FF" w:rsidRPr="00462D7F" w:rsidRDefault="006464DF" w:rsidP="00A01C11">
                <w:pPr>
                  <w:pStyle w:val="TableParagraph"/>
                  <w:spacing w:before="2" w:line="248" w:lineRule="exact"/>
                  <w:rPr>
                    <w:sz w:val="20"/>
                    <w:szCs w:val="20"/>
                  </w:rPr>
                </w:pPr>
                <w:r w:rsidRPr="00462D7F">
                  <w:rPr>
                    <w:sz w:val="20"/>
                    <w:szCs w:val="20"/>
                  </w:rPr>
                  <w:t xml:space="preserve">1 al 3 de </w:t>
                </w:r>
                <w:proofErr w:type="spellStart"/>
                <w:r w:rsidRPr="00462D7F">
                  <w:rPr>
                    <w:sz w:val="20"/>
                    <w:szCs w:val="20"/>
                  </w:rPr>
                  <w:t>noviembre</w:t>
                </w:r>
                <w:proofErr w:type="spellEnd"/>
              </w:p>
            </w:tc>
            <w:tc>
              <w:tcPr>
                <w:tcW w:w="2977" w:type="dxa"/>
              </w:tcPr>
              <w:p w14:paraId="4037B0F6" w14:textId="08963485" w:rsidR="001D78FF" w:rsidRPr="00462D7F" w:rsidRDefault="001D78FF" w:rsidP="00A01C11">
                <w:pPr>
                  <w:pStyle w:val="TableParagraph"/>
                  <w:spacing w:before="2" w:line="248" w:lineRule="exact"/>
                  <w:rPr>
                    <w:sz w:val="20"/>
                    <w:szCs w:val="20"/>
                  </w:rPr>
                </w:pPr>
                <w:proofErr w:type="spellStart"/>
                <w:r w:rsidRPr="00462D7F">
                  <w:rPr>
                    <w:sz w:val="20"/>
                    <w:szCs w:val="20"/>
                  </w:rPr>
                  <w:t>Mala</w:t>
                </w:r>
                <w:r w:rsidR="006464DF" w:rsidRPr="00462D7F">
                  <w:rPr>
                    <w:sz w:val="20"/>
                    <w:szCs w:val="20"/>
                  </w:rPr>
                  <w:t>sia</w:t>
                </w:r>
                <w:proofErr w:type="spellEnd"/>
              </w:p>
            </w:tc>
            <w:tc>
              <w:tcPr>
                <w:tcW w:w="2639" w:type="dxa"/>
              </w:tcPr>
              <w:p w14:paraId="338CA7BB" w14:textId="77777777" w:rsidR="001D78FF" w:rsidRPr="00462D7F" w:rsidRDefault="001D78FF" w:rsidP="00A01C11">
                <w:pPr>
                  <w:pStyle w:val="TableParagraph"/>
                  <w:spacing w:before="2" w:line="248" w:lineRule="exact"/>
                  <w:ind w:left="107"/>
                  <w:rPr>
                    <w:sz w:val="20"/>
                    <w:szCs w:val="20"/>
                  </w:rPr>
                </w:pPr>
                <w:r w:rsidRPr="00462D7F">
                  <w:rPr>
                    <w:sz w:val="20"/>
                    <w:szCs w:val="20"/>
                  </w:rPr>
                  <w:t>Sepang</w:t>
                </w:r>
              </w:p>
            </w:tc>
          </w:tr>
          <w:tr w:rsidR="00D6587C" w:rsidRPr="00462D7F" w14:paraId="77326149" w14:textId="77777777" w:rsidTr="00D6587C">
            <w:trPr>
              <w:trHeight w:val="270"/>
            </w:trPr>
            <w:tc>
              <w:tcPr>
                <w:tcW w:w="3402" w:type="dxa"/>
              </w:tcPr>
              <w:p w14:paraId="742DDBB8" w14:textId="038F2F2F" w:rsidR="001D78FF" w:rsidRPr="00462D7F" w:rsidRDefault="001D78FF" w:rsidP="00A01C11">
                <w:pPr>
                  <w:pStyle w:val="TableParagraph"/>
                  <w:spacing w:line="250" w:lineRule="exact"/>
                  <w:rPr>
                    <w:sz w:val="20"/>
                    <w:szCs w:val="20"/>
                  </w:rPr>
                </w:pPr>
                <w:r w:rsidRPr="00462D7F">
                  <w:rPr>
                    <w:sz w:val="20"/>
                    <w:szCs w:val="20"/>
                  </w:rPr>
                  <w:t>15</w:t>
                </w:r>
                <w:r w:rsidRPr="00462D7F">
                  <w:rPr>
                    <w:spacing w:val="-3"/>
                    <w:sz w:val="20"/>
                    <w:szCs w:val="20"/>
                  </w:rPr>
                  <w:t xml:space="preserve"> </w:t>
                </w:r>
                <w:r w:rsidR="006464DF" w:rsidRPr="00462D7F">
                  <w:rPr>
                    <w:sz w:val="20"/>
                    <w:szCs w:val="20"/>
                  </w:rPr>
                  <w:t>al</w:t>
                </w:r>
                <w:r w:rsidRPr="00462D7F">
                  <w:rPr>
                    <w:spacing w:val="-4"/>
                    <w:sz w:val="20"/>
                    <w:szCs w:val="20"/>
                  </w:rPr>
                  <w:t xml:space="preserve"> </w:t>
                </w:r>
                <w:r w:rsidRPr="00462D7F">
                  <w:rPr>
                    <w:sz w:val="20"/>
                    <w:szCs w:val="20"/>
                  </w:rPr>
                  <w:t>17</w:t>
                </w:r>
                <w:r w:rsidR="006464DF" w:rsidRPr="00462D7F">
                  <w:rPr>
                    <w:sz w:val="20"/>
                    <w:szCs w:val="20"/>
                  </w:rPr>
                  <w:t xml:space="preserve"> de </w:t>
                </w:r>
                <w:proofErr w:type="spellStart"/>
                <w:r w:rsidR="006464DF" w:rsidRPr="00462D7F">
                  <w:rPr>
                    <w:sz w:val="20"/>
                    <w:szCs w:val="20"/>
                  </w:rPr>
                  <w:t>noviembre</w:t>
                </w:r>
                <w:proofErr w:type="spellEnd"/>
              </w:p>
            </w:tc>
            <w:tc>
              <w:tcPr>
                <w:tcW w:w="2977" w:type="dxa"/>
              </w:tcPr>
              <w:p w14:paraId="1E53190F" w14:textId="0FB730D1" w:rsidR="001D78FF" w:rsidRPr="00462D7F" w:rsidRDefault="006464DF" w:rsidP="00A01C11">
                <w:pPr>
                  <w:pStyle w:val="TableParagraph"/>
                  <w:spacing w:line="250" w:lineRule="exact"/>
                  <w:rPr>
                    <w:sz w:val="20"/>
                    <w:szCs w:val="20"/>
                  </w:rPr>
                </w:pPr>
                <w:proofErr w:type="spellStart"/>
                <w:r w:rsidRPr="00462D7F">
                  <w:rPr>
                    <w:sz w:val="20"/>
                    <w:szCs w:val="20"/>
                  </w:rPr>
                  <w:t>España</w:t>
                </w:r>
                <w:proofErr w:type="spellEnd"/>
              </w:p>
            </w:tc>
            <w:tc>
              <w:tcPr>
                <w:tcW w:w="2639" w:type="dxa"/>
              </w:tcPr>
              <w:p w14:paraId="74F5079F" w14:textId="17EC5EE8" w:rsidR="001D78FF" w:rsidRPr="00462D7F" w:rsidRDefault="001D78FF" w:rsidP="00A01C11">
                <w:pPr>
                  <w:pStyle w:val="TableParagraph"/>
                  <w:spacing w:line="250" w:lineRule="exact"/>
                  <w:ind w:left="107"/>
                  <w:rPr>
                    <w:sz w:val="20"/>
                    <w:szCs w:val="20"/>
                  </w:rPr>
                </w:pPr>
                <w:r w:rsidRPr="00462D7F">
                  <w:rPr>
                    <w:sz w:val="20"/>
                    <w:szCs w:val="20"/>
                  </w:rPr>
                  <w:t>Valenc</w:t>
                </w:r>
                <w:r w:rsidR="006464DF" w:rsidRPr="00462D7F">
                  <w:rPr>
                    <w:sz w:val="20"/>
                    <w:szCs w:val="20"/>
                  </w:rPr>
                  <w:t>ia</w:t>
                </w:r>
              </w:p>
            </w:tc>
          </w:tr>
        </w:tbl>
        <w:p w14:paraId="75545C8F" w14:textId="77777777" w:rsidR="00E668F8" w:rsidRPr="001735F8" w:rsidRDefault="00E668F8" w:rsidP="00E668F8">
          <w:pPr>
            <w:spacing w:line="276" w:lineRule="auto"/>
            <w:jc w:val="both"/>
            <w:rPr>
              <w:rFonts w:ascii="Arial" w:hAnsi="Arial" w:cs="Arial"/>
              <w:sz w:val="20"/>
              <w:szCs w:val="20"/>
              <w:lang w:val="es-ES"/>
            </w:rPr>
          </w:pPr>
        </w:p>
        <w:p w14:paraId="406FBF7A" w14:textId="77777777" w:rsidR="00E668F8" w:rsidRPr="001735F8" w:rsidRDefault="00E668F8" w:rsidP="00E668F8">
          <w:pPr>
            <w:spacing w:line="276" w:lineRule="auto"/>
            <w:jc w:val="both"/>
            <w:rPr>
              <w:rFonts w:ascii="Arial" w:hAnsi="Arial" w:cs="Arial"/>
              <w:sz w:val="20"/>
              <w:szCs w:val="20"/>
              <w:lang w:val="es-ES"/>
            </w:rPr>
          </w:pPr>
        </w:p>
        <w:p w14:paraId="1A1189F5" w14:textId="523FAD8E" w:rsidR="00E668F8" w:rsidRDefault="00443707" w:rsidP="00E668F8">
          <w:pPr>
            <w:spacing w:line="276" w:lineRule="auto"/>
            <w:jc w:val="both"/>
            <w:rPr>
              <w:rFonts w:ascii="Arial" w:hAnsi="Arial" w:cs="Arial"/>
              <w:b/>
              <w:bCs/>
              <w:sz w:val="20"/>
              <w:szCs w:val="20"/>
              <w:lang w:val="es-ES"/>
            </w:rPr>
          </w:pPr>
          <w:r w:rsidRPr="00443707">
            <w:rPr>
              <w:rFonts w:ascii="Arial" w:hAnsi="Arial" w:cs="Arial"/>
              <w:b/>
              <w:bCs/>
              <w:sz w:val="20"/>
              <w:szCs w:val="20"/>
              <w:lang w:val="es-ES"/>
            </w:rPr>
            <w:t>Socios de Michelin en MotoGP: 11 equipos y 22 pilotos</w:t>
          </w:r>
        </w:p>
        <w:p w14:paraId="6FF2080F" w14:textId="77777777" w:rsidR="00443707" w:rsidRPr="00F27584" w:rsidRDefault="00443707" w:rsidP="00E668F8">
          <w:pPr>
            <w:spacing w:line="276" w:lineRule="auto"/>
            <w:jc w:val="both"/>
            <w:rPr>
              <w:rFonts w:ascii="Arial" w:hAnsi="Arial" w:cs="Arial"/>
              <w:b/>
              <w:bCs/>
              <w:sz w:val="20"/>
              <w:szCs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4509"/>
          </w:tblGrid>
          <w:tr w:rsidR="00443707" w:rsidRPr="00F27584" w14:paraId="13935A17" w14:textId="77777777" w:rsidTr="00443707">
            <w:trPr>
              <w:trHeight w:val="265"/>
            </w:trPr>
            <w:tc>
              <w:tcPr>
                <w:tcW w:w="4509" w:type="dxa"/>
              </w:tcPr>
              <w:p w14:paraId="6373D536" w14:textId="2BFCB53F" w:rsidR="00443707" w:rsidRPr="00F27584" w:rsidRDefault="00443707" w:rsidP="00443707">
                <w:pPr>
                  <w:pStyle w:val="TableParagraph"/>
                  <w:ind w:left="1701" w:right="1826"/>
                  <w:jc w:val="center"/>
                  <w:rPr>
                    <w:b/>
                    <w:sz w:val="20"/>
                    <w:szCs w:val="20"/>
                  </w:rPr>
                </w:pPr>
                <w:proofErr w:type="spellStart"/>
                <w:r w:rsidRPr="00F27584">
                  <w:rPr>
                    <w:b/>
                    <w:sz w:val="20"/>
                    <w:szCs w:val="20"/>
                  </w:rPr>
                  <w:t>Equipo</w:t>
                </w:r>
                <w:proofErr w:type="spellEnd"/>
              </w:p>
            </w:tc>
            <w:tc>
              <w:tcPr>
                <w:tcW w:w="4509" w:type="dxa"/>
              </w:tcPr>
              <w:p w14:paraId="6DC7584C" w14:textId="788F2196" w:rsidR="00443707" w:rsidRPr="00F27584" w:rsidRDefault="00443707" w:rsidP="00443707">
                <w:pPr>
                  <w:pStyle w:val="TableParagraph"/>
                  <w:ind w:left="1725" w:right="1832"/>
                  <w:jc w:val="center"/>
                  <w:rPr>
                    <w:b/>
                    <w:sz w:val="20"/>
                    <w:szCs w:val="20"/>
                  </w:rPr>
                </w:pPr>
                <w:proofErr w:type="spellStart"/>
                <w:r w:rsidRPr="00F27584">
                  <w:rPr>
                    <w:b/>
                    <w:sz w:val="20"/>
                    <w:szCs w:val="20"/>
                  </w:rPr>
                  <w:t>Pilotos</w:t>
                </w:r>
                <w:proofErr w:type="spellEnd"/>
              </w:p>
            </w:tc>
          </w:tr>
          <w:tr w:rsidR="00443707" w:rsidRPr="00F27584" w14:paraId="785D51FF" w14:textId="77777777" w:rsidTr="00443707">
            <w:trPr>
              <w:trHeight w:val="534"/>
            </w:trPr>
            <w:tc>
              <w:tcPr>
                <w:tcW w:w="4509" w:type="dxa"/>
              </w:tcPr>
              <w:p w14:paraId="16F3EF36" w14:textId="77777777" w:rsidR="00443707" w:rsidRPr="00F27584" w:rsidRDefault="00443707" w:rsidP="00A01C11">
                <w:pPr>
                  <w:pStyle w:val="TableParagraph"/>
                  <w:spacing w:before="2" w:line="240" w:lineRule="auto"/>
                  <w:rPr>
                    <w:sz w:val="20"/>
                    <w:szCs w:val="20"/>
                  </w:rPr>
                </w:pPr>
                <w:r w:rsidRPr="00F27584">
                  <w:rPr>
                    <w:sz w:val="20"/>
                    <w:szCs w:val="20"/>
                  </w:rPr>
                  <w:t>Ducati</w:t>
                </w:r>
                <w:r w:rsidRPr="00F27584">
                  <w:rPr>
                    <w:spacing w:val="-4"/>
                    <w:sz w:val="20"/>
                    <w:szCs w:val="20"/>
                  </w:rPr>
                  <w:t xml:space="preserve"> </w:t>
                </w:r>
                <w:r w:rsidRPr="00F27584">
                  <w:rPr>
                    <w:sz w:val="20"/>
                    <w:szCs w:val="20"/>
                  </w:rPr>
                  <w:t>Lenovo</w:t>
                </w:r>
                <w:r w:rsidRPr="00F27584">
                  <w:rPr>
                    <w:spacing w:val="-3"/>
                    <w:sz w:val="20"/>
                    <w:szCs w:val="20"/>
                  </w:rPr>
                  <w:t xml:space="preserve"> </w:t>
                </w:r>
                <w:r w:rsidRPr="00F27584">
                  <w:rPr>
                    <w:sz w:val="20"/>
                    <w:szCs w:val="20"/>
                  </w:rPr>
                  <w:t>Team</w:t>
                </w:r>
              </w:p>
            </w:tc>
            <w:tc>
              <w:tcPr>
                <w:tcW w:w="4509" w:type="dxa"/>
              </w:tcPr>
              <w:p w14:paraId="272CAFB4" w14:textId="77777777" w:rsidR="00443707" w:rsidRPr="00F27584" w:rsidRDefault="00443707" w:rsidP="00A01C11">
                <w:pPr>
                  <w:pStyle w:val="TableParagraph"/>
                  <w:spacing w:line="264" w:lineRule="exact"/>
                  <w:ind w:left="107" w:right="2098"/>
                  <w:rPr>
                    <w:sz w:val="20"/>
                    <w:szCs w:val="20"/>
                    <w:lang w:val="es-ES"/>
                  </w:rPr>
                </w:pPr>
                <w:proofErr w:type="spellStart"/>
                <w:r w:rsidRPr="00F27584">
                  <w:rPr>
                    <w:sz w:val="20"/>
                    <w:szCs w:val="20"/>
                    <w:lang w:val="es-ES"/>
                  </w:rPr>
                  <w:t>Pecco</w:t>
                </w:r>
                <w:proofErr w:type="spellEnd"/>
                <w:r w:rsidRPr="00F27584">
                  <w:rPr>
                    <w:sz w:val="20"/>
                    <w:szCs w:val="20"/>
                    <w:lang w:val="es-ES"/>
                  </w:rPr>
                  <w:t xml:space="preserve"> Bagnaia (</w:t>
                </w:r>
                <w:proofErr w:type="spellStart"/>
                <w:r w:rsidRPr="00F27584">
                  <w:rPr>
                    <w:sz w:val="20"/>
                    <w:szCs w:val="20"/>
                    <w:lang w:val="es-ES"/>
                  </w:rPr>
                  <w:t>Ita</w:t>
                </w:r>
                <w:proofErr w:type="spellEnd"/>
                <w:r w:rsidRPr="00F27584">
                  <w:rPr>
                    <w:sz w:val="20"/>
                    <w:szCs w:val="20"/>
                    <w:lang w:val="es-ES"/>
                  </w:rPr>
                  <w:t>)</w:t>
                </w:r>
                <w:r w:rsidRPr="00F27584">
                  <w:rPr>
                    <w:spacing w:val="1"/>
                    <w:sz w:val="20"/>
                    <w:szCs w:val="20"/>
                    <w:lang w:val="es-ES"/>
                  </w:rPr>
                  <w:t xml:space="preserve"> </w:t>
                </w:r>
                <w:r w:rsidRPr="00F27584">
                  <w:rPr>
                    <w:sz w:val="20"/>
                    <w:szCs w:val="20"/>
                    <w:lang w:val="es-ES"/>
                  </w:rPr>
                  <w:t>Enea</w:t>
                </w:r>
                <w:r w:rsidRPr="00F27584">
                  <w:rPr>
                    <w:spacing w:val="-5"/>
                    <w:sz w:val="20"/>
                    <w:szCs w:val="20"/>
                    <w:lang w:val="es-ES"/>
                  </w:rPr>
                  <w:t xml:space="preserve"> </w:t>
                </w:r>
                <w:r w:rsidRPr="00F27584">
                  <w:rPr>
                    <w:sz w:val="20"/>
                    <w:szCs w:val="20"/>
                    <w:lang w:val="es-ES"/>
                  </w:rPr>
                  <w:t>Bastianini</w:t>
                </w:r>
                <w:r w:rsidRPr="00F27584">
                  <w:rPr>
                    <w:spacing w:val="-5"/>
                    <w:sz w:val="20"/>
                    <w:szCs w:val="20"/>
                    <w:lang w:val="es-ES"/>
                  </w:rPr>
                  <w:t xml:space="preserve"> </w:t>
                </w:r>
                <w:r w:rsidRPr="00F27584">
                  <w:rPr>
                    <w:sz w:val="20"/>
                    <w:szCs w:val="20"/>
                    <w:lang w:val="es-ES"/>
                  </w:rPr>
                  <w:t>(</w:t>
                </w:r>
                <w:proofErr w:type="spellStart"/>
                <w:r w:rsidRPr="00F27584">
                  <w:rPr>
                    <w:sz w:val="20"/>
                    <w:szCs w:val="20"/>
                    <w:lang w:val="es-ES"/>
                  </w:rPr>
                  <w:t>Ita</w:t>
                </w:r>
                <w:proofErr w:type="spellEnd"/>
                <w:r w:rsidRPr="00F27584">
                  <w:rPr>
                    <w:sz w:val="20"/>
                    <w:szCs w:val="20"/>
                    <w:lang w:val="es-ES"/>
                  </w:rPr>
                  <w:t>)</w:t>
                </w:r>
              </w:p>
            </w:tc>
          </w:tr>
          <w:tr w:rsidR="00443707" w:rsidRPr="00F27584" w14:paraId="3402BC02" w14:textId="77777777" w:rsidTr="00443707">
            <w:trPr>
              <w:trHeight w:val="537"/>
            </w:trPr>
            <w:tc>
              <w:tcPr>
                <w:tcW w:w="4509" w:type="dxa"/>
              </w:tcPr>
              <w:p w14:paraId="2F1F9A06" w14:textId="77777777" w:rsidR="00443707" w:rsidRPr="00F27584" w:rsidRDefault="00443707" w:rsidP="00A01C11">
                <w:pPr>
                  <w:pStyle w:val="TableParagraph"/>
                  <w:spacing w:before="2" w:line="240" w:lineRule="auto"/>
                  <w:rPr>
                    <w:sz w:val="20"/>
                    <w:szCs w:val="20"/>
                  </w:rPr>
                </w:pPr>
                <w:r w:rsidRPr="00F27584">
                  <w:rPr>
                    <w:sz w:val="20"/>
                    <w:szCs w:val="20"/>
                  </w:rPr>
                  <w:t>Monster</w:t>
                </w:r>
                <w:r w:rsidRPr="00F27584">
                  <w:rPr>
                    <w:spacing w:val="-3"/>
                    <w:sz w:val="20"/>
                    <w:szCs w:val="20"/>
                  </w:rPr>
                  <w:t xml:space="preserve"> </w:t>
                </w:r>
                <w:r w:rsidRPr="00F27584">
                  <w:rPr>
                    <w:sz w:val="20"/>
                    <w:szCs w:val="20"/>
                  </w:rPr>
                  <w:t>Energy</w:t>
                </w:r>
                <w:r w:rsidRPr="00F27584">
                  <w:rPr>
                    <w:spacing w:val="-2"/>
                    <w:sz w:val="20"/>
                    <w:szCs w:val="20"/>
                  </w:rPr>
                  <w:t xml:space="preserve"> </w:t>
                </w:r>
                <w:r w:rsidRPr="00F27584">
                  <w:rPr>
                    <w:sz w:val="20"/>
                    <w:szCs w:val="20"/>
                  </w:rPr>
                  <w:t>Yamaha</w:t>
                </w:r>
              </w:p>
            </w:tc>
            <w:tc>
              <w:tcPr>
                <w:tcW w:w="4509" w:type="dxa"/>
              </w:tcPr>
              <w:p w14:paraId="6A64B1B7" w14:textId="77777777" w:rsidR="00443707" w:rsidRPr="00F27584" w:rsidRDefault="00443707" w:rsidP="00A01C11">
                <w:pPr>
                  <w:pStyle w:val="TableParagraph"/>
                  <w:spacing w:line="260" w:lineRule="atLeast"/>
                  <w:ind w:left="107" w:right="1864"/>
                  <w:rPr>
                    <w:sz w:val="20"/>
                    <w:szCs w:val="20"/>
                    <w:lang w:val="es-ES"/>
                  </w:rPr>
                </w:pPr>
                <w:r w:rsidRPr="00F27584">
                  <w:rPr>
                    <w:sz w:val="20"/>
                    <w:szCs w:val="20"/>
                    <w:lang w:val="es-ES"/>
                  </w:rPr>
                  <w:t>Fabio Quartararo (</w:t>
                </w:r>
                <w:proofErr w:type="spellStart"/>
                <w:r w:rsidRPr="00F27584">
                  <w:rPr>
                    <w:sz w:val="20"/>
                    <w:szCs w:val="20"/>
                    <w:lang w:val="es-ES"/>
                  </w:rPr>
                  <w:t>Fra</w:t>
                </w:r>
                <w:proofErr w:type="spellEnd"/>
                <w:r w:rsidRPr="00F27584">
                  <w:rPr>
                    <w:sz w:val="20"/>
                    <w:szCs w:val="20"/>
                    <w:lang w:val="es-ES"/>
                  </w:rPr>
                  <w:t>)</w:t>
                </w:r>
                <w:r w:rsidRPr="00F27584">
                  <w:rPr>
                    <w:spacing w:val="-75"/>
                    <w:sz w:val="20"/>
                    <w:szCs w:val="20"/>
                    <w:lang w:val="es-ES"/>
                  </w:rPr>
                  <w:t xml:space="preserve"> </w:t>
                </w:r>
                <w:r w:rsidRPr="00F27584">
                  <w:rPr>
                    <w:sz w:val="20"/>
                    <w:szCs w:val="20"/>
                    <w:lang w:val="es-ES"/>
                  </w:rPr>
                  <w:t xml:space="preserve">Alex </w:t>
                </w:r>
                <w:proofErr w:type="spellStart"/>
                <w:r w:rsidRPr="00F27584">
                  <w:rPr>
                    <w:sz w:val="20"/>
                    <w:szCs w:val="20"/>
                    <w:lang w:val="es-ES"/>
                  </w:rPr>
                  <w:t>Rins</w:t>
                </w:r>
                <w:proofErr w:type="spellEnd"/>
                <w:r w:rsidRPr="00F27584">
                  <w:rPr>
                    <w:spacing w:val="-1"/>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tc>
          </w:tr>
          <w:tr w:rsidR="00443707" w:rsidRPr="00F27584" w14:paraId="20C64A4E" w14:textId="77777777" w:rsidTr="00443707">
            <w:trPr>
              <w:trHeight w:val="534"/>
            </w:trPr>
            <w:tc>
              <w:tcPr>
                <w:tcW w:w="4509" w:type="dxa"/>
              </w:tcPr>
              <w:p w14:paraId="67F35C3C" w14:textId="77777777" w:rsidR="00443707" w:rsidRPr="00F27584" w:rsidRDefault="00443707" w:rsidP="00A01C11">
                <w:pPr>
                  <w:pStyle w:val="TableParagraph"/>
                  <w:spacing w:line="265" w:lineRule="exact"/>
                  <w:rPr>
                    <w:sz w:val="20"/>
                    <w:szCs w:val="20"/>
                  </w:rPr>
                </w:pPr>
                <w:r w:rsidRPr="00F27584">
                  <w:rPr>
                    <w:sz w:val="20"/>
                    <w:szCs w:val="20"/>
                  </w:rPr>
                  <w:t>Aprilia</w:t>
                </w:r>
                <w:r w:rsidRPr="00F27584">
                  <w:rPr>
                    <w:spacing w:val="-6"/>
                    <w:sz w:val="20"/>
                    <w:szCs w:val="20"/>
                  </w:rPr>
                  <w:t xml:space="preserve"> </w:t>
                </w:r>
                <w:r w:rsidRPr="00F27584">
                  <w:rPr>
                    <w:sz w:val="20"/>
                    <w:szCs w:val="20"/>
                  </w:rPr>
                  <w:t>Racing</w:t>
                </w:r>
                <w:r w:rsidRPr="00F27584">
                  <w:rPr>
                    <w:spacing w:val="-6"/>
                    <w:sz w:val="20"/>
                    <w:szCs w:val="20"/>
                  </w:rPr>
                  <w:t xml:space="preserve"> </w:t>
                </w:r>
                <w:r w:rsidRPr="00F27584">
                  <w:rPr>
                    <w:sz w:val="20"/>
                    <w:szCs w:val="20"/>
                  </w:rPr>
                  <w:t>Team</w:t>
                </w:r>
              </w:p>
            </w:tc>
            <w:tc>
              <w:tcPr>
                <w:tcW w:w="4509" w:type="dxa"/>
              </w:tcPr>
              <w:p w14:paraId="7E265CE2" w14:textId="77777777" w:rsidR="00443707" w:rsidRPr="00F27584" w:rsidRDefault="00443707" w:rsidP="00A01C11">
                <w:pPr>
                  <w:pStyle w:val="TableParagraph"/>
                  <w:spacing w:line="268" w:lineRule="exact"/>
                  <w:ind w:left="107" w:right="1867"/>
                  <w:rPr>
                    <w:sz w:val="20"/>
                    <w:szCs w:val="20"/>
                    <w:lang w:val="es-ES"/>
                  </w:rPr>
                </w:pPr>
                <w:r w:rsidRPr="00F27584">
                  <w:rPr>
                    <w:sz w:val="20"/>
                    <w:szCs w:val="20"/>
                    <w:lang w:val="es-ES"/>
                  </w:rPr>
                  <w:t>Aleix Espargaró (</w:t>
                </w:r>
                <w:proofErr w:type="spellStart"/>
                <w:r w:rsidRPr="00F27584">
                  <w:rPr>
                    <w:sz w:val="20"/>
                    <w:szCs w:val="20"/>
                    <w:lang w:val="es-ES"/>
                  </w:rPr>
                  <w:t>Esp</w:t>
                </w:r>
                <w:proofErr w:type="spellEnd"/>
                <w:r w:rsidRPr="00F27584">
                  <w:rPr>
                    <w:sz w:val="20"/>
                    <w:szCs w:val="20"/>
                    <w:lang w:val="es-ES"/>
                  </w:rPr>
                  <w:t>)</w:t>
                </w:r>
                <w:r w:rsidRPr="00F27584">
                  <w:rPr>
                    <w:spacing w:val="1"/>
                    <w:sz w:val="20"/>
                    <w:szCs w:val="20"/>
                    <w:lang w:val="es-ES"/>
                  </w:rPr>
                  <w:t xml:space="preserve"> </w:t>
                </w:r>
                <w:r w:rsidRPr="00F27584">
                  <w:rPr>
                    <w:sz w:val="20"/>
                    <w:szCs w:val="20"/>
                    <w:lang w:val="es-ES"/>
                  </w:rPr>
                  <w:t>Maverick</w:t>
                </w:r>
                <w:r w:rsidRPr="00F27584">
                  <w:rPr>
                    <w:spacing w:val="-3"/>
                    <w:sz w:val="20"/>
                    <w:szCs w:val="20"/>
                    <w:lang w:val="es-ES"/>
                  </w:rPr>
                  <w:t xml:space="preserve"> </w:t>
                </w:r>
                <w:r w:rsidRPr="00F27584">
                  <w:rPr>
                    <w:sz w:val="20"/>
                    <w:szCs w:val="20"/>
                    <w:lang w:val="es-ES"/>
                  </w:rPr>
                  <w:t>Viñales</w:t>
                </w:r>
                <w:r w:rsidRPr="00F27584">
                  <w:rPr>
                    <w:spacing w:val="-4"/>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tc>
          </w:tr>
          <w:tr w:rsidR="00443707" w:rsidRPr="00F27584" w14:paraId="38AA092A" w14:textId="77777777" w:rsidTr="00443707">
            <w:trPr>
              <w:trHeight w:val="532"/>
            </w:trPr>
            <w:tc>
              <w:tcPr>
                <w:tcW w:w="4509" w:type="dxa"/>
              </w:tcPr>
              <w:p w14:paraId="721D6414" w14:textId="77777777" w:rsidR="00443707" w:rsidRPr="00F27584" w:rsidRDefault="00443707" w:rsidP="00A01C11">
                <w:pPr>
                  <w:pStyle w:val="TableParagraph"/>
                  <w:spacing w:line="264" w:lineRule="exact"/>
                  <w:rPr>
                    <w:sz w:val="20"/>
                    <w:szCs w:val="20"/>
                  </w:rPr>
                </w:pPr>
                <w:r w:rsidRPr="00F27584">
                  <w:rPr>
                    <w:sz w:val="20"/>
                    <w:szCs w:val="20"/>
                  </w:rPr>
                  <w:t>Red</w:t>
                </w:r>
                <w:r w:rsidRPr="00F27584">
                  <w:rPr>
                    <w:spacing w:val="-4"/>
                    <w:sz w:val="20"/>
                    <w:szCs w:val="20"/>
                  </w:rPr>
                  <w:t xml:space="preserve"> </w:t>
                </w:r>
                <w:r w:rsidRPr="00F27584">
                  <w:rPr>
                    <w:sz w:val="20"/>
                    <w:szCs w:val="20"/>
                  </w:rPr>
                  <w:t>Bull</w:t>
                </w:r>
                <w:r w:rsidRPr="00F27584">
                  <w:rPr>
                    <w:spacing w:val="-4"/>
                    <w:sz w:val="20"/>
                    <w:szCs w:val="20"/>
                  </w:rPr>
                  <w:t xml:space="preserve"> </w:t>
                </w:r>
                <w:r w:rsidRPr="00F27584">
                  <w:rPr>
                    <w:sz w:val="20"/>
                    <w:szCs w:val="20"/>
                  </w:rPr>
                  <w:t>KTM</w:t>
                </w:r>
                <w:r w:rsidRPr="00F27584">
                  <w:rPr>
                    <w:spacing w:val="-4"/>
                    <w:sz w:val="20"/>
                    <w:szCs w:val="20"/>
                  </w:rPr>
                  <w:t xml:space="preserve"> </w:t>
                </w:r>
                <w:r w:rsidRPr="00F27584">
                  <w:rPr>
                    <w:sz w:val="20"/>
                    <w:szCs w:val="20"/>
                  </w:rPr>
                  <w:t>Factory</w:t>
                </w:r>
                <w:r w:rsidRPr="00F27584">
                  <w:rPr>
                    <w:spacing w:val="-1"/>
                    <w:sz w:val="20"/>
                    <w:szCs w:val="20"/>
                  </w:rPr>
                  <w:t xml:space="preserve"> </w:t>
                </w:r>
                <w:r w:rsidRPr="00F27584">
                  <w:rPr>
                    <w:sz w:val="20"/>
                    <w:szCs w:val="20"/>
                  </w:rPr>
                  <w:t>Racing</w:t>
                </w:r>
              </w:p>
            </w:tc>
            <w:tc>
              <w:tcPr>
                <w:tcW w:w="4509" w:type="dxa"/>
              </w:tcPr>
              <w:p w14:paraId="6C9559FC" w14:textId="77777777" w:rsidR="00443707" w:rsidRPr="00F27584" w:rsidRDefault="00443707" w:rsidP="00A01C11">
                <w:pPr>
                  <w:pStyle w:val="TableParagraph"/>
                  <w:spacing w:line="268" w:lineRule="exact"/>
                  <w:ind w:left="107" w:right="2337"/>
                  <w:rPr>
                    <w:sz w:val="20"/>
                    <w:szCs w:val="20"/>
                  </w:rPr>
                </w:pPr>
                <w:r w:rsidRPr="00F27584">
                  <w:rPr>
                    <w:sz w:val="20"/>
                    <w:szCs w:val="20"/>
                  </w:rPr>
                  <w:t>Brad Binder (RSA)</w:t>
                </w:r>
                <w:r w:rsidRPr="00F27584">
                  <w:rPr>
                    <w:spacing w:val="-75"/>
                    <w:sz w:val="20"/>
                    <w:szCs w:val="20"/>
                  </w:rPr>
                  <w:t xml:space="preserve"> </w:t>
                </w:r>
                <w:r w:rsidRPr="00F27584">
                  <w:rPr>
                    <w:sz w:val="20"/>
                    <w:szCs w:val="20"/>
                  </w:rPr>
                  <w:t>Jack</w:t>
                </w:r>
                <w:r w:rsidRPr="00F27584">
                  <w:rPr>
                    <w:spacing w:val="-2"/>
                    <w:sz w:val="20"/>
                    <w:szCs w:val="20"/>
                  </w:rPr>
                  <w:t xml:space="preserve"> </w:t>
                </w:r>
                <w:r w:rsidRPr="00F27584">
                  <w:rPr>
                    <w:sz w:val="20"/>
                    <w:szCs w:val="20"/>
                  </w:rPr>
                  <w:t>Miller</w:t>
                </w:r>
                <w:r w:rsidRPr="00F27584">
                  <w:rPr>
                    <w:spacing w:val="-2"/>
                    <w:sz w:val="20"/>
                    <w:szCs w:val="20"/>
                  </w:rPr>
                  <w:t xml:space="preserve"> </w:t>
                </w:r>
                <w:r w:rsidRPr="00F27584">
                  <w:rPr>
                    <w:sz w:val="20"/>
                    <w:szCs w:val="20"/>
                  </w:rPr>
                  <w:t>(Aust)</w:t>
                </w:r>
              </w:p>
            </w:tc>
          </w:tr>
          <w:tr w:rsidR="00443707" w:rsidRPr="00F27584" w14:paraId="7B5AF736" w14:textId="77777777" w:rsidTr="00443707">
            <w:trPr>
              <w:trHeight w:val="530"/>
            </w:trPr>
            <w:tc>
              <w:tcPr>
                <w:tcW w:w="4509" w:type="dxa"/>
              </w:tcPr>
              <w:p w14:paraId="6E2E6A65" w14:textId="77777777" w:rsidR="00443707" w:rsidRPr="00F27584" w:rsidRDefault="00443707" w:rsidP="00A01C11">
                <w:pPr>
                  <w:pStyle w:val="TableParagraph"/>
                  <w:spacing w:line="262" w:lineRule="exact"/>
                  <w:rPr>
                    <w:sz w:val="20"/>
                    <w:szCs w:val="20"/>
                  </w:rPr>
                </w:pPr>
                <w:r w:rsidRPr="00F27584">
                  <w:rPr>
                    <w:sz w:val="20"/>
                    <w:szCs w:val="20"/>
                  </w:rPr>
                  <w:t>Repsol</w:t>
                </w:r>
                <w:r w:rsidRPr="00F27584">
                  <w:rPr>
                    <w:spacing w:val="-5"/>
                    <w:sz w:val="20"/>
                    <w:szCs w:val="20"/>
                  </w:rPr>
                  <w:t xml:space="preserve"> </w:t>
                </w:r>
                <w:r w:rsidRPr="00F27584">
                  <w:rPr>
                    <w:sz w:val="20"/>
                    <w:szCs w:val="20"/>
                  </w:rPr>
                  <w:t>Honda</w:t>
                </w:r>
                <w:r w:rsidRPr="00F27584">
                  <w:rPr>
                    <w:spacing w:val="-5"/>
                    <w:sz w:val="20"/>
                    <w:szCs w:val="20"/>
                  </w:rPr>
                  <w:t xml:space="preserve"> </w:t>
                </w:r>
                <w:r w:rsidRPr="00F27584">
                  <w:rPr>
                    <w:sz w:val="20"/>
                    <w:szCs w:val="20"/>
                  </w:rPr>
                  <w:t>Team</w:t>
                </w:r>
              </w:p>
            </w:tc>
            <w:tc>
              <w:tcPr>
                <w:tcW w:w="4509" w:type="dxa"/>
              </w:tcPr>
              <w:p w14:paraId="05B4923E" w14:textId="77777777" w:rsidR="00443707" w:rsidRPr="00F27584" w:rsidRDefault="00443707" w:rsidP="00A01C11">
                <w:pPr>
                  <w:pStyle w:val="TableParagraph"/>
                  <w:spacing w:line="268" w:lineRule="exact"/>
                  <w:ind w:left="107" w:right="2526"/>
                  <w:rPr>
                    <w:sz w:val="20"/>
                    <w:szCs w:val="20"/>
                    <w:lang w:val="es-ES"/>
                  </w:rPr>
                </w:pPr>
                <w:r w:rsidRPr="00F27584">
                  <w:rPr>
                    <w:sz w:val="20"/>
                    <w:szCs w:val="20"/>
                    <w:lang w:val="es-ES"/>
                  </w:rPr>
                  <w:t>Luca Marini (</w:t>
                </w:r>
                <w:proofErr w:type="spellStart"/>
                <w:r w:rsidRPr="00F27584">
                  <w:rPr>
                    <w:sz w:val="20"/>
                    <w:szCs w:val="20"/>
                    <w:lang w:val="es-ES"/>
                  </w:rPr>
                  <w:t>Ita</w:t>
                </w:r>
                <w:proofErr w:type="spellEnd"/>
                <w:r w:rsidRPr="00F27584">
                  <w:rPr>
                    <w:sz w:val="20"/>
                    <w:szCs w:val="20"/>
                    <w:lang w:val="es-ES"/>
                  </w:rPr>
                  <w:t>)</w:t>
                </w:r>
                <w:r w:rsidRPr="00F27584">
                  <w:rPr>
                    <w:spacing w:val="-75"/>
                    <w:sz w:val="20"/>
                    <w:szCs w:val="20"/>
                    <w:lang w:val="es-ES"/>
                  </w:rPr>
                  <w:t xml:space="preserve"> </w:t>
                </w:r>
                <w:r w:rsidRPr="00F27584">
                  <w:rPr>
                    <w:sz w:val="20"/>
                    <w:szCs w:val="20"/>
                    <w:lang w:val="es-ES"/>
                  </w:rPr>
                  <w:t>Joan</w:t>
                </w:r>
                <w:r w:rsidRPr="00F27584">
                  <w:rPr>
                    <w:spacing w:val="-3"/>
                    <w:sz w:val="20"/>
                    <w:szCs w:val="20"/>
                    <w:lang w:val="es-ES"/>
                  </w:rPr>
                  <w:t xml:space="preserve"> </w:t>
                </w:r>
                <w:r w:rsidRPr="00F27584">
                  <w:rPr>
                    <w:sz w:val="20"/>
                    <w:szCs w:val="20"/>
                    <w:lang w:val="es-ES"/>
                  </w:rPr>
                  <w:t>Mir</w:t>
                </w:r>
                <w:r w:rsidRPr="00F27584">
                  <w:rPr>
                    <w:spacing w:val="-1"/>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tc>
          </w:tr>
          <w:tr w:rsidR="00443707" w:rsidRPr="00F27584" w14:paraId="05B117B3" w14:textId="77777777" w:rsidTr="00443707">
            <w:trPr>
              <w:trHeight w:val="529"/>
            </w:trPr>
            <w:tc>
              <w:tcPr>
                <w:tcW w:w="4509" w:type="dxa"/>
              </w:tcPr>
              <w:p w14:paraId="6BCAD6A3" w14:textId="77777777" w:rsidR="00443707" w:rsidRPr="00F27584" w:rsidRDefault="00443707" w:rsidP="00A01C11">
                <w:pPr>
                  <w:pStyle w:val="TableParagraph"/>
                  <w:spacing w:line="260" w:lineRule="exact"/>
                  <w:rPr>
                    <w:sz w:val="20"/>
                    <w:szCs w:val="20"/>
                  </w:rPr>
                </w:pPr>
                <w:r w:rsidRPr="00F27584">
                  <w:rPr>
                    <w:sz w:val="20"/>
                    <w:szCs w:val="20"/>
                  </w:rPr>
                  <w:t>Prima</w:t>
                </w:r>
                <w:r w:rsidRPr="00F27584">
                  <w:rPr>
                    <w:spacing w:val="-3"/>
                    <w:sz w:val="20"/>
                    <w:szCs w:val="20"/>
                  </w:rPr>
                  <w:t xml:space="preserve"> </w:t>
                </w:r>
                <w:proofErr w:type="spellStart"/>
                <w:r w:rsidRPr="00F27584">
                  <w:rPr>
                    <w:sz w:val="20"/>
                    <w:szCs w:val="20"/>
                  </w:rPr>
                  <w:t>Pramac</w:t>
                </w:r>
                <w:proofErr w:type="spellEnd"/>
                <w:r w:rsidRPr="00F27584">
                  <w:rPr>
                    <w:spacing w:val="-2"/>
                    <w:sz w:val="20"/>
                    <w:szCs w:val="20"/>
                  </w:rPr>
                  <w:t xml:space="preserve"> </w:t>
                </w:r>
                <w:r w:rsidRPr="00F27584">
                  <w:rPr>
                    <w:sz w:val="20"/>
                    <w:szCs w:val="20"/>
                  </w:rPr>
                  <w:t>Team</w:t>
                </w:r>
              </w:p>
            </w:tc>
            <w:tc>
              <w:tcPr>
                <w:tcW w:w="4509" w:type="dxa"/>
              </w:tcPr>
              <w:p w14:paraId="5F992D83" w14:textId="23D8C436" w:rsidR="00443707" w:rsidRPr="00F27584" w:rsidRDefault="00443707" w:rsidP="00A01C11">
                <w:pPr>
                  <w:pStyle w:val="TableParagraph"/>
                  <w:spacing w:line="260" w:lineRule="exact"/>
                  <w:ind w:left="107"/>
                  <w:rPr>
                    <w:sz w:val="20"/>
                    <w:szCs w:val="20"/>
                    <w:lang w:val="es-ES"/>
                  </w:rPr>
                </w:pPr>
                <w:r w:rsidRPr="00F27584">
                  <w:rPr>
                    <w:sz w:val="20"/>
                    <w:szCs w:val="20"/>
                    <w:lang w:val="es-ES"/>
                  </w:rPr>
                  <w:t>Jorge</w:t>
                </w:r>
                <w:r w:rsidRPr="00F27584">
                  <w:rPr>
                    <w:spacing w:val="-4"/>
                    <w:sz w:val="20"/>
                    <w:szCs w:val="20"/>
                    <w:lang w:val="es-ES"/>
                  </w:rPr>
                  <w:t xml:space="preserve"> </w:t>
                </w:r>
                <w:r w:rsidRPr="00F27584">
                  <w:rPr>
                    <w:sz w:val="20"/>
                    <w:szCs w:val="20"/>
                    <w:lang w:val="es-ES"/>
                  </w:rPr>
                  <w:t>Mart</w:t>
                </w:r>
                <w:r w:rsidR="0080023E" w:rsidRPr="00F27584">
                  <w:rPr>
                    <w:sz w:val="20"/>
                    <w:szCs w:val="20"/>
                    <w:lang w:val="es-ES"/>
                  </w:rPr>
                  <w:t>í</w:t>
                </w:r>
                <w:r w:rsidRPr="00F27584">
                  <w:rPr>
                    <w:sz w:val="20"/>
                    <w:szCs w:val="20"/>
                    <w:lang w:val="es-ES"/>
                  </w:rPr>
                  <w:t>n</w:t>
                </w:r>
                <w:r w:rsidRPr="00F27584">
                  <w:rPr>
                    <w:spacing w:val="-4"/>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p w14:paraId="1273F600" w14:textId="77777777" w:rsidR="00443707" w:rsidRPr="00F27584" w:rsidRDefault="00443707" w:rsidP="00A01C11">
                <w:pPr>
                  <w:pStyle w:val="TableParagraph"/>
                  <w:spacing w:line="248" w:lineRule="exact"/>
                  <w:ind w:left="107"/>
                  <w:rPr>
                    <w:sz w:val="20"/>
                    <w:szCs w:val="20"/>
                    <w:lang w:val="es-ES"/>
                  </w:rPr>
                </w:pPr>
                <w:r w:rsidRPr="00F27584">
                  <w:rPr>
                    <w:sz w:val="20"/>
                    <w:szCs w:val="20"/>
                    <w:lang w:val="es-ES"/>
                  </w:rPr>
                  <w:t>Franco</w:t>
                </w:r>
                <w:r w:rsidRPr="00F27584">
                  <w:rPr>
                    <w:spacing w:val="-7"/>
                    <w:sz w:val="20"/>
                    <w:szCs w:val="20"/>
                    <w:lang w:val="es-ES"/>
                  </w:rPr>
                  <w:t xml:space="preserve"> </w:t>
                </w:r>
                <w:r w:rsidRPr="00F27584">
                  <w:rPr>
                    <w:sz w:val="20"/>
                    <w:szCs w:val="20"/>
                    <w:lang w:val="es-ES"/>
                  </w:rPr>
                  <w:t>Morbidelli</w:t>
                </w:r>
                <w:r w:rsidRPr="00F27584">
                  <w:rPr>
                    <w:spacing w:val="-6"/>
                    <w:sz w:val="20"/>
                    <w:szCs w:val="20"/>
                    <w:lang w:val="es-ES"/>
                  </w:rPr>
                  <w:t xml:space="preserve"> </w:t>
                </w:r>
                <w:r w:rsidRPr="00F27584">
                  <w:rPr>
                    <w:sz w:val="20"/>
                    <w:szCs w:val="20"/>
                    <w:lang w:val="es-ES"/>
                  </w:rPr>
                  <w:t>(</w:t>
                </w:r>
                <w:proofErr w:type="spellStart"/>
                <w:r w:rsidRPr="00F27584">
                  <w:rPr>
                    <w:sz w:val="20"/>
                    <w:szCs w:val="20"/>
                    <w:lang w:val="es-ES"/>
                  </w:rPr>
                  <w:t>Ita</w:t>
                </w:r>
                <w:proofErr w:type="spellEnd"/>
                <w:r w:rsidRPr="00F27584">
                  <w:rPr>
                    <w:sz w:val="20"/>
                    <w:szCs w:val="20"/>
                    <w:lang w:val="es-ES"/>
                  </w:rPr>
                  <w:t>)</w:t>
                </w:r>
              </w:p>
            </w:tc>
          </w:tr>
          <w:tr w:rsidR="00443707" w:rsidRPr="00F27584" w14:paraId="7995E3CF" w14:textId="77777777" w:rsidTr="00443707">
            <w:trPr>
              <w:trHeight w:val="533"/>
            </w:trPr>
            <w:tc>
              <w:tcPr>
                <w:tcW w:w="4509" w:type="dxa"/>
              </w:tcPr>
              <w:p w14:paraId="75E6DC41" w14:textId="77777777" w:rsidR="00443707" w:rsidRPr="00F27584" w:rsidRDefault="00443707" w:rsidP="00A01C11">
                <w:pPr>
                  <w:pStyle w:val="TableParagraph"/>
                  <w:spacing w:before="2" w:line="240" w:lineRule="auto"/>
                  <w:rPr>
                    <w:sz w:val="20"/>
                    <w:szCs w:val="20"/>
                  </w:rPr>
                </w:pPr>
                <w:proofErr w:type="spellStart"/>
                <w:r w:rsidRPr="00F27584">
                  <w:rPr>
                    <w:sz w:val="20"/>
                    <w:szCs w:val="20"/>
                  </w:rPr>
                  <w:t>Gresini</w:t>
                </w:r>
                <w:proofErr w:type="spellEnd"/>
                <w:r w:rsidRPr="00F27584">
                  <w:rPr>
                    <w:spacing w:val="-6"/>
                    <w:sz w:val="20"/>
                    <w:szCs w:val="20"/>
                  </w:rPr>
                  <w:t xml:space="preserve"> </w:t>
                </w:r>
                <w:r w:rsidRPr="00F27584">
                  <w:rPr>
                    <w:sz w:val="20"/>
                    <w:szCs w:val="20"/>
                  </w:rPr>
                  <w:t>Racing</w:t>
                </w:r>
                <w:r w:rsidRPr="00F27584">
                  <w:rPr>
                    <w:spacing w:val="-6"/>
                    <w:sz w:val="20"/>
                    <w:szCs w:val="20"/>
                  </w:rPr>
                  <w:t xml:space="preserve"> </w:t>
                </w:r>
                <w:r w:rsidRPr="00F27584">
                  <w:rPr>
                    <w:sz w:val="20"/>
                    <w:szCs w:val="20"/>
                  </w:rPr>
                  <w:t>MotoGP</w:t>
                </w:r>
              </w:p>
            </w:tc>
            <w:tc>
              <w:tcPr>
                <w:tcW w:w="4509" w:type="dxa"/>
              </w:tcPr>
              <w:p w14:paraId="349CAC97" w14:textId="77777777" w:rsidR="00443707" w:rsidRPr="00F27584" w:rsidRDefault="00443707" w:rsidP="00A01C11">
                <w:pPr>
                  <w:pStyle w:val="TableParagraph"/>
                  <w:spacing w:line="264" w:lineRule="exact"/>
                  <w:ind w:left="107" w:right="2166"/>
                  <w:rPr>
                    <w:sz w:val="20"/>
                    <w:szCs w:val="20"/>
                    <w:lang w:val="es-ES"/>
                  </w:rPr>
                </w:pPr>
                <w:r w:rsidRPr="00F27584">
                  <w:rPr>
                    <w:sz w:val="20"/>
                    <w:szCs w:val="20"/>
                    <w:lang w:val="es-ES"/>
                  </w:rPr>
                  <w:t>Marc Márquez (</w:t>
                </w:r>
                <w:proofErr w:type="spellStart"/>
                <w:r w:rsidRPr="00F27584">
                  <w:rPr>
                    <w:sz w:val="20"/>
                    <w:szCs w:val="20"/>
                    <w:lang w:val="es-ES"/>
                  </w:rPr>
                  <w:t>Esp</w:t>
                </w:r>
                <w:proofErr w:type="spellEnd"/>
                <w:r w:rsidRPr="00F27584">
                  <w:rPr>
                    <w:sz w:val="20"/>
                    <w:szCs w:val="20"/>
                    <w:lang w:val="es-ES"/>
                  </w:rPr>
                  <w:t>)</w:t>
                </w:r>
                <w:r w:rsidRPr="00F27584">
                  <w:rPr>
                    <w:spacing w:val="-75"/>
                    <w:sz w:val="20"/>
                    <w:szCs w:val="20"/>
                    <w:lang w:val="es-ES"/>
                  </w:rPr>
                  <w:t xml:space="preserve"> </w:t>
                </w:r>
                <w:r w:rsidRPr="00F27584">
                  <w:rPr>
                    <w:sz w:val="20"/>
                    <w:szCs w:val="20"/>
                    <w:lang w:val="es-ES"/>
                  </w:rPr>
                  <w:t>Alex</w:t>
                </w:r>
                <w:r w:rsidRPr="00F27584">
                  <w:rPr>
                    <w:spacing w:val="-2"/>
                    <w:sz w:val="20"/>
                    <w:szCs w:val="20"/>
                    <w:lang w:val="es-ES"/>
                  </w:rPr>
                  <w:t xml:space="preserve"> </w:t>
                </w:r>
                <w:r w:rsidRPr="00F27584">
                  <w:rPr>
                    <w:sz w:val="20"/>
                    <w:szCs w:val="20"/>
                    <w:lang w:val="es-ES"/>
                  </w:rPr>
                  <w:t>Márquez</w:t>
                </w:r>
                <w:r w:rsidRPr="00F27584">
                  <w:rPr>
                    <w:spacing w:val="-3"/>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tc>
          </w:tr>
          <w:tr w:rsidR="00443707" w:rsidRPr="00F27584" w14:paraId="4C72E9B8" w14:textId="77777777" w:rsidTr="00443707">
            <w:trPr>
              <w:trHeight w:val="538"/>
            </w:trPr>
            <w:tc>
              <w:tcPr>
                <w:tcW w:w="4509" w:type="dxa"/>
              </w:tcPr>
              <w:p w14:paraId="06517CEE" w14:textId="77777777" w:rsidR="00443707" w:rsidRPr="00F27584" w:rsidRDefault="00443707" w:rsidP="00A01C11">
                <w:pPr>
                  <w:pStyle w:val="TableParagraph"/>
                  <w:spacing w:before="2" w:line="240" w:lineRule="auto"/>
                  <w:rPr>
                    <w:sz w:val="20"/>
                    <w:szCs w:val="20"/>
                    <w:lang w:val="es-ES"/>
                  </w:rPr>
                </w:pPr>
                <w:proofErr w:type="spellStart"/>
                <w:r w:rsidRPr="00F27584">
                  <w:rPr>
                    <w:sz w:val="20"/>
                    <w:szCs w:val="20"/>
                    <w:lang w:val="es-ES"/>
                  </w:rPr>
                  <w:t>Pertamina</w:t>
                </w:r>
                <w:proofErr w:type="spellEnd"/>
                <w:r w:rsidRPr="00F27584">
                  <w:rPr>
                    <w:spacing w:val="-4"/>
                    <w:sz w:val="20"/>
                    <w:szCs w:val="20"/>
                    <w:lang w:val="es-ES"/>
                  </w:rPr>
                  <w:t xml:space="preserve"> </w:t>
                </w:r>
                <w:r w:rsidRPr="00F27584">
                  <w:rPr>
                    <w:sz w:val="20"/>
                    <w:szCs w:val="20"/>
                    <w:lang w:val="es-ES"/>
                  </w:rPr>
                  <w:t>Enduro</w:t>
                </w:r>
                <w:r w:rsidRPr="00F27584">
                  <w:rPr>
                    <w:spacing w:val="-4"/>
                    <w:sz w:val="20"/>
                    <w:szCs w:val="20"/>
                    <w:lang w:val="es-ES"/>
                  </w:rPr>
                  <w:t xml:space="preserve"> </w:t>
                </w:r>
                <w:r w:rsidRPr="00F27584">
                  <w:rPr>
                    <w:sz w:val="20"/>
                    <w:szCs w:val="20"/>
                    <w:lang w:val="es-ES"/>
                  </w:rPr>
                  <w:t>VR46</w:t>
                </w:r>
                <w:r w:rsidRPr="00F27584">
                  <w:rPr>
                    <w:spacing w:val="-4"/>
                    <w:sz w:val="20"/>
                    <w:szCs w:val="20"/>
                    <w:lang w:val="es-ES"/>
                  </w:rPr>
                  <w:t xml:space="preserve"> </w:t>
                </w:r>
                <w:r w:rsidRPr="00F27584">
                  <w:rPr>
                    <w:sz w:val="20"/>
                    <w:szCs w:val="20"/>
                    <w:lang w:val="es-ES"/>
                  </w:rPr>
                  <w:t>MotoGP</w:t>
                </w:r>
                <w:r w:rsidRPr="00F27584">
                  <w:rPr>
                    <w:spacing w:val="-4"/>
                    <w:sz w:val="20"/>
                    <w:szCs w:val="20"/>
                    <w:lang w:val="es-ES"/>
                  </w:rPr>
                  <w:t xml:space="preserve"> </w:t>
                </w:r>
                <w:proofErr w:type="spellStart"/>
                <w:r w:rsidRPr="00F27584">
                  <w:rPr>
                    <w:sz w:val="20"/>
                    <w:szCs w:val="20"/>
                    <w:lang w:val="es-ES"/>
                  </w:rPr>
                  <w:t>Team</w:t>
                </w:r>
                <w:proofErr w:type="spellEnd"/>
              </w:p>
            </w:tc>
            <w:tc>
              <w:tcPr>
                <w:tcW w:w="4509" w:type="dxa"/>
              </w:tcPr>
              <w:p w14:paraId="7F326C55" w14:textId="77777777" w:rsidR="00443707" w:rsidRPr="00F27584" w:rsidRDefault="00443707" w:rsidP="00A01C11">
                <w:pPr>
                  <w:pStyle w:val="TableParagraph"/>
                  <w:spacing w:line="260" w:lineRule="atLeast"/>
                  <w:ind w:left="107" w:right="1365"/>
                  <w:rPr>
                    <w:sz w:val="20"/>
                    <w:szCs w:val="20"/>
                    <w:lang w:val="es-ES"/>
                  </w:rPr>
                </w:pPr>
                <w:r w:rsidRPr="00F27584">
                  <w:rPr>
                    <w:sz w:val="20"/>
                    <w:szCs w:val="20"/>
                    <w:lang w:val="es-ES"/>
                  </w:rPr>
                  <w:t>Marco</w:t>
                </w:r>
                <w:r w:rsidRPr="00F27584">
                  <w:rPr>
                    <w:spacing w:val="19"/>
                    <w:sz w:val="20"/>
                    <w:szCs w:val="20"/>
                    <w:lang w:val="es-ES"/>
                  </w:rPr>
                  <w:t xml:space="preserve"> </w:t>
                </w:r>
                <w:proofErr w:type="spellStart"/>
                <w:r w:rsidRPr="00F27584">
                  <w:rPr>
                    <w:sz w:val="20"/>
                    <w:szCs w:val="20"/>
                    <w:lang w:val="es-ES"/>
                  </w:rPr>
                  <w:t>Bezzecchi</w:t>
                </w:r>
                <w:proofErr w:type="spellEnd"/>
                <w:r w:rsidRPr="00F27584">
                  <w:rPr>
                    <w:spacing w:val="20"/>
                    <w:sz w:val="20"/>
                    <w:szCs w:val="20"/>
                    <w:lang w:val="es-ES"/>
                  </w:rPr>
                  <w:t xml:space="preserve"> </w:t>
                </w:r>
                <w:r w:rsidRPr="00F27584">
                  <w:rPr>
                    <w:sz w:val="20"/>
                    <w:szCs w:val="20"/>
                    <w:lang w:val="es-ES"/>
                  </w:rPr>
                  <w:t>(</w:t>
                </w:r>
                <w:proofErr w:type="spellStart"/>
                <w:r w:rsidRPr="00F27584">
                  <w:rPr>
                    <w:sz w:val="20"/>
                    <w:szCs w:val="20"/>
                    <w:lang w:val="es-ES"/>
                  </w:rPr>
                  <w:t>Ita</w:t>
                </w:r>
                <w:proofErr w:type="spellEnd"/>
                <w:r w:rsidRPr="00F27584">
                  <w:rPr>
                    <w:sz w:val="20"/>
                    <w:szCs w:val="20"/>
                    <w:lang w:val="es-ES"/>
                  </w:rPr>
                  <w:t>)</w:t>
                </w:r>
                <w:r w:rsidRPr="00F27584">
                  <w:rPr>
                    <w:spacing w:val="1"/>
                    <w:sz w:val="20"/>
                    <w:szCs w:val="20"/>
                    <w:lang w:val="es-ES"/>
                  </w:rPr>
                  <w:t xml:space="preserve"> </w:t>
                </w:r>
                <w:r w:rsidRPr="00F27584">
                  <w:rPr>
                    <w:sz w:val="20"/>
                    <w:szCs w:val="20"/>
                    <w:lang w:val="es-ES"/>
                  </w:rPr>
                  <w:t>Fabio</w:t>
                </w:r>
                <w:r w:rsidRPr="00F27584">
                  <w:rPr>
                    <w:spacing w:val="-8"/>
                    <w:sz w:val="20"/>
                    <w:szCs w:val="20"/>
                    <w:lang w:val="es-ES"/>
                  </w:rPr>
                  <w:t xml:space="preserve"> </w:t>
                </w:r>
                <w:r w:rsidRPr="00F27584">
                  <w:rPr>
                    <w:sz w:val="20"/>
                    <w:szCs w:val="20"/>
                    <w:lang w:val="es-ES"/>
                  </w:rPr>
                  <w:t>Di</w:t>
                </w:r>
                <w:r w:rsidRPr="00F27584">
                  <w:rPr>
                    <w:spacing w:val="-2"/>
                    <w:sz w:val="20"/>
                    <w:szCs w:val="20"/>
                    <w:lang w:val="es-ES"/>
                  </w:rPr>
                  <w:t xml:space="preserve"> </w:t>
                </w:r>
                <w:proofErr w:type="spellStart"/>
                <w:r w:rsidRPr="00F27584">
                  <w:rPr>
                    <w:sz w:val="20"/>
                    <w:szCs w:val="20"/>
                    <w:lang w:val="es-ES"/>
                  </w:rPr>
                  <w:t>Giannantonio</w:t>
                </w:r>
                <w:proofErr w:type="spellEnd"/>
                <w:r w:rsidRPr="00F27584">
                  <w:rPr>
                    <w:spacing w:val="-7"/>
                    <w:sz w:val="20"/>
                    <w:szCs w:val="20"/>
                    <w:lang w:val="es-ES"/>
                  </w:rPr>
                  <w:t xml:space="preserve"> </w:t>
                </w:r>
                <w:r w:rsidRPr="00F27584">
                  <w:rPr>
                    <w:sz w:val="20"/>
                    <w:szCs w:val="20"/>
                    <w:lang w:val="es-ES"/>
                  </w:rPr>
                  <w:t>(</w:t>
                </w:r>
                <w:proofErr w:type="spellStart"/>
                <w:r w:rsidRPr="00F27584">
                  <w:rPr>
                    <w:sz w:val="20"/>
                    <w:szCs w:val="20"/>
                    <w:lang w:val="es-ES"/>
                  </w:rPr>
                  <w:t>Ita</w:t>
                </w:r>
                <w:proofErr w:type="spellEnd"/>
                <w:r w:rsidRPr="00F27584">
                  <w:rPr>
                    <w:sz w:val="20"/>
                    <w:szCs w:val="20"/>
                    <w:lang w:val="es-ES"/>
                  </w:rPr>
                  <w:t>)</w:t>
                </w:r>
              </w:p>
            </w:tc>
          </w:tr>
          <w:tr w:rsidR="00443707" w:rsidRPr="00F27584" w14:paraId="27C41B60" w14:textId="77777777" w:rsidTr="00443707">
            <w:trPr>
              <w:trHeight w:val="533"/>
            </w:trPr>
            <w:tc>
              <w:tcPr>
                <w:tcW w:w="4509" w:type="dxa"/>
              </w:tcPr>
              <w:p w14:paraId="6F7D26F6" w14:textId="77777777" w:rsidR="00443707" w:rsidRPr="00F27584" w:rsidRDefault="00443707" w:rsidP="00A01C11">
                <w:pPr>
                  <w:pStyle w:val="TableParagraph"/>
                  <w:spacing w:line="265" w:lineRule="exact"/>
                  <w:rPr>
                    <w:sz w:val="20"/>
                    <w:szCs w:val="20"/>
                  </w:rPr>
                </w:pPr>
                <w:r w:rsidRPr="00F27584">
                  <w:rPr>
                    <w:sz w:val="20"/>
                    <w:szCs w:val="20"/>
                  </w:rPr>
                  <w:t>LCR</w:t>
                </w:r>
                <w:r w:rsidRPr="00F27584">
                  <w:rPr>
                    <w:spacing w:val="-7"/>
                    <w:sz w:val="20"/>
                    <w:szCs w:val="20"/>
                  </w:rPr>
                  <w:t xml:space="preserve"> </w:t>
                </w:r>
                <w:r w:rsidRPr="00F27584">
                  <w:rPr>
                    <w:sz w:val="20"/>
                    <w:szCs w:val="20"/>
                  </w:rPr>
                  <w:t>Honda</w:t>
                </w:r>
              </w:p>
            </w:tc>
            <w:tc>
              <w:tcPr>
                <w:tcW w:w="4509" w:type="dxa"/>
              </w:tcPr>
              <w:p w14:paraId="2F4C9385" w14:textId="77777777" w:rsidR="00443707" w:rsidRPr="00F27584" w:rsidRDefault="00443707" w:rsidP="00A01C11">
                <w:pPr>
                  <w:pStyle w:val="TableParagraph"/>
                  <w:spacing w:line="268" w:lineRule="exact"/>
                  <w:ind w:left="107" w:right="1697"/>
                  <w:rPr>
                    <w:sz w:val="20"/>
                    <w:szCs w:val="20"/>
                    <w:lang w:val="es-ES"/>
                  </w:rPr>
                </w:pPr>
                <w:r w:rsidRPr="00F27584">
                  <w:rPr>
                    <w:sz w:val="20"/>
                    <w:szCs w:val="20"/>
                    <w:lang w:val="es-ES"/>
                  </w:rPr>
                  <w:t>Johan Zarco (</w:t>
                </w:r>
                <w:proofErr w:type="spellStart"/>
                <w:r w:rsidRPr="00F27584">
                  <w:rPr>
                    <w:sz w:val="20"/>
                    <w:szCs w:val="20"/>
                    <w:lang w:val="es-ES"/>
                  </w:rPr>
                  <w:t>Fra</w:t>
                </w:r>
                <w:proofErr w:type="spellEnd"/>
                <w:r w:rsidRPr="00F27584">
                  <w:rPr>
                    <w:sz w:val="20"/>
                    <w:szCs w:val="20"/>
                    <w:lang w:val="es-ES"/>
                  </w:rPr>
                  <w:t>)</w:t>
                </w:r>
                <w:r w:rsidRPr="00F27584">
                  <w:rPr>
                    <w:spacing w:val="1"/>
                    <w:sz w:val="20"/>
                    <w:szCs w:val="20"/>
                    <w:lang w:val="es-ES"/>
                  </w:rPr>
                  <w:t xml:space="preserve"> </w:t>
                </w:r>
                <w:proofErr w:type="spellStart"/>
                <w:r w:rsidRPr="00F27584">
                  <w:rPr>
                    <w:sz w:val="20"/>
                    <w:szCs w:val="20"/>
                    <w:lang w:val="es-ES"/>
                  </w:rPr>
                  <w:t>Takaaki</w:t>
                </w:r>
                <w:proofErr w:type="spellEnd"/>
                <w:r w:rsidRPr="00F27584">
                  <w:rPr>
                    <w:spacing w:val="-6"/>
                    <w:sz w:val="20"/>
                    <w:szCs w:val="20"/>
                    <w:lang w:val="es-ES"/>
                  </w:rPr>
                  <w:t xml:space="preserve"> </w:t>
                </w:r>
                <w:proofErr w:type="spellStart"/>
                <w:r w:rsidRPr="00F27584">
                  <w:rPr>
                    <w:sz w:val="20"/>
                    <w:szCs w:val="20"/>
                    <w:lang w:val="es-ES"/>
                  </w:rPr>
                  <w:t>Nakagami</w:t>
                </w:r>
                <w:proofErr w:type="spellEnd"/>
                <w:r w:rsidRPr="00F27584">
                  <w:rPr>
                    <w:spacing w:val="-6"/>
                    <w:sz w:val="20"/>
                    <w:szCs w:val="20"/>
                    <w:lang w:val="es-ES"/>
                  </w:rPr>
                  <w:t xml:space="preserve"> </w:t>
                </w:r>
                <w:r w:rsidRPr="00F27584">
                  <w:rPr>
                    <w:sz w:val="20"/>
                    <w:szCs w:val="20"/>
                    <w:lang w:val="es-ES"/>
                  </w:rPr>
                  <w:t>(</w:t>
                </w:r>
                <w:proofErr w:type="spellStart"/>
                <w:r w:rsidRPr="00F27584">
                  <w:rPr>
                    <w:sz w:val="20"/>
                    <w:szCs w:val="20"/>
                    <w:lang w:val="es-ES"/>
                  </w:rPr>
                  <w:t>Jpn</w:t>
                </w:r>
                <w:proofErr w:type="spellEnd"/>
                <w:r w:rsidRPr="00F27584">
                  <w:rPr>
                    <w:sz w:val="20"/>
                    <w:szCs w:val="20"/>
                    <w:lang w:val="es-ES"/>
                  </w:rPr>
                  <w:t>)</w:t>
                </w:r>
              </w:p>
            </w:tc>
          </w:tr>
          <w:tr w:rsidR="00443707" w:rsidRPr="00F27584" w14:paraId="391EB1DA" w14:textId="77777777" w:rsidTr="00443707">
            <w:trPr>
              <w:trHeight w:val="548"/>
            </w:trPr>
            <w:tc>
              <w:tcPr>
                <w:tcW w:w="4509" w:type="dxa"/>
              </w:tcPr>
              <w:p w14:paraId="295B0559" w14:textId="77777777" w:rsidR="00443707" w:rsidRPr="00F27584" w:rsidRDefault="00443707" w:rsidP="00A01C11">
                <w:pPr>
                  <w:pStyle w:val="TableParagraph"/>
                  <w:spacing w:line="263" w:lineRule="exact"/>
                  <w:rPr>
                    <w:sz w:val="20"/>
                    <w:szCs w:val="20"/>
                  </w:rPr>
                </w:pPr>
                <w:r w:rsidRPr="00F27584">
                  <w:rPr>
                    <w:sz w:val="20"/>
                    <w:szCs w:val="20"/>
                  </w:rPr>
                  <w:t>Red</w:t>
                </w:r>
                <w:r w:rsidRPr="00F27584">
                  <w:rPr>
                    <w:spacing w:val="-3"/>
                    <w:sz w:val="20"/>
                    <w:szCs w:val="20"/>
                  </w:rPr>
                  <w:t xml:space="preserve"> </w:t>
                </w:r>
                <w:r w:rsidRPr="00F27584">
                  <w:rPr>
                    <w:sz w:val="20"/>
                    <w:szCs w:val="20"/>
                  </w:rPr>
                  <w:t>Bull</w:t>
                </w:r>
                <w:r w:rsidRPr="00F27584">
                  <w:rPr>
                    <w:spacing w:val="-3"/>
                    <w:sz w:val="20"/>
                    <w:szCs w:val="20"/>
                  </w:rPr>
                  <w:t xml:space="preserve"> </w:t>
                </w:r>
                <w:proofErr w:type="spellStart"/>
                <w:r w:rsidRPr="00F27584">
                  <w:rPr>
                    <w:sz w:val="20"/>
                    <w:szCs w:val="20"/>
                  </w:rPr>
                  <w:t>GasGas</w:t>
                </w:r>
                <w:proofErr w:type="spellEnd"/>
                <w:r w:rsidRPr="00F27584">
                  <w:rPr>
                    <w:spacing w:val="-1"/>
                    <w:sz w:val="20"/>
                    <w:szCs w:val="20"/>
                  </w:rPr>
                  <w:t xml:space="preserve"> </w:t>
                </w:r>
                <w:r w:rsidRPr="00F27584">
                  <w:rPr>
                    <w:sz w:val="20"/>
                    <w:szCs w:val="20"/>
                  </w:rPr>
                  <w:t>Tech3</w:t>
                </w:r>
              </w:p>
            </w:tc>
            <w:tc>
              <w:tcPr>
                <w:tcW w:w="4509" w:type="dxa"/>
              </w:tcPr>
              <w:p w14:paraId="23E8E826" w14:textId="77777777" w:rsidR="00443707" w:rsidRPr="00F27584" w:rsidRDefault="00443707" w:rsidP="00A01C11">
                <w:pPr>
                  <w:pStyle w:val="TableParagraph"/>
                  <w:spacing w:line="268" w:lineRule="exact"/>
                  <w:ind w:left="107" w:right="1587"/>
                  <w:rPr>
                    <w:sz w:val="20"/>
                    <w:szCs w:val="20"/>
                    <w:lang w:val="es-ES"/>
                  </w:rPr>
                </w:pPr>
                <w:r w:rsidRPr="00F27584">
                  <w:rPr>
                    <w:sz w:val="20"/>
                    <w:szCs w:val="20"/>
                    <w:lang w:val="es-ES"/>
                  </w:rPr>
                  <w:t>Pedro Acosta (</w:t>
                </w:r>
                <w:proofErr w:type="spellStart"/>
                <w:r w:rsidRPr="00F27584">
                  <w:rPr>
                    <w:sz w:val="20"/>
                    <w:szCs w:val="20"/>
                    <w:lang w:val="es-ES"/>
                  </w:rPr>
                  <w:t>Esp</w:t>
                </w:r>
                <w:proofErr w:type="spellEnd"/>
                <w:r w:rsidRPr="00F27584">
                  <w:rPr>
                    <w:sz w:val="20"/>
                    <w:szCs w:val="20"/>
                    <w:lang w:val="es-ES"/>
                  </w:rPr>
                  <w:t>)</w:t>
                </w:r>
                <w:r w:rsidRPr="00F27584">
                  <w:rPr>
                    <w:spacing w:val="1"/>
                    <w:sz w:val="20"/>
                    <w:szCs w:val="20"/>
                    <w:lang w:val="es-ES"/>
                  </w:rPr>
                  <w:t xml:space="preserve"> </w:t>
                </w:r>
                <w:r w:rsidRPr="00F27584">
                  <w:rPr>
                    <w:sz w:val="20"/>
                    <w:szCs w:val="20"/>
                    <w:lang w:val="es-ES"/>
                  </w:rPr>
                  <w:t>Augusto</w:t>
                </w:r>
                <w:r w:rsidRPr="00F27584">
                  <w:rPr>
                    <w:spacing w:val="-5"/>
                    <w:sz w:val="20"/>
                    <w:szCs w:val="20"/>
                    <w:lang w:val="es-ES"/>
                  </w:rPr>
                  <w:t xml:space="preserve"> </w:t>
                </w:r>
                <w:r w:rsidRPr="00F27584">
                  <w:rPr>
                    <w:sz w:val="20"/>
                    <w:szCs w:val="20"/>
                    <w:lang w:val="es-ES"/>
                  </w:rPr>
                  <w:t>Fernández</w:t>
                </w:r>
                <w:r w:rsidRPr="00F27584">
                  <w:rPr>
                    <w:spacing w:val="-2"/>
                    <w:sz w:val="20"/>
                    <w:szCs w:val="20"/>
                    <w:lang w:val="es-ES"/>
                  </w:rPr>
                  <w:t xml:space="preserve"> </w:t>
                </w:r>
                <w:r w:rsidRPr="00F27584">
                  <w:rPr>
                    <w:sz w:val="20"/>
                    <w:szCs w:val="20"/>
                    <w:lang w:val="es-ES"/>
                  </w:rPr>
                  <w:t>(</w:t>
                </w:r>
                <w:proofErr w:type="spellStart"/>
                <w:r w:rsidRPr="00F27584">
                  <w:rPr>
                    <w:sz w:val="20"/>
                    <w:szCs w:val="20"/>
                    <w:lang w:val="es-ES"/>
                  </w:rPr>
                  <w:t>Esp</w:t>
                </w:r>
                <w:proofErr w:type="spellEnd"/>
                <w:r w:rsidRPr="00F27584">
                  <w:rPr>
                    <w:sz w:val="20"/>
                    <w:szCs w:val="20"/>
                    <w:lang w:val="es-ES"/>
                  </w:rPr>
                  <w:t>)</w:t>
                </w:r>
              </w:p>
            </w:tc>
          </w:tr>
          <w:tr w:rsidR="00443707" w:rsidRPr="00F27584" w14:paraId="66ADFA60" w14:textId="77777777" w:rsidTr="00443707">
            <w:trPr>
              <w:trHeight w:val="537"/>
            </w:trPr>
            <w:tc>
              <w:tcPr>
                <w:tcW w:w="4509" w:type="dxa"/>
              </w:tcPr>
              <w:p w14:paraId="6999CCF0" w14:textId="77777777" w:rsidR="00443707" w:rsidRPr="00F27584" w:rsidRDefault="00443707" w:rsidP="00A01C11">
                <w:pPr>
                  <w:pStyle w:val="TableParagraph"/>
                  <w:spacing w:line="265" w:lineRule="exact"/>
                  <w:rPr>
                    <w:sz w:val="20"/>
                    <w:szCs w:val="20"/>
                  </w:rPr>
                </w:pPr>
                <w:proofErr w:type="spellStart"/>
                <w:r w:rsidRPr="00F27584">
                  <w:rPr>
                    <w:sz w:val="20"/>
                    <w:szCs w:val="20"/>
                  </w:rPr>
                  <w:t>Trackhouse</w:t>
                </w:r>
                <w:proofErr w:type="spellEnd"/>
                <w:r w:rsidRPr="00F27584">
                  <w:rPr>
                    <w:spacing w:val="-4"/>
                    <w:sz w:val="20"/>
                    <w:szCs w:val="20"/>
                  </w:rPr>
                  <w:t xml:space="preserve"> </w:t>
                </w:r>
                <w:r w:rsidRPr="00F27584">
                  <w:rPr>
                    <w:sz w:val="20"/>
                    <w:szCs w:val="20"/>
                  </w:rPr>
                  <w:t>Racing</w:t>
                </w:r>
              </w:p>
            </w:tc>
            <w:tc>
              <w:tcPr>
                <w:tcW w:w="4509" w:type="dxa"/>
              </w:tcPr>
              <w:p w14:paraId="4C57FDBC" w14:textId="003E643F" w:rsidR="00443707" w:rsidRPr="00F27584" w:rsidRDefault="00443707" w:rsidP="00A01C11">
                <w:pPr>
                  <w:pStyle w:val="TableParagraph"/>
                  <w:spacing w:line="268" w:lineRule="exact"/>
                  <w:ind w:left="107" w:right="1996"/>
                  <w:rPr>
                    <w:sz w:val="20"/>
                    <w:szCs w:val="20"/>
                    <w:lang w:val="es-ES"/>
                  </w:rPr>
                </w:pPr>
                <w:proofErr w:type="spellStart"/>
                <w:r w:rsidRPr="00F27584">
                  <w:rPr>
                    <w:sz w:val="20"/>
                    <w:szCs w:val="20"/>
                    <w:lang w:val="es-ES"/>
                  </w:rPr>
                  <w:t>Raul</w:t>
                </w:r>
                <w:proofErr w:type="spellEnd"/>
                <w:r w:rsidRPr="00F27584">
                  <w:rPr>
                    <w:sz w:val="20"/>
                    <w:szCs w:val="20"/>
                    <w:lang w:val="es-ES"/>
                  </w:rPr>
                  <w:t xml:space="preserve"> Fern</w:t>
                </w:r>
                <w:r w:rsidR="001F7C5E" w:rsidRPr="00F27584">
                  <w:rPr>
                    <w:sz w:val="20"/>
                    <w:szCs w:val="20"/>
                    <w:lang w:val="es-ES"/>
                  </w:rPr>
                  <w:t>á</w:t>
                </w:r>
                <w:r w:rsidRPr="00F27584">
                  <w:rPr>
                    <w:sz w:val="20"/>
                    <w:szCs w:val="20"/>
                    <w:lang w:val="es-ES"/>
                  </w:rPr>
                  <w:t>ndez (</w:t>
                </w:r>
                <w:proofErr w:type="spellStart"/>
                <w:r w:rsidRPr="00F27584">
                  <w:rPr>
                    <w:sz w:val="20"/>
                    <w:szCs w:val="20"/>
                    <w:lang w:val="es-ES"/>
                  </w:rPr>
                  <w:t>Esp</w:t>
                </w:r>
                <w:proofErr w:type="spellEnd"/>
                <w:r w:rsidRPr="00F27584">
                  <w:rPr>
                    <w:sz w:val="20"/>
                    <w:szCs w:val="20"/>
                    <w:lang w:val="es-ES"/>
                  </w:rPr>
                  <w:t>)</w:t>
                </w:r>
                <w:r w:rsidRPr="00F27584">
                  <w:rPr>
                    <w:spacing w:val="-75"/>
                    <w:sz w:val="20"/>
                    <w:szCs w:val="20"/>
                    <w:lang w:val="es-ES"/>
                  </w:rPr>
                  <w:t xml:space="preserve"> </w:t>
                </w:r>
                <w:r w:rsidRPr="00F27584">
                  <w:rPr>
                    <w:sz w:val="20"/>
                    <w:szCs w:val="20"/>
                    <w:lang w:val="es-ES"/>
                  </w:rPr>
                  <w:t>Miguel</w:t>
                </w:r>
                <w:r w:rsidRPr="00F27584">
                  <w:rPr>
                    <w:spacing w:val="-6"/>
                    <w:sz w:val="20"/>
                    <w:szCs w:val="20"/>
                    <w:lang w:val="es-ES"/>
                  </w:rPr>
                  <w:t xml:space="preserve"> </w:t>
                </w:r>
                <w:r w:rsidRPr="00F27584">
                  <w:rPr>
                    <w:sz w:val="20"/>
                    <w:szCs w:val="20"/>
                    <w:lang w:val="es-ES"/>
                  </w:rPr>
                  <w:t>Oliveira</w:t>
                </w:r>
                <w:r w:rsidRPr="00F27584">
                  <w:rPr>
                    <w:spacing w:val="-5"/>
                    <w:sz w:val="20"/>
                    <w:szCs w:val="20"/>
                    <w:lang w:val="es-ES"/>
                  </w:rPr>
                  <w:t xml:space="preserve"> </w:t>
                </w:r>
                <w:r w:rsidRPr="00F27584">
                  <w:rPr>
                    <w:sz w:val="20"/>
                    <w:szCs w:val="20"/>
                    <w:lang w:val="es-ES"/>
                  </w:rPr>
                  <w:t>(Por)</w:t>
                </w:r>
              </w:p>
            </w:tc>
          </w:tr>
        </w:tbl>
        <w:p w14:paraId="2DE63F4A" w14:textId="77777777" w:rsidR="00E668F8" w:rsidRPr="00F27584" w:rsidRDefault="00E668F8" w:rsidP="00E668F8">
          <w:pPr>
            <w:spacing w:line="276" w:lineRule="auto"/>
            <w:jc w:val="both"/>
            <w:rPr>
              <w:rFonts w:ascii="Arial" w:hAnsi="Arial" w:cs="Arial"/>
              <w:sz w:val="20"/>
              <w:szCs w:val="20"/>
              <w:lang w:val="es-ES"/>
            </w:rPr>
          </w:pPr>
        </w:p>
        <w:p w14:paraId="7516D811" w14:textId="69D27921" w:rsidR="00E668F8" w:rsidRPr="00443707" w:rsidRDefault="00443707" w:rsidP="00E668F8">
          <w:pPr>
            <w:spacing w:line="276" w:lineRule="auto"/>
            <w:jc w:val="both"/>
            <w:rPr>
              <w:rFonts w:ascii="Arial" w:hAnsi="Arial" w:cs="Arial"/>
              <w:b/>
              <w:bCs/>
              <w:sz w:val="20"/>
              <w:szCs w:val="20"/>
              <w:lang w:val="es-ES"/>
            </w:rPr>
          </w:pPr>
          <w:r w:rsidRPr="00443707">
            <w:rPr>
              <w:rFonts w:ascii="Arial" w:hAnsi="Arial" w:cs="Arial"/>
              <w:b/>
              <w:bCs/>
              <w:sz w:val="20"/>
              <w:szCs w:val="20"/>
              <w:lang w:val="es-ES"/>
            </w:rPr>
            <w:t>Un formato de carrera eficiente</w:t>
          </w:r>
        </w:p>
        <w:p w14:paraId="1D160885" w14:textId="77777777" w:rsidR="008244F8" w:rsidRDefault="008244F8" w:rsidP="00E668F8">
          <w:pPr>
            <w:spacing w:line="276" w:lineRule="auto"/>
            <w:jc w:val="both"/>
            <w:rPr>
              <w:rFonts w:ascii="Arial" w:hAnsi="Arial" w:cs="Arial"/>
              <w:sz w:val="20"/>
              <w:szCs w:val="20"/>
              <w:lang w:val="es-ES"/>
            </w:rPr>
          </w:pPr>
        </w:p>
        <w:p w14:paraId="2F0B5BCA" w14:textId="5FBD4CB9" w:rsidR="00E668F8" w:rsidRPr="001735F8" w:rsidRDefault="00443707" w:rsidP="00E668F8">
          <w:pPr>
            <w:spacing w:line="276" w:lineRule="auto"/>
            <w:jc w:val="both"/>
            <w:rPr>
              <w:rFonts w:ascii="Arial" w:hAnsi="Arial" w:cs="Arial"/>
              <w:sz w:val="20"/>
              <w:szCs w:val="20"/>
              <w:lang w:val="es-ES"/>
            </w:rPr>
          </w:pPr>
          <w:r w:rsidRPr="00443707">
            <w:rPr>
              <w:rFonts w:ascii="Arial" w:hAnsi="Arial" w:cs="Arial"/>
              <w:sz w:val="20"/>
              <w:szCs w:val="20"/>
              <w:lang w:val="es-ES"/>
            </w:rPr>
            <w:t>Los cambios reglamentarios iniciados a principios de 2023 se han renovado, especialmente en lo que respecta al desarrollo del fin de semana de carreras. La acción en la pista comienza el viernes por la mañana con una sesión de Entrenamientos Libres de 45 minutos. A continuación, otra franja horaria, denominada simplemente Entrenamientos y esta vez de una hora de duración, permite a los 10 pilotos más rápidos pasar directamente a la segunda fase de clasificación (Q2) prevista para el día siguiente. El sábado por la mañana, después de los Entrenamientos Libres 2 (una sesión de 30 minutos en la que participan todos los pilotos), los que no se han clasificado directamente para la Q2 compiten durante 15 minutos en la Q1. A continuación, los dos pilotos más rápidos son elegidos para formar u</w:t>
          </w:r>
          <w:r w:rsidR="00F27584">
            <w:rPr>
              <w:rFonts w:ascii="Arial" w:hAnsi="Arial" w:cs="Arial"/>
              <w:sz w:val="20"/>
              <w:szCs w:val="20"/>
              <w:lang w:val="es-ES"/>
            </w:rPr>
            <w:t>na selección</w:t>
          </w:r>
          <w:r w:rsidRPr="00443707">
            <w:rPr>
              <w:rFonts w:ascii="Arial" w:hAnsi="Arial" w:cs="Arial"/>
              <w:sz w:val="20"/>
              <w:szCs w:val="20"/>
              <w:lang w:val="es-ES"/>
            </w:rPr>
            <w:t xml:space="preserve"> de </w:t>
          </w:r>
          <w:r w:rsidR="00F27584">
            <w:rPr>
              <w:rFonts w:ascii="Arial" w:hAnsi="Arial" w:cs="Arial"/>
              <w:sz w:val="20"/>
              <w:szCs w:val="20"/>
              <w:lang w:val="es-ES"/>
            </w:rPr>
            <w:t xml:space="preserve">los </w:t>
          </w:r>
          <w:r w:rsidRPr="00443707">
            <w:rPr>
              <w:rFonts w:ascii="Arial" w:hAnsi="Arial" w:cs="Arial"/>
              <w:sz w:val="20"/>
              <w:szCs w:val="20"/>
              <w:lang w:val="es-ES"/>
            </w:rPr>
            <w:t xml:space="preserve">12 pilotos </w:t>
          </w:r>
          <w:r w:rsidR="00F27584">
            <w:rPr>
              <w:rFonts w:ascii="Arial" w:hAnsi="Arial" w:cs="Arial"/>
              <w:sz w:val="20"/>
              <w:szCs w:val="20"/>
              <w:lang w:val="es-ES"/>
            </w:rPr>
            <w:t>que pasan a l</w:t>
          </w:r>
          <w:r w:rsidRPr="00443707">
            <w:rPr>
              <w:rFonts w:ascii="Arial" w:hAnsi="Arial" w:cs="Arial"/>
              <w:sz w:val="20"/>
              <w:szCs w:val="20"/>
              <w:lang w:val="es-ES"/>
            </w:rPr>
            <w:t xml:space="preserve">a fase final de clasificación (también de 15 minutos), que dará las posiciones en la parrilla de salida. </w:t>
          </w:r>
          <w:r w:rsidR="00F27584">
            <w:rPr>
              <w:rFonts w:ascii="Arial" w:hAnsi="Arial" w:cs="Arial"/>
              <w:sz w:val="20"/>
              <w:szCs w:val="20"/>
              <w:lang w:val="es-ES"/>
            </w:rPr>
            <w:t>Posteriormente</w:t>
          </w:r>
          <w:r w:rsidRPr="00443707">
            <w:rPr>
              <w:rFonts w:ascii="Arial" w:hAnsi="Arial" w:cs="Arial"/>
              <w:sz w:val="20"/>
              <w:szCs w:val="20"/>
              <w:lang w:val="es-ES"/>
            </w:rPr>
            <w:t xml:space="preserve"> se disputan dos carreras, la primera denominada Sprint Race, de unos 20 minutos de duración, el sábado por la tarde</w:t>
          </w:r>
          <w:r w:rsidR="00F27584">
            <w:rPr>
              <w:rFonts w:ascii="Arial" w:hAnsi="Arial" w:cs="Arial"/>
              <w:sz w:val="20"/>
              <w:szCs w:val="20"/>
              <w:lang w:val="es-ES"/>
            </w:rPr>
            <w:t>;</w:t>
          </w:r>
          <w:r w:rsidRPr="00443707">
            <w:rPr>
              <w:rFonts w:ascii="Arial" w:hAnsi="Arial" w:cs="Arial"/>
              <w:sz w:val="20"/>
              <w:szCs w:val="20"/>
              <w:lang w:val="es-ES"/>
            </w:rPr>
            <w:t xml:space="preserve"> y el Gran Premio (el doble de vueltas que la Sprint Race), el domingo. La carrera Sprint se disputa a las 15:00 y el Gran Premio a las 14:00, hora local</w:t>
          </w:r>
          <w:r w:rsidR="00F27584">
            <w:rPr>
              <w:rFonts w:ascii="Arial" w:hAnsi="Arial" w:cs="Arial"/>
              <w:sz w:val="20"/>
              <w:szCs w:val="20"/>
              <w:lang w:val="es-ES"/>
            </w:rPr>
            <w:t>, u</w:t>
          </w:r>
          <w:r w:rsidRPr="00443707">
            <w:rPr>
              <w:rFonts w:ascii="Arial" w:hAnsi="Arial" w:cs="Arial"/>
              <w:sz w:val="20"/>
              <w:szCs w:val="20"/>
              <w:lang w:val="es-ES"/>
            </w:rPr>
            <w:t>n horario que gustó mucho al público en 2023.</w:t>
          </w:r>
        </w:p>
        <w:p w14:paraId="61CD11F9" w14:textId="77777777" w:rsidR="00E668F8" w:rsidRPr="001735F8" w:rsidRDefault="00E668F8" w:rsidP="00E668F8">
          <w:pPr>
            <w:spacing w:line="276" w:lineRule="auto"/>
            <w:jc w:val="both"/>
            <w:rPr>
              <w:rFonts w:ascii="Arial" w:hAnsi="Arial" w:cs="Arial"/>
              <w:sz w:val="20"/>
              <w:szCs w:val="20"/>
              <w:lang w:val="es-ES"/>
            </w:rPr>
          </w:pPr>
        </w:p>
        <w:p w14:paraId="13376323" w14:textId="0389AC44" w:rsidR="00E668F8" w:rsidRPr="001735F8" w:rsidRDefault="00F27584" w:rsidP="00E668F8">
          <w:pPr>
            <w:spacing w:line="276" w:lineRule="auto"/>
            <w:jc w:val="both"/>
            <w:rPr>
              <w:rFonts w:ascii="Arial" w:hAnsi="Arial" w:cs="Arial"/>
              <w:sz w:val="20"/>
              <w:szCs w:val="20"/>
              <w:lang w:val="es-ES"/>
            </w:rPr>
          </w:pPr>
          <w:r>
            <w:rPr>
              <w:rFonts w:ascii="Arial" w:hAnsi="Arial" w:cs="Arial"/>
              <w:sz w:val="20"/>
              <w:szCs w:val="20"/>
              <w:lang w:val="es-ES"/>
            </w:rPr>
            <w:t>“</w:t>
          </w:r>
          <w:r w:rsidR="00443707" w:rsidRPr="00F27584">
            <w:rPr>
              <w:rFonts w:ascii="Arial" w:hAnsi="Arial" w:cs="Arial"/>
              <w:i/>
              <w:iCs/>
              <w:sz w:val="20"/>
              <w:szCs w:val="20"/>
              <w:lang w:val="es-ES"/>
            </w:rPr>
            <w:t xml:space="preserve">La llegada de la carrera </w:t>
          </w:r>
          <w:r w:rsidR="00DD48E8" w:rsidRPr="00F27584">
            <w:rPr>
              <w:rFonts w:ascii="Arial" w:hAnsi="Arial" w:cs="Arial"/>
              <w:i/>
              <w:iCs/>
              <w:sz w:val="20"/>
              <w:szCs w:val="20"/>
              <w:lang w:val="es-ES"/>
            </w:rPr>
            <w:t xml:space="preserve">al </w:t>
          </w:r>
          <w:r w:rsidR="00443707" w:rsidRPr="00F27584">
            <w:rPr>
              <w:rFonts w:ascii="Arial" w:hAnsi="Arial" w:cs="Arial"/>
              <w:i/>
              <w:iCs/>
              <w:sz w:val="20"/>
              <w:szCs w:val="20"/>
              <w:lang w:val="es-ES"/>
            </w:rPr>
            <w:t xml:space="preserve">Sprint </w:t>
          </w:r>
          <w:r>
            <w:rPr>
              <w:rFonts w:ascii="Arial" w:hAnsi="Arial" w:cs="Arial"/>
              <w:i/>
              <w:iCs/>
              <w:sz w:val="20"/>
              <w:szCs w:val="20"/>
              <w:lang w:val="es-ES"/>
            </w:rPr>
            <w:t>supuso un revulsivo</w:t>
          </w:r>
          <w:r>
            <w:rPr>
              <w:rFonts w:ascii="Arial" w:hAnsi="Arial" w:cs="Arial"/>
              <w:sz w:val="20"/>
              <w:szCs w:val="20"/>
              <w:lang w:val="es-ES"/>
            </w:rPr>
            <w:t>”</w:t>
          </w:r>
          <w:r w:rsidR="00443707" w:rsidRPr="00443707">
            <w:rPr>
              <w:rFonts w:ascii="Arial" w:hAnsi="Arial" w:cs="Arial"/>
              <w:sz w:val="20"/>
              <w:szCs w:val="20"/>
              <w:lang w:val="es-ES"/>
            </w:rPr>
            <w:t xml:space="preserve">, afirma </w:t>
          </w:r>
          <w:r w:rsidR="00443707" w:rsidRPr="00443707">
            <w:rPr>
              <w:rFonts w:ascii="Arial" w:hAnsi="Arial" w:cs="Arial"/>
              <w:b/>
              <w:bCs/>
              <w:sz w:val="20"/>
              <w:szCs w:val="20"/>
              <w:lang w:val="es-ES"/>
            </w:rPr>
            <w:t xml:space="preserve">Piero </w:t>
          </w:r>
          <w:proofErr w:type="spellStart"/>
          <w:r w:rsidR="00443707" w:rsidRPr="00443707">
            <w:rPr>
              <w:rFonts w:ascii="Arial" w:hAnsi="Arial" w:cs="Arial"/>
              <w:b/>
              <w:bCs/>
              <w:sz w:val="20"/>
              <w:szCs w:val="20"/>
              <w:lang w:val="es-ES"/>
            </w:rPr>
            <w:t>Taramasso</w:t>
          </w:r>
          <w:proofErr w:type="spellEnd"/>
          <w:r w:rsidR="00443707" w:rsidRPr="00443707">
            <w:rPr>
              <w:rFonts w:ascii="Arial" w:hAnsi="Arial" w:cs="Arial"/>
              <w:sz w:val="20"/>
              <w:szCs w:val="20"/>
              <w:lang w:val="es-ES"/>
            </w:rPr>
            <w:t xml:space="preserve">. </w:t>
          </w:r>
          <w:r>
            <w:rPr>
              <w:rFonts w:ascii="Arial" w:hAnsi="Arial" w:cs="Arial"/>
              <w:sz w:val="20"/>
              <w:szCs w:val="20"/>
              <w:lang w:val="es-ES"/>
            </w:rPr>
            <w:t>“</w:t>
          </w:r>
          <w:r w:rsidR="00443707" w:rsidRPr="00F27584">
            <w:rPr>
              <w:rFonts w:ascii="Arial" w:hAnsi="Arial" w:cs="Arial"/>
              <w:i/>
              <w:iCs/>
              <w:sz w:val="20"/>
              <w:szCs w:val="20"/>
              <w:lang w:val="es-ES"/>
            </w:rPr>
            <w:t xml:space="preserve">Dorna </w:t>
          </w:r>
          <w:proofErr w:type="spellStart"/>
          <w:r w:rsidR="00443707" w:rsidRPr="00F27584">
            <w:rPr>
              <w:rFonts w:ascii="Arial" w:hAnsi="Arial" w:cs="Arial"/>
              <w:i/>
              <w:iCs/>
              <w:sz w:val="20"/>
              <w:szCs w:val="20"/>
              <w:lang w:val="es-ES"/>
            </w:rPr>
            <w:t>Sports</w:t>
          </w:r>
          <w:proofErr w:type="spellEnd"/>
          <w:r w:rsidR="00443707" w:rsidRPr="00F27584">
            <w:rPr>
              <w:rFonts w:ascii="Arial" w:hAnsi="Arial" w:cs="Arial"/>
              <w:i/>
              <w:iCs/>
              <w:sz w:val="20"/>
              <w:szCs w:val="20"/>
              <w:lang w:val="es-ES"/>
            </w:rPr>
            <w:t xml:space="preserve">, que organiza el campeonato, quería espectáculo y no nos ha decepcionado. El formato corto de estas carreras anima a los pilotos a darlo todo, acercándose regularmente a los tiempos logrados en la clasificación. </w:t>
          </w:r>
          <w:r>
            <w:rPr>
              <w:rFonts w:ascii="Arial" w:hAnsi="Arial" w:cs="Arial"/>
              <w:i/>
              <w:iCs/>
              <w:sz w:val="20"/>
              <w:szCs w:val="20"/>
              <w:lang w:val="es-ES"/>
            </w:rPr>
            <w:t>Un</w:t>
          </w:r>
          <w:r w:rsidR="00443707" w:rsidRPr="00F27584">
            <w:rPr>
              <w:rFonts w:ascii="Arial" w:hAnsi="Arial" w:cs="Arial"/>
              <w:i/>
              <w:iCs/>
              <w:sz w:val="20"/>
              <w:szCs w:val="20"/>
              <w:lang w:val="es-ES"/>
            </w:rPr>
            <w:t xml:space="preserve"> espectáculo cautivador que genera muchas emociones entre los aficionados, y también entre los equipos. A pesar de que la carrera</w:t>
          </w:r>
          <w:r w:rsidR="007A6185" w:rsidRPr="00F27584">
            <w:rPr>
              <w:rFonts w:ascii="Arial" w:hAnsi="Arial" w:cs="Arial"/>
              <w:i/>
              <w:iCs/>
              <w:sz w:val="20"/>
              <w:szCs w:val="20"/>
              <w:lang w:val="es-ES"/>
            </w:rPr>
            <w:t xml:space="preserve"> al</w:t>
          </w:r>
          <w:r w:rsidR="00443707" w:rsidRPr="00F27584">
            <w:rPr>
              <w:rFonts w:ascii="Arial" w:hAnsi="Arial" w:cs="Arial"/>
              <w:i/>
              <w:iCs/>
              <w:sz w:val="20"/>
              <w:szCs w:val="20"/>
              <w:lang w:val="es-ES"/>
            </w:rPr>
            <w:t xml:space="preserve"> Sprint es importante para el campeonato, también requiere un nivel de precaución por parte de los pilotos, que deben asegurarse de estar listos para el Gran Premio del día siguiente. Es una mezcla inteligente de riesgo y adrenalina, pero también </w:t>
          </w:r>
          <w:r w:rsidR="00443707" w:rsidRPr="00F27584">
            <w:rPr>
              <w:rFonts w:ascii="Arial" w:hAnsi="Arial" w:cs="Arial"/>
              <w:i/>
              <w:iCs/>
              <w:sz w:val="20"/>
              <w:szCs w:val="20"/>
              <w:lang w:val="es-ES"/>
            </w:rPr>
            <w:lastRenderedPageBreak/>
            <w:t xml:space="preserve">de sabiduría. Esto da lugar a grandes luchas en la pista, pero también a una buena visibilidad de la disciplina. Por último, la carrera </w:t>
          </w:r>
          <w:r w:rsidR="007A6185" w:rsidRPr="00F27584">
            <w:rPr>
              <w:rFonts w:ascii="Arial" w:hAnsi="Arial" w:cs="Arial"/>
              <w:i/>
              <w:iCs/>
              <w:sz w:val="20"/>
              <w:szCs w:val="20"/>
              <w:lang w:val="es-ES"/>
            </w:rPr>
            <w:t xml:space="preserve">al </w:t>
          </w:r>
          <w:r w:rsidR="00443707" w:rsidRPr="00F27584">
            <w:rPr>
              <w:rFonts w:ascii="Arial" w:hAnsi="Arial" w:cs="Arial"/>
              <w:i/>
              <w:iCs/>
              <w:sz w:val="20"/>
              <w:szCs w:val="20"/>
              <w:lang w:val="es-ES"/>
            </w:rPr>
            <w:t>Sprint permite a Michelin y a los equipos recoger información valiosa para preparar el Gran Premio del domingo en términos de regularidad y desgaste de los neumáticos</w:t>
          </w:r>
          <w:r w:rsidRPr="00F27584">
            <w:rPr>
              <w:rFonts w:ascii="Arial" w:hAnsi="Arial" w:cs="Arial"/>
              <w:i/>
              <w:iCs/>
              <w:sz w:val="20"/>
              <w:szCs w:val="20"/>
              <w:lang w:val="es-ES"/>
            </w:rPr>
            <w:t>”</w:t>
          </w:r>
          <w:r w:rsidR="00443707" w:rsidRPr="00443707">
            <w:rPr>
              <w:rFonts w:ascii="Arial" w:hAnsi="Arial" w:cs="Arial"/>
              <w:sz w:val="20"/>
              <w:szCs w:val="20"/>
              <w:lang w:val="es-ES"/>
            </w:rPr>
            <w:t>.</w:t>
          </w:r>
        </w:p>
        <w:p w14:paraId="74E48E44" w14:textId="77777777" w:rsidR="00E668F8" w:rsidRPr="001735F8" w:rsidRDefault="00000000"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24495E82" w14:textId="77777777" w:rsidR="0016738E" w:rsidRPr="004C6D0A" w:rsidRDefault="0016738E" w:rsidP="0016738E">
      <w:pPr>
        <w:jc w:val="both"/>
        <w:rPr>
          <w:rFonts w:ascii="Arial" w:hAnsi="Arial" w:cs="Arial"/>
          <w:b/>
          <w:bCs/>
          <w:iCs/>
          <w:sz w:val="16"/>
          <w:szCs w:val="16"/>
          <w:lang w:val="es-ES"/>
        </w:rPr>
      </w:pPr>
      <w:r>
        <w:rPr>
          <w:rFonts w:ascii="Arial" w:hAnsi="Arial" w:cs="Arial"/>
          <w:b/>
          <w:bCs/>
          <w:iCs/>
          <w:sz w:val="16"/>
          <w:szCs w:val="16"/>
          <w:lang w:val="es-ES"/>
        </w:rPr>
        <w:t>Acerca de Michelin</w:t>
      </w:r>
    </w:p>
    <w:p w14:paraId="2DBB65F0" w14:textId="77777777" w:rsidR="0016738E" w:rsidRPr="009A43CE" w:rsidRDefault="0016738E" w:rsidP="0016738E">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6A2DC7B9" w:rsidR="002001A4" w:rsidRPr="005F1886" w:rsidRDefault="002001A4" w:rsidP="002001A4">
      <w:pPr>
        <w:spacing w:line="276" w:lineRule="auto"/>
        <w:jc w:val="center"/>
        <w:rPr>
          <w:rFonts w:ascii="Arial" w:hAnsi="Arial" w:cs="Arial"/>
          <w:sz w:val="20"/>
          <w:szCs w:val="20"/>
          <w:lang w:val="es-ES"/>
        </w:rPr>
      </w:pPr>
      <w:r w:rsidRPr="005F1886">
        <w:rPr>
          <w:rFonts w:ascii="Arial" w:hAnsi="Arial" w:cs="Arial"/>
          <w:sz w:val="20"/>
          <w:szCs w:val="20"/>
          <w:lang w:val="es-ES"/>
        </w:rPr>
        <w:t xml:space="preserve">DEPARTAMENTO DE COMUNICACIÓN </w:t>
      </w:r>
      <w:r w:rsidR="00E96463" w:rsidRPr="005F1886">
        <w:rPr>
          <w:rFonts w:ascii="Arial" w:hAnsi="Arial" w:cs="Arial"/>
          <w:sz w:val="20"/>
          <w:szCs w:val="20"/>
          <w:lang w:val="es-ES"/>
        </w:rPr>
        <w:t>MICHELIN</w:t>
      </w:r>
    </w:p>
    <w:p w14:paraId="79540083" w14:textId="68E7FC09" w:rsidR="00E96463" w:rsidRPr="005F1886" w:rsidRDefault="00E96463" w:rsidP="00E96463">
      <w:pPr>
        <w:spacing w:line="276" w:lineRule="auto"/>
        <w:ind w:right="1394" w:firstLine="851"/>
        <w:jc w:val="center"/>
        <w:rPr>
          <w:rFonts w:ascii="Arial" w:hAnsi="Arial" w:cs="Arial"/>
          <w:sz w:val="20"/>
          <w:szCs w:val="20"/>
          <w:lang w:val="es-ES"/>
        </w:rPr>
      </w:pPr>
      <w:r w:rsidRPr="005F1886">
        <w:rPr>
          <w:rFonts w:ascii="Arial" w:hAnsi="Arial" w:cs="Arial"/>
          <w:sz w:val="20"/>
          <w:szCs w:val="20"/>
          <w:lang w:val="es-ES"/>
        </w:rPr>
        <w:t xml:space="preserve">     </w:t>
      </w:r>
      <w:hyperlink r:id="rId9" w:history="1">
        <w:r w:rsidR="00335072" w:rsidRPr="005F1886">
          <w:rPr>
            <w:rStyle w:val="Hipervnculo"/>
            <w:rFonts w:ascii="Arial" w:hAnsi="Arial" w:cs="Arial"/>
            <w:sz w:val="20"/>
            <w:szCs w:val="20"/>
            <w:lang w:val="es-ES"/>
          </w:rPr>
          <w:t>comunicacion-ib@michelin.com</w:t>
        </w:r>
      </w:hyperlink>
    </w:p>
    <w:p w14:paraId="31373BE9" w14:textId="77777777" w:rsidR="002001A4" w:rsidRPr="005F1886" w:rsidRDefault="002001A4" w:rsidP="002001A4">
      <w:pPr>
        <w:jc w:val="center"/>
        <w:rPr>
          <w:rFonts w:ascii="Arial" w:hAnsi="Arial" w:cs="Arial"/>
          <w:sz w:val="20"/>
          <w:szCs w:val="20"/>
          <w:lang w:val="es-ES"/>
        </w:rPr>
      </w:pPr>
      <w:r w:rsidRPr="005F1886">
        <w:rPr>
          <w:rFonts w:ascii="Arial" w:hAnsi="Arial" w:cs="Arial"/>
          <w:noProof/>
          <w:sz w:val="20"/>
          <w:szCs w:val="20"/>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5F1886" w14:paraId="7FC64D03" w14:textId="77777777" w:rsidTr="004C1314">
        <w:tc>
          <w:tcPr>
            <w:tcW w:w="9016" w:type="dxa"/>
          </w:tcPr>
          <w:p w14:paraId="00C47B2A" w14:textId="77777777" w:rsidR="002001A4" w:rsidRPr="005F1886" w:rsidRDefault="00000000" w:rsidP="004C1314">
            <w:pPr>
              <w:jc w:val="center"/>
              <w:rPr>
                <w:rStyle w:val="Hipervnculo"/>
                <w:rFonts w:ascii="Arial" w:hAnsi="Arial" w:cs="Arial"/>
                <w:sz w:val="20"/>
                <w:szCs w:val="20"/>
                <w:lang w:val="es-ES"/>
              </w:rPr>
            </w:pPr>
            <w:hyperlink r:id="rId12" w:history="1">
              <w:r w:rsidR="002001A4" w:rsidRPr="005F1886">
                <w:rPr>
                  <w:rStyle w:val="Hipervnculo"/>
                  <w:rFonts w:ascii="Arial" w:hAnsi="Arial" w:cs="Arial"/>
                  <w:sz w:val="20"/>
                  <w:szCs w:val="20"/>
                  <w:lang w:val="es-ES"/>
                </w:rPr>
                <w:t>www.michelin.es</w:t>
              </w:r>
            </w:hyperlink>
          </w:p>
          <w:p w14:paraId="2F02215A" w14:textId="1DCDF1DD" w:rsidR="00F27C61" w:rsidRPr="005F1886" w:rsidRDefault="00F27C61" w:rsidP="004C1314">
            <w:pPr>
              <w:jc w:val="center"/>
              <w:rPr>
                <w:rFonts w:ascii="Arial" w:hAnsi="Arial" w:cs="Arial"/>
                <w:color w:val="08519D"/>
                <w:sz w:val="20"/>
                <w:szCs w:val="20"/>
                <w:lang w:val="es-ES"/>
              </w:rPr>
            </w:pPr>
          </w:p>
        </w:tc>
      </w:tr>
      <w:tr w:rsidR="002001A4" w:rsidRPr="005F1886" w14:paraId="1A814C08" w14:textId="77777777" w:rsidTr="004C1314">
        <w:tc>
          <w:tcPr>
            <w:tcW w:w="9016" w:type="dxa"/>
          </w:tcPr>
          <w:p w14:paraId="75856BB1" w14:textId="4BC98751" w:rsidR="002001A4" w:rsidRPr="005F1886" w:rsidRDefault="00F27C61" w:rsidP="004C1314">
            <w:pPr>
              <w:jc w:val="center"/>
              <w:rPr>
                <w:rFonts w:ascii="Arial" w:hAnsi="Arial" w:cs="Arial"/>
                <w:color w:val="08519D"/>
                <w:sz w:val="20"/>
                <w:szCs w:val="20"/>
                <w:lang w:val="es-ES"/>
              </w:rPr>
            </w:pPr>
            <w:r w:rsidRPr="005F1886">
              <w:rPr>
                <w:sz w:val="20"/>
                <w:szCs w:val="20"/>
              </w:rPr>
              <w:t xml:space="preserve">   </w:t>
            </w:r>
            <w:r w:rsidRPr="005F1886">
              <w:rPr>
                <w:noProof/>
                <w:color w:val="000000"/>
                <w:sz w:val="20"/>
                <w:szCs w:val="20"/>
                <w:lang w:val="es-ES_tradnl" w:eastAsia="es-ES_tradnl"/>
              </w:rPr>
              <w:drawing>
                <wp:inline distT="0" distB="0" distL="0" distR="0" wp14:anchorId="0D591D2C" wp14:editId="2EC0E64B">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5F1886">
                <w:rPr>
                  <w:rFonts w:ascii="Arial" w:eastAsia="Arial" w:hAnsi="Arial" w:cs="Arial"/>
                  <w:color w:val="0000FF"/>
                  <w:sz w:val="20"/>
                  <w:szCs w:val="20"/>
                  <w:u w:val="single" w:color="0000FF"/>
                </w:rPr>
                <w:t>@MichelinNews</w:t>
              </w:r>
            </w:hyperlink>
            <w:r w:rsidRPr="005F1886">
              <w:rPr>
                <w:rFonts w:ascii="Arial" w:eastAsia="Arial" w:hAnsi="Arial" w:cs="Arial"/>
                <w:color w:val="08519D"/>
                <w:sz w:val="20"/>
                <w:szCs w:val="20"/>
              </w:rPr>
              <w:t xml:space="preserve">  </w:t>
            </w:r>
            <w:r w:rsidRPr="005F1886">
              <w:rPr>
                <w:noProof/>
                <w:color w:val="000000"/>
                <w:sz w:val="20"/>
                <w:szCs w:val="20"/>
                <w:lang w:val="es-ES_tradnl"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F1886">
              <w:rPr>
                <w:rFonts w:ascii="Arial" w:eastAsia="Arial" w:hAnsi="Arial" w:cs="Arial"/>
                <w:color w:val="08519D"/>
                <w:sz w:val="20"/>
                <w:szCs w:val="20"/>
              </w:rPr>
              <w:t xml:space="preserve"> </w:t>
            </w:r>
            <w:hyperlink r:id="rId16" w:history="1">
              <w:r w:rsidRPr="005F1886">
                <w:rPr>
                  <w:rFonts w:ascii="Arial" w:eastAsia="Arial" w:hAnsi="Arial" w:cs="Arial"/>
                  <w:color w:val="0000FF"/>
                  <w:sz w:val="20"/>
                  <w:szCs w:val="20"/>
                  <w:u w:val="single" w:color="0000FF"/>
                </w:rPr>
                <w:t>@Michelinespana</w:t>
              </w:r>
            </w:hyperlink>
            <w:r w:rsidRPr="005F1886">
              <w:rPr>
                <w:rFonts w:ascii="Arial" w:eastAsia="Arial" w:hAnsi="Arial" w:cs="Arial"/>
                <w:color w:val="08519D"/>
                <w:sz w:val="20"/>
                <w:szCs w:val="20"/>
              </w:rPr>
              <w:t xml:space="preserve">  </w:t>
            </w:r>
            <w:r w:rsidRPr="005F1886">
              <w:rPr>
                <w:noProof/>
                <w:color w:val="000000"/>
                <w:sz w:val="20"/>
                <w:szCs w:val="20"/>
                <w:lang w:val="es-ES_tradnl"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F1886">
              <w:rPr>
                <w:rFonts w:ascii="Arial" w:eastAsia="Arial" w:hAnsi="Arial" w:cs="Arial"/>
                <w:color w:val="08519D"/>
                <w:sz w:val="20"/>
                <w:szCs w:val="20"/>
              </w:rPr>
              <w:t xml:space="preserve"> </w:t>
            </w:r>
            <w:hyperlink r:id="rId18" w:history="1">
              <w:r w:rsidRPr="005F1886">
                <w:rPr>
                  <w:rFonts w:ascii="Arial" w:eastAsia="Arial" w:hAnsi="Arial" w:cs="Arial"/>
                  <w:color w:val="0000FF"/>
                  <w:sz w:val="20"/>
                  <w:szCs w:val="20"/>
                  <w:u w:val="single" w:color="0000FF"/>
                </w:rPr>
                <w:t>@Michelinespana</w:t>
              </w:r>
            </w:hyperlink>
            <w:r w:rsidRPr="005F1886">
              <w:rPr>
                <w:rFonts w:ascii="Arial" w:eastAsia="Arial" w:hAnsi="Arial" w:cs="Arial"/>
                <w:color w:val="08519D"/>
                <w:sz w:val="20"/>
                <w:szCs w:val="20"/>
              </w:rPr>
              <w:t xml:space="preserve">  </w:t>
            </w:r>
            <w:r w:rsidRPr="005F1886">
              <w:rPr>
                <w:noProof/>
                <w:color w:val="000000"/>
                <w:sz w:val="20"/>
                <w:szCs w:val="20"/>
                <w:lang w:val="es-ES_tradnl"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5F1886">
              <w:rPr>
                <w:rFonts w:ascii="Arial" w:eastAsia="Arial" w:hAnsi="Arial" w:cs="Arial"/>
                <w:color w:val="08519D"/>
                <w:sz w:val="20"/>
                <w:szCs w:val="20"/>
              </w:rPr>
              <w:t xml:space="preserve"> </w:t>
            </w:r>
            <w:hyperlink r:id="rId20" w:history="1">
              <w:r w:rsidRPr="005F1886">
                <w:rPr>
                  <w:rFonts w:ascii="Arial" w:eastAsia="Arial" w:hAnsi="Arial" w:cs="Arial"/>
                  <w:color w:val="0000FF"/>
                  <w:sz w:val="20"/>
                  <w:szCs w:val="20"/>
                  <w:u w:val="single" w:color="0000FF"/>
                </w:rPr>
                <w:t>@Michelin</w:t>
              </w:r>
            </w:hyperlink>
          </w:p>
        </w:tc>
      </w:tr>
    </w:tbl>
    <w:p w14:paraId="6D4E8394" w14:textId="77777777" w:rsidR="002001A4" w:rsidRPr="005F1886" w:rsidRDefault="002001A4" w:rsidP="002001A4">
      <w:pPr>
        <w:jc w:val="center"/>
        <w:rPr>
          <w:rFonts w:ascii="Arial" w:hAnsi="Arial" w:cs="Arial"/>
          <w:sz w:val="20"/>
          <w:szCs w:val="20"/>
          <w:lang w:val="es-ES"/>
        </w:rPr>
      </w:pPr>
    </w:p>
    <w:p w14:paraId="781AB933" w14:textId="77777777" w:rsidR="002001A4" w:rsidRPr="005F1886" w:rsidRDefault="002001A4" w:rsidP="002001A4">
      <w:pPr>
        <w:jc w:val="center"/>
        <w:rPr>
          <w:rFonts w:ascii="Arial" w:hAnsi="Arial" w:cs="Arial"/>
          <w:sz w:val="20"/>
          <w:szCs w:val="20"/>
          <w:lang w:val="es-ES"/>
        </w:rPr>
      </w:pPr>
      <w:r w:rsidRPr="005F1886">
        <w:rPr>
          <w:rFonts w:ascii="Arial" w:hAnsi="Arial" w:cs="Arial"/>
          <w:sz w:val="20"/>
          <w:szCs w:val="20"/>
          <w:lang w:val="es-ES"/>
        </w:rPr>
        <w:t>Ronda de Poniente, 6 – 28760 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46081D">
      <w:headerReference w:type="default" r:id="rId21"/>
      <w:headerReference w:type="first" r:id="rId22"/>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4D6E" w14:textId="77777777" w:rsidR="0076720D" w:rsidRDefault="0076720D" w:rsidP="00F24D98">
      <w:r>
        <w:separator/>
      </w:r>
    </w:p>
  </w:endnote>
  <w:endnote w:type="continuationSeparator" w:id="0">
    <w:p w14:paraId="7B579040" w14:textId="77777777" w:rsidR="0076720D" w:rsidRDefault="0076720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36A4" w14:textId="77777777" w:rsidR="0076720D" w:rsidRDefault="0076720D" w:rsidP="00F24D98">
      <w:r>
        <w:separator/>
      </w:r>
    </w:p>
  </w:footnote>
  <w:footnote w:type="continuationSeparator" w:id="0">
    <w:p w14:paraId="29D801E5" w14:textId="77777777" w:rsidR="0076720D" w:rsidRDefault="0076720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9B5308" w:rsidRDefault="002B3AC4" w:rsidP="008B73E3">
                          <w:pPr>
                            <w:jc w:val="center"/>
                            <w:rPr>
                              <w:rFonts w:ascii="Michelin" w:hAnsi="Michelin"/>
                              <w:color w:val="575757"/>
                            </w:rPr>
                          </w:pPr>
                          <w:r w:rsidRPr="009B5308">
                            <w:rPr>
                              <w:rFonts w:ascii="Michelin" w:hAnsi="Michelin"/>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" fillcolor="white [3201]" stroked="f" strokeweight=".5pt">
              <v:textbox>
                <w:txbxContent>
                  <w:p w14:paraId="7DF7C83A" w14:textId="4098D3F4" w:rsidR="008B73E3" w:rsidRPr="009B5308" w:rsidRDefault="002B3AC4" w:rsidP="008B73E3">
                    <w:pPr>
                      <w:jc w:val="center"/>
                      <w:rPr>
                        <w:rFonts w:ascii="Michelin" w:hAnsi="Michelin"/>
                        <w:color w:val="575757"/>
                      </w:rPr>
                    </w:pPr>
                    <w:r w:rsidRPr="009B5308">
                      <w:rPr>
                        <w:rFonts w:ascii="Michelin" w:hAnsi="Michelin"/>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9B5308" w:rsidRDefault="009A4487" w:rsidP="009A4487">
                          <w:pPr>
                            <w:jc w:val="center"/>
                            <w:rPr>
                              <w:rFonts w:ascii="Michelin" w:hAnsi="Michelin"/>
                              <w:color w:val="575757"/>
                              <w:lang w:val="es-ES"/>
                            </w:rPr>
                          </w:pPr>
                          <w:r w:rsidRPr="009B5308">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" fillcolor="window" stroked="f" strokeweight=".5pt">
              <v:textbox>
                <w:txbxContent>
                  <w:p w14:paraId="5947489A" w14:textId="77777777" w:rsidR="009A4487" w:rsidRPr="009B5308" w:rsidRDefault="009A4487" w:rsidP="009A4487">
                    <w:pPr>
                      <w:jc w:val="center"/>
                      <w:rPr>
                        <w:rFonts w:ascii="Michelin" w:hAnsi="Michelin"/>
                        <w:color w:val="575757"/>
                        <w:lang w:val="es-ES"/>
                      </w:rPr>
                    </w:pPr>
                    <w:r w:rsidRPr="009B5308">
                      <w:rPr>
                        <w:rFonts w:ascii="Michelin" w:hAnsi="Michelin"/>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F34153"/>
    <w:multiLevelType w:val="hybridMultilevel"/>
    <w:tmpl w:val="7B026F6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95582666">
    <w:abstractNumId w:val="0"/>
  </w:num>
  <w:num w:numId="2" w16cid:durableId="160002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6D"/>
    <w:rsid w:val="000232A2"/>
    <w:rsid w:val="0006333E"/>
    <w:rsid w:val="00074431"/>
    <w:rsid w:val="000B3F91"/>
    <w:rsid w:val="000B52DC"/>
    <w:rsid w:val="000D0967"/>
    <w:rsid w:val="00112957"/>
    <w:rsid w:val="00116A1A"/>
    <w:rsid w:val="0016738E"/>
    <w:rsid w:val="001735F8"/>
    <w:rsid w:val="001851DC"/>
    <w:rsid w:val="001920A9"/>
    <w:rsid w:val="00195F50"/>
    <w:rsid w:val="001963B1"/>
    <w:rsid w:val="001B2629"/>
    <w:rsid w:val="001B4287"/>
    <w:rsid w:val="001D78FF"/>
    <w:rsid w:val="001F7C5E"/>
    <w:rsid w:val="002001A4"/>
    <w:rsid w:val="0021595A"/>
    <w:rsid w:val="0024219A"/>
    <w:rsid w:val="002446F7"/>
    <w:rsid w:val="00262F8B"/>
    <w:rsid w:val="00274DC8"/>
    <w:rsid w:val="0027531F"/>
    <w:rsid w:val="002B3AC4"/>
    <w:rsid w:val="002C57B3"/>
    <w:rsid w:val="002E44BA"/>
    <w:rsid w:val="00335072"/>
    <w:rsid w:val="00387E23"/>
    <w:rsid w:val="003A5BD7"/>
    <w:rsid w:val="0041774C"/>
    <w:rsid w:val="004237CD"/>
    <w:rsid w:val="00426894"/>
    <w:rsid w:val="00443707"/>
    <w:rsid w:val="00445F31"/>
    <w:rsid w:val="00456BF5"/>
    <w:rsid w:val="0046081D"/>
    <w:rsid w:val="00462D7F"/>
    <w:rsid w:val="00471963"/>
    <w:rsid w:val="00493386"/>
    <w:rsid w:val="004A7A65"/>
    <w:rsid w:val="004C6A8C"/>
    <w:rsid w:val="004E3294"/>
    <w:rsid w:val="00505743"/>
    <w:rsid w:val="00526931"/>
    <w:rsid w:val="00563B20"/>
    <w:rsid w:val="00567E6C"/>
    <w:rsid w:val="00587223"/>
    <w:rsid w:val="005C3100"/>
    <w:rsid w:val="005F1886"/>
    <w:rsid w:val="006464DF"/>
    <w:rsid w:val="00667125"/>
    <w:rsid w:val="006C44F0"/>
    <w:rsid w:val="0076720D"/>
    <w:rsid w:val="007722A7"/>
    <w:rsid w:val="00784097"/>
    <w:rsid w:val="00785BD9"/>
    <w:rsid w:val="007A6185"/>
    <w:rsid w:val="0080023E"/>
    <w:rsid w:val="008244F8"/>
    <w:rsid w:val="0085450A"/>
    <w:rsid w:val="00883B7E"/>
    <w:rsid w:val="00884D48"/>
    <w:rsid w:val="008A2F9A"/>
    <w:rsid w:val="008B15C3"/>
    <w:rsid w:val="008B73E3"/>
    <w:rsid w:val="00905424"/>
    <w:rsid w:val="00933F02"/>
    <w:rsid w:val="0093532F"/>
    <w:rsid w:val="00937AD6"/>
    <w:rsid w:val="009A4487"/>
    <w:rsid w:val="009A4F6B"/>
    <w:rsid w:val="009A7B3D"/>
    <w:rsid w:val="009B5308"/>
    <w:rsid w:val="009E553B"/>
    <w:rsid w:val="009E6ECD"/>
    <w:rsid w:val="009F0559"/>
    <w:rsid w:val="00A1624B"/>
    <w:rsid w:val="00A35FCE"/>
    <w:rsid w:val="00AC0E74"/>
    <w:rsid w:val="00B01F18"/>
    <w:rsid w:val="00B061F9"/>
    <w:rsid w:val="00B835E3"/>
    <w:rsid w:val="00B97B28"/>
    <w:rsid w:val="00BB1209"/>
    <w:rsid w:val="00C21848"/>
    <w:rsid w:val="00C2594E"/>
    <w:rsid w:val="00C5008D"/>
    <w:rsid w:val="00C53F0C"/>
    <w:rsid w:val="00C624CB"/>
    <w:rsid w:val="00CD14F5"/>
    <w:rsid w:val="00CF16A0"/>
    <w:rsid w:val="00D6587C"/>
    <w:rsid w:val="00D67EFC"/>
    <w:rsid w:val="00DB7FA5"/>
    <w:rsid w:val="00DC690A"/>
    <w:rsid w:val="00DD48E8"/>
    <w:rsid w:val="00DD5C33"/>
    <w:rsid w:val="00DD6F6A"/>
    <w:rsid w:val="00E50301"/>
    <w:rsid w:val="00E605AC"/>
    <w:rsid w:val="00E668F8"/>
    <w:rsid w:val="00E96463"/>
    <w:rsid w:val="00EA60B6"/>
    <w:rsid w:val="00F24D98"/>
    <w:rsid w:val="00F26C35"/>
    <w:rsid w:val="00F27584"/>
    <w:rsid w:val="00F27C61"/>
    <w:rsid w:val="00F44CE3"/>
    <w:rsid w:val="00F6785B"/>
    <w:rsid w:val="00FA7F84"/>
    <w:rsid w:val="00FC3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styleId="Mencinsinresolver">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 w:type="table" w:customStyle="1" w:styleId="TableNormal">
    <w:name w:val="Table Normal"/>
    <w:uiPriority w:val="2"/>
    <w:semiHidden/>
    <w:unhideWhenUsed/>
    <w:qFormat/>
    <w:rsid w:val="001D78F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78FF"/>
    <w:pPr>
      <w:widowControl w:val="0"/>
      <w:autoSpaceDE w:val="0"/>
      <w:autoSpaceDN w:val="0"/>
      <w:spacing w:line="246" w:lineRule="exact"/>
      <w:ind w:left="106"/>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o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2126</Words>
  <Characters>11695</Characters>
  <Application>Microsoft Office Word</Application>
  <DocSecurity>0</DocSecurity>
  <Lines>97</Lines>
  <Paragraphs>27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cp:revision>
  <dcterms:created xsi:type="dcterms:W3CDTF">2024-02-06T17:36:00Z</dcterms:created>
  <dcterms:modified xsi:type="dcterms:W3CDTF">2024-02-07T07:43:00Z</dcterms:modified>
</cp:coreProperties>
</file>