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0BA98" w14:textId="77777777" w:rsidR="00B36FEE" w:rsidRPr="009A43CE" w:rsidRDefault="00395651" w:rsidP="00664307">
      <w:pPr>
        <w:ind w:right="-46"/>
        <w:rPr>
          <w:rFonts w:ascii="Arial" w:hAnsi="Arial" w:cs="Arial"/>
          <w:sz w:val="20"/>
          <w:szCs w:val="20"/>
          <w:lang w:val="es-ES"/>
        </w:rPr>
      </w:pPr>
      <w:r w:rsidRPr="009A43CE">
        <w:rPr>
          <w:rFonts w:ascii="Arial" w:hAnsi="Arial" w:cs="Arial"/>
          <w:sz w:val="20"/>
          <w:szCs w:val="20"/>
          <w:lang w:val="es-ES"/>
        </w:rPr>
        <w:t xml:space="preserve">                                                                               </w:t>
      </w:r>
      <w:r w:rsidR="00422E33" w:rsidRPr="009A43CE">
        <w:rPr>
          <w:rFonts w:ascii="Arial" w:hAnsi="Arial" w:cs="Arial"/>
          <w:sz w:val="20"/>
          <w:szCs w:val="20"/>
          <w:lang w:val="es-ES"/>
        </w:rPr>
        <w:t xml:space="preserve">                </w:t>
      </w:r>
      <w:r w:rsidRPr="009A43CE">
        <w:rPr>
          <w:rFonts w:ascii="Arial" w:hAnsi="Arial" w:cs="Arial"/>
          <w:sz w:val="20"/>
          <w:szCs w:val="20"/>
          <w:lang w:val="es-ES"/>
        </w:rPr>
        <w:t xml:space="preserve">    </w:t>
      </w:r>
    </w:p>
    <w:p w14:paraId="2F46475E" w14:textId="77777777" w:rsidR="00B36FEE" w:rsidRPr="009A43CE" w:rsidRDefault="00B36FEE" w:rsidP="00395651">
      <w:pPr>
        <w:rPr>
          <w:rFonts w:ascii="Arial" w:hAnsi="Arial" w:cs="Arial"/>
          <w:sz w:val="20"/>
          <w:szCs w:val="20"/>
          <w:lang w:val="es-ES"/>
        </w:rPr>
      </w:pPr>
    </w:p>
    <w:p w14:paraId="74DBC59E" w14:textId="77777777" w:rsidR="00B36FEE" w:rsidRPr="009A43CE" w:rsidRDefault="00B36FEE" w:rsidP="00395651">
      <w:pPr>
        <w:rPr>
          <w:rFonts w:ascii="Arial" w:hAnsi="Arial" w:cs="Arial"/>
          <w:sz w:val="20"/>
          <w:szCs w:val="20"/>
          <w:lang w:val="es-ES"/>
        </w:rPr>
      </w:pPr>
    </w:p>
    <w:p w14:paraId="62CD8697" w14:textId="77777777" w:rsidR="00B36FEE" w:rsidRPr="009A43CE" w:rsidRDefault="00B36FEE" w:rsidP="00395651">
      <w:pPr>
        <w:rPr>
          <w:rFonts w:ascii="Arial" w:hAnsi="Arial" w:cs="Arial"/>
          <w:sz w:val="20"/>
          <w:szCs w:val="20"/>
          <w:lang w:val="es-ES"/>
        </w:rPr>
      </w:pPr>
    </w:p>
    <w:p w14:paraId="73920A83" w14:textId="77777777" w:rsidR="00B36FEE" w:rsidRPr="009A43CE" w:rsidRDefault="00B36FEE" w:rsidP="00395651">
      <w:pPr>
        <w:rPr>
          <w:rFonts w:ascii="Arial" w:hAnsi="Arial" w:cs="Arial"/>
          <w:sz w:val="20"/>
          <w:szCs w:val="20"/>
          <w:lang w:val="es-ES"/>
        </w:rPr>
      </w:pPr>
    </w:p>
    <w:p w14:paraId="139D66BB" w14:textId="729339DA" w:rsidR="006D398C" w:rsidRPr="009A43CE" w:rsidRDefault="00B36FEE" w:rsidP="00B36FEE">
      <w:pPr>
        <w:ind w:left="5760"/>
        <w:rPr>
          <w:rFonts w:ascii="Arial" w:hAnsi="Arial" w:cs="Arial"/>
          <w:sz w:val="20"/>
          <w:szCs w:val="20"/>
          <w:lang w:val="es-ES"/>
        </w:rPr>
      </w:pPr>
      <w:r w:rsidRPr="009A43CE">
        <w:rPr>
          <w:rFonts w:ascii="Arial" w:hAnsi="Arial" w:cs="Arial"/>
          <w:sz w:val="20"/>
          <w:szCs w:val="20"/>
          <w:lang w:val="es-ES"/>
        </w:rPr>
        <w:t xml:space="preserve">   </w:t>
      </w:r>
      <w:r w:rsidR="00BE269E" w:rsidRPr="00980459">
        <w:rPr>
          <w:rFonts w:ascii="Arial" w:hAnsi="Arial" w:cs="Arial"/>
          <w:sz w:val="20"/>
          <w:szCs w:val="20"/>
          <w:lang w:val="es-ES"/>
        </w:rPr>
        <w:t xml:space="preserve">Madrid, </w:t>
      </w:r>
      <w:r w:rsidR="00FB5A2C">
        <w:rPr>
          <w:rFonts w:ascii="Arial" w:hAnsi="Arial" w:cs="Arial"/>
          <w:sz w:val="20"/>
          <w:szCs w:val="20"/>
          <w:lang w:val="es-ES"/>
        </w:rPr>
        <w:t>6</w:t>
      </w:r>
      <w:r w:rsidR="00BE269E" w:rsidRPr="00980459">
        <w:rPr>
          <w:rFonts w:ascii="Arial" w:hAnsi="Arial" w:cs="Arial"/>
          <w:sz w:val="20"/>
          <w:szCs w:val="20"/>
          <w:lang w:val="es-ES"/>
        </w:rPr>
        <w:t xml:space="preserve"> de </w:t>
      </w:r>
      <w:r w:rsidR="00FB5A2C">
        <w:rPr>
          <w:rFonts w:ascii="Arial" w:hAnsi="Arial" w:cs="Arial"/>
          <w:sz w:val="20"/>
          <w:szCs w:val="20"/>
          <w:lang w:val="es-ES"/>
        </w:rPr>
        <w:t>marzo</w:t>
      </w:r>
      <w:r w:rsidR="006D398C" w:rsidRPr="00980459">
        <w:rPr>
          <w:rFonts w:ascii="Arial" w:hAnsi="Arial" w:cs="Arial"/>
          <w:sz w:val="20"/>
          <w:szCs w:val="20"/>
          <w:lang w:val="es-ES"/>
        </w:rPr>
        <w:t>, 202</w:t>
      </w:r>
      <w:r w:rsidR="00980459" w:rsidRPr="00980459">
        <w:rPr>
          <w:rFonts w:ascii="Arial" w:hAnsi="Arial" w:cs="Arial"/>
          <w:sz w:val="20"/>
          <w:szCs w:val="20"/>
          <w:lang w:val="es-ES"/>
        </w:rPr>
        <w:t>4</w:t>
      </w:r>
    </w:p>
    <w:sdt>
      <w:sdtPr>
        <w:rPr>
          <w:rFonts w:ascii="Arial" w:hAnsi="Arial" w:cs="Arial"/>
          <w:lang w:val="es-ES"/>
        </w:rPr>
        <w:id w:val="1987273284"/>
        <w:docPartObj>
          <w:docPartGallery w:val="Cover Pages"/>
          <w:docPartUnique/>
        </w:docPartObj>
      </w:sdtPr>
      <w:sdtEndPr/>
      <w:sdtContent>
        <w:p w14:paraId="75083583" w14:textId="77777777" w:rsidR="006D398C" w:rsidRPr="009A43CE" w:rsidRDefault="006D398C" w:rsidP="006D398C">
          <w:pPr>
            <w:jc w:val="center"/>
            <w:rPr>
              <w:rFonts w:ascii="Arial" w:hAnsi="Arial" w:cs="Arial"/>
              <w:lang w:val="es-ES"/>
            </w:rPr>
          </w:pPr>
        </w:p>
        <w:p w14:paraId="5B402CDD" w14:textId="77777777" w:rsidR="008F5893" w:rsidRPr="009A43CE" w:rsidRDefault="008F5893" w:rsidP="006D398C">
          <w:pPr>
            <w:jc w:val="center"/>
            <w:rPr>
              <w:rFonts w:ascii="Arial" w:hAnsi="Arial" w:cs="Arial"/>
              <w:b/>
              <w:sz w:val="26"/>
              <w:lang w:val="es-ES"/>
            </w:rPr>
          </w:pPr>
        </w:p>
        <w:p w14:paraId="5614BB42" w14:textId="0C28CC8F" w:rsidR="006D398C" w:rsidRPr="005B55CC" w:rsidRDefault="005B55CC" w:rsidP="006D398C">
          <w:pPr>
            <w:jc w:val="center"/>
            <w:rPr>
              <w:rStyle w:val="normaltextrun"/>
              <w:rFonts w:ascii="Arial" w:eastAsiaTheme="majorEastAsia" w:hAnsi="Arial" w:cs="Arial"/>
              <w:b/>
              <w:bCs/>
              <w:sz w:val="22"/>
              <w:szCs w:val="22"/>
              <w:lang w:val="es-ES"/>
            </w:rPr>
          </w:pPr>
          <w:r w:rsidRPr="005B55CC">
            <w:rPr>
              <w:rFonts w:ascii="Arial" w:hAnsi="Arial" w:cs="Arial"/>
              <w:b/>
              <w:sz w:val="28"/>
              <w:szCs w:val="28"/>
              <w:lang w:val="es-ES"/>
            </w:rPr>
            <w:t xml:space="preserve">Michelin renueva su gama WILD ENDURO Racing Line y lanza el nuevo </w:t>
          </w:r>
          <w:r>
            <w:rPr>
              <w:rFonts w:ascii="Arial" w:hAnsi="Arial" w:cs="Arial"/>
              <w:b/>
              <w:sz w:val="28"/>
              <w:szCs w:val="28"/>
              <w:lang w:val="es-ES"/>
            </w:rPr>
            <w:t>E-WILD Racing Line para usuarios de E-MTB</w:t>
          </w:r>
        </w:p>
        <w:p w14:paraId="7460AE29" w14:textId="77777777" w:rsidR="006D398C" w:rsidRPr="005B55CC" w:rsidRDefault="006D398C" w:rsidP="006D398C">
          <w:pPr>
            <w:rPr>
              <w:rStyle w:val="normaltextrun"/>
              <w:rFonts w:ascii="Arial" w:eastAsiaTheme="majorEastAsia" w:hAnsi="Arial" w:cs="Arial"/>
              <w:b/>
              <w:bCs/>
              <w:sz w:val="22"/>
              <w:szCs w:val="22"/>
              <w:lang w:val="es-ES"/>
            </w:rPr>
          </w:pPr>
        </w:p>
        <w:p w14:paraId="771FA7A6" w14:textId="77777777" w:rsidR="00980459" w:rsidRDefault="00980459" w:rsidP="00DB15CD">
          <w:pPr>
            <w:spacing w:line="276" w:lineRule="auto"/>
            <w:jc w:val="both"/>
            <w:rPr>
              <w:rFonts w:ascii="Arial" w:hAnsi="Arial" w:cs="Arial"/>
              <w:sz w:val="20"/>
              <w:szCs w:val="20"/>
              <w:lang w:val="es-ES"/>
            </w:rPr>
          </w:pPr>
        </w:p>
        <w:p w14:paraId="3BC98B13" w14:textId="7ADC7920" w:rsidR="00DB15CD"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Basándose en la experiencia adquirida en los diferentes circuitos de los Campeonatos del Mundo de Enduro, E-</w:t>
          </w:r>
          <w:r w:rsidR="005B55CC">
            <w:rPr>
              <w:rFonts w:ascii="Arial" w:hAnsi="Arial" w:cs="Arial"/>
              <w:sz w:val="20"/>
              <w:szCs w:val="20"/>
              <w:lang w:val="es-ES"/>
            </w:rPr>
            <w:t xml:space="preserve">Enduro </w:t>
          </w:r>
          <w:r w:rsidRPr="00DB15CD">
            <w:rPr>
              <w:rFonts w:ascii="Arial" w:hAnsi="Arial" w:cs="Arial"/>
              <w:sz w:val="20"/>
              <w:szCs w:val="20"/>
              <w:lang w:val="es-ES"/>
            </w:rPr>
            <w:t>y E-</w:t>
          </w:r>
          <w:r w:rsidR="005B55CC">
            <w:rPr>
              <w:rFonts w:ascii="Arial" w:hAnsi="Arial" w:cs="Arial"/>
              <w:sz w:val="20"/>
              <w:szCs w:val="20"/>
              <w:lang w:val="es-ES"/>
            </w:rPr>
            <w:t xml:space="preserve">MTB </w:t>
          </w:r>
          <w:r w:rsidRPr="00DB15CD">
            <w:rPr>
              <w:rFonts w:ascii="Arial" w:hAnsi="Arial" w:cs="Arial"/>
              <w:sz w:val="20"/>
              <w:szCs w:val="20"/>
              <w:lang w:val="es-ES"/>
            </w:rPr>
            <w:t xml:space="preserve">CrossCountry, así como en los comentarios de sus pilotos, </w:t>
          </w:r>
          <w:r w:rsidR="005B55CC">
            <w:rPr>
              <w:rFonts w:ascii="Arial" w:hAnsi="Arial" w:cs="Arial"/>
              <w:sz w:val="20"/>
              <w:szCs w:val="20"/>
              <w:lang w:val="es-ES"/>
            </w:rPr>
            <w:t>Michelin</w:t>
          </w:r>
          <w:r w:rsidRPr="00DB15CD">
            <w:rPr>
              <w:rFonts w:ascii="Arial" w:hAnsi="Arial" w:cs="Arial"/>
              <w:sz w:val="20"/>
              <w:szCs w:val="20"/>
              <w:lang w:val="es-ES"/>
            </w:rPr>
            <w:t xml:space="preserve"> </w:t>
          </w:r>
          <w:r w:rsidR="005B55CC">
            <w:rPr>
              <w:rFonts w:ascii="Arial" w:hAnsi="Arial" w:cs="Arial"/>
              <w:sz w:val="20"/>
              <w:szCs w:val="20"/>
              <w:lang w:val="es-ES"/>
            </w:rPr>
            <w:t xml:space="preserve">ha actualizado </w:t>
          </w:r>
          <w:r w:rsidRPr="00DB15CD">
            <w:rPr>
              <w:rFonts w:ascii="Arial" w:hAnsi="Arial" w:cs="Arial"/>
              <w:sz w:val="20"/>
              <w:szCs w:val="20"/>
              <w:lang w:val="es-ES"/>
            </w:rPr>
            <w:t>sus gamas de neumáticos para estas populares disciplinas.</w:t>
          </w:r>
        </w:p>
        <w:p w14:paraId="2E9833E0" w14:textId="77777777" w:rsidR="005B55CC" w:rsidRPr="00DB15CD" w:rsidRDefault="005B55CC" w:rsidP="00DB15CD">
          <w:pPr>
            <w:spacing w:line="276" w:lineRule="auto"/>
            <w:jc w:val="both"/>
            <w:rPr>
              <w:rFonts w:ascii="Arial" w:hAnsi="Arial" w:cs="Arial"/>
              <w:sz w:val="20"/>
              <w:szCs w:val="20"/>
              <w:lang w:val="es-ES"/>
            </w:rPr>
          </w:pPr>
        </w:p>
        <w:p w14:paraId="3DE9393C" w14:textId="77085429" w:rsidR="00DB15CD"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L</w:t>
          </w:r>
          <w:r w:rsidR="005B55CC">
            <w:rPr>
              <w:rFonts w:ascii="Arial" w:hAnsi="Arial" w:cs="Arial"/>
              <w:sz w:val="20"/>
              <w:szCs w:val="20"/>
              <w:lang w:val="es-ES"/>
            </w:rPr>
            <w:t xml:space="preserve">os neumáticos de la nueva gama </w:t>
          </w:r>
          <w:r w:rsidRPr="005B55CC">
            <w:rPr>
              <w:rFonts w:ascii="Arial" w:hAnsi="Arial" w:cs="Arial"/>
              <w:b/>
              <w:sz w:val="20"/>
              <w:szCs w:val="20"/>
              <w:lang w:val="es-ES"/>
            </w:rPr>
            <w:t xml:space="preserve">MICHELIN WILD ENDURO Racing </w:t>
          </w:r>
          <w:r w:rsidR="005B55CC" w:rsidRPr="005B55CC">
            <w:rPr>
              <w:rFonts w:ascii="Arial" w:hAnsi="Arial" w:cs="Arial"/>
              <w:b/>
              <w:sz w:val="20"/>
              <w:szCs w:val="20"/>
              <w:lang w:val="es-ES"/>
            </w:rPr>
            <w:t>Line</w:t>
          </w:r>
          <w:r w:rsidR="005B55CC">
            <w:rPr>
              <w:rFonts w:ascii="Arial" w:hAnsi="Arial" w:cs="Arial"/>
              <w:sz w:val="20"/>
              <w:szCs w:val="20"/>
              <w:lang w:val="es-ES"/>
            </w:rPr>
            <w:t xml:space="preserve"> no sólo son más ligeros y más rápidos</w:t>
          </w:r>
          <w:r w:rsidR="00B23575" w:rsidRPr="00B23575">
            <w:rPr>
              <w:rFonts w:ascii="Arial" w:hAnsi="Arial" w:cs="Arial"/>
              <w:sz w:val="20"/>
              <w:szCs w:val="20"/>
              <w:vertAlign w:val="superscript"/>
              <w:lang w:val="es-ES"/>
            </w:rPr>
            <w:t>1</w:t>
          </w:r>
          <w:r w:rsidR="005B55CC">
            <w:rPr>
              <w:rFonts w:ascii="Arial" w:hAnsi="Arial" w:cs="Arial"/>
              <w:sz w:val="20"/>
              <w:szCs w:val="20"/>
              <w:lang w:val="es-ES"/>
            </w:rPr>
            <w:t>, sino que</w:t>
          </w:r>
          <w:r w:rsidR="00980459">
            <w:rPr>
              <w:rFonts w:ascii="Arial" w:hAnsi="Arial" w:cs="Arial"/>
              <w:sz w:val="20"/>
              <w:szCs w:val="20"/>
              <w:lang w:val="es-ES"/>
            </w:rPr>
            <w:t xml:space="preserve"> también</w:t>
          </w:r>
          <w:r w:rsidR="005B55CC">
            <w:rPr>
              <w:rFonts w:ascii="Arial" w:hAnsi="Arial" w:cs="Arial"/>
              <w:sz w:val="20"/>
              <w:szCs w:val="20"/>
              <w:lang w:val="es-ES"/>
            </w:rPr>
            <w:t xml:space="preserve"> </w:t>
          </w:r>
          <w:r w:rsidRPr="00DB15CD">
            <w:rPr>
              <w:rFonts w:ascii="Arial" w:hAnsi="Arial" w:cs="Arial"/>
              <w:sz w:val="20"/>
              <w:szCs w:val="20"/>
              <w:lang w:val="es-ES"/>
            </w:rPr>
            <w:t>mejora</w:t>
          </w:r>
          <w:r w:rsidR="005B55CC">
            <w:rPr>
              <w:rFonts w:ascii="Arial" w:hAnsi="Arial" w:cs="Arial"/>
              <w:sz w:val="20"/>
              <w:szCs w:val="20"/>
              <w:lang w:val="es-ES"/>
            </w:rPr>
            <w:t xml:space="preserve">n </w:t>
          </w:r>
          <w:r w:rsidRPr="00DB15CD">
            <w:rPr>
              <w:rFonts w:ascii="Arial" w:hAnsi="Arial" w:cs="Arial"/>
              <w:sz w:val="20"/>
              <w:szCs w:val="20"/>
              <w:lang w:val="es-ES"/>
            </w:rPr>
            <w:t xml:space="preserve">su agarre en superficies mojadas </w:t>
          </w:r>
          <w:r w:rsidR="005B55CC">
            <w:rPr>
              <w:rFonts w:ascii="Arial" w:hAnsi="Arial" w:cs="Arial"/>
              <w:sz w:val="20"/>
              <w:szCs w:val="20"/>
              <w:lang w:val="es-ES"/>
            </w:rPr>
            <w:t>en climas fríos</w:t>
          </w:r>
          <w:r w:rsidR="00B23575">
            <w:rPr>
              <w:rFonts w:ascii="Arial" w:hAnsi="Arial" w:cs="Arial"/>
              <w:sz w:val="20"/>
              <w:szCs w:val="20"/>
              <w:vertAlign w:val="superscript"/>
              <w:lang w:val="es-ES"/>
            </w:rPr>
            <w:t>2</w:t>
          </w:r>
          <w:r w:rsidRPr="00DB15CD">
            <w:rPr>
              <w:rFonts w:ascii="Arial" w:hAnsi="Arial" w:cs="Arial"/>
              <w:sz w:val="20"/>
              <w:szCs w:val="20"/>
              <w:lang w:val="es-ES"/>
            </w:rPr>
            <w:t xml:space="preserve">. </w:t>
          </w:r>
          <w:r w:rsidR="005B55CC">
            <w:rPr>
              <w:rFonts w:ascii="Arial" w:hAnsi="Arial" w:cs="Arial"/>
              <w:sz w:val="20"/>
              <w:szCs w:val="20"/>
              <w:lang w:val="es-ES"/>
            </w:rPr>
            <w:t xml:space="preserve">La posibilidad de elegir entre tres nuevos dibujos </w:t>
          </w:r>
          <w:r w:rsidR="00B23575">
            <w:rPr>
              <w:rFonts w:ascii="Arial" w:hAnsi="Arial" w:cs="Arial"/>
              <w:sz w:val="20"/>
              <w:szCs w:val="20"/>
              <w:lang w:val="es-ES"/>
            </w:rPr>
            <w:t xml:space="preserve">de </w:t>
          </w:r>
          <w:r w:rsidR="005B55CC">
            <w:rPr>
              <w:rFonts w:ascii="Arial" w:hAnsi="Arial" w:cs="Arial"/>
              <w:sz w:val="20"/>
              <w:szCs w:val="20"/>
              <w:lang w:val="es-ES"/>
            </w:rPr>
            <w:t xml:space="preserve">la banda de rodadura hace que esta gama sea aún más versátil para cubrir todas las condiciones de utilización. </w:t>
          </w:r>
        </w:p>
        <w:p w14:paraId="68817F71" w14:textId="77777777" w:rsidR="005B55CC" w:rsidRPr="00DB15CD" w:rsidRDefault="005B55CC" w:rsidP="00DB15CD">
          <w:pPr>
            <w:spacing w:line="276" w:lineRule="auto"/>
            <w:jc w:val="both"/>
            <w:rPr>
              <w:rFonts w:ascii="Arial" w:hAnsi="Arial" w:cs="Arial"/>
              <w:sz w:val="20"/>
              <w:szCs w:val="20"/>
              <w:lang w:val="es-ES"/>
            </w:rPr>
          </w:pPr>
        </w:p>
        <w:p w14:paraId="37458AC3" w14:textId="10D3612B" w:rsidR="00DB15CD"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 xml:space="preserve">La nueva </w:t>
          </w:r>
          <w:r w:rsidRPr="005B55CC">
            <w:rPr>
              <w:rFonts w:ascii="Arial" w:hAnsi="Arial" w:cs="Arial"/>
              <w:b/>
              <w:sz w:val="20"/>
              <w:szCs w:val="20"/>
              <w:lang w:val="es-ES"/>
            </w:rPr>
            <w:t>MICHELIN E-WILD Racing Line</w:t>
          </w:r>
          <w:r w:rsidRPr="00DB15CD">
            <w:rPr>
              <w:rFonts w:ascii="Arial" w:hAnsi="Arial" w:cs="Arial"/>
              <w:sz w:val="20"/>
              <w:szCs w:val="20"/>
              <w:lang w:val="es-ES"/>
            </w:rPr>
            <w:t xml:space="preserve"> </w:t>
          </w:r>
          <w:r w:rsidR="005B55CC">
            <w:rPr>
              <w:rFonts w:ascii="Arial" w:hAnsi="Arial" w:cs="Arial"/>
              <w:sz w:val="20"/>
              <w:szCs w:val="20"/>
              <w:lang w:val="es-ES"/>
            </w:rPr>
            <w:t xml:space="preserve">hace que la práctica de la bicicleta de montaña sea más divertida que nunca gracias a tecnologías que facilitan </w:t>
          </w:r>
          <w:r w:rsidRPr="00DB15CD">
            <w:rPr>
              <w:rFonts w:ascii="Arial" w:hAnsi="Arial" w:cs="Arial"/>
              <w:sz w:val="20"/>
              <w:szCs w:val="20"/>
              <w:lang w:val="es-ES"/>
            </w:rPr>
            <w:t xml:space="preserve">la transmisión de la potencia al suelo en las subidas </w:t>
          </w:r>
          <w:r w:rsidR="00B23575">
            <w:rPr>
              <w:rFonts w:ascii="Arial" w:hAnsi="Arial" w:cs="Arial"/>
              <w:sz w:val="20"/>
              <w:szCs w:val="20"/>
              <w:lang w:val="es-ES"/>
            </w:rPr>
            <w:t xml:space="preserve">más </w:t>
          </w:r>
          <w:r w:rsidRPr="00DB15CD">
            <w:rPr>
              <w:rFonts w:ascii="Arial" w:hAnsi="Arial" w:cs="Arial"/>
              <w:sz w:val="20"/>
              <w:szCs w:val="20"/>
              <w:lang w:val="es-ES"/>
            </w:rPr>
            <w:t xml:space="preserve">técnicas, a la vez que </w:t>
          </w:r>
          <w:r w:rsidR="005B55CC">
            <w:rPr>
              <w:rFonts w:ascii="Arial" w:hAnsi="Arial" w:cs="Arial"/>
              <w:sz w:val="20"/>
              <w:szCs w:val="20"/>
              <w:lang w:val="es-ES"/>
            </w:rPr>
            <w:t xml:space="preserve">maximizan el </w:t>
          </w:r>
          <w:r w:rsidRPr="00DB15CD">
            <w:rPr>
              <w:rFonts w:ascii="Arial" w:hAnsi="Arial" w:cs="Arial"/>
              <w:sz w:val="20"/>
              <w:szCs w:val="20"/>
              <w:lang w:val="es-ES"/>
            </w:rPr>
            <w:t xml:space="preserve">agarre </w:t>
          </w:r>
          <w:r w:rsidR="005B55CC">
            <w:rPr>
              <w:rFonts w:ascii="Arial" w:hAnsi="Arial" w:cs="Arial"/>
              <w:sz w:val="20"/>
              <w:szCs w:val="20"/>
              <w:lang w:val="es-ES"/>
            </w:rPr>
            <w:t xml:space="preserve">en </w:t>
          </w:r>
          <w:r w:rsidRPr="00DB15CD">
            <w:rPr>
              <w:rFonts w:ascii="Arial" w:hAnsi="Arial" w:cs="Arial"/>
              <w:sz w:val="20"/>
              <w:szCs w:val="20"/>
              <w:lang w:val="es-ES"/>
            </w:rPr>
            <w:t>los descensos.</w:t>
          </w:r>
        </w:p>
        <w:p w14:paraId="19290AD4" w14:textId="77777777" w:rsidR="005B55CC" w:rsidRPr="00DB15CD" w:rsidRDefault="005B55CC" w:rsidP="00DB15CD">
          <w:pPr>
            <w:spacing w:line="276" w:lineRule="auto"/>
            <w:jc w:val="both"/>
            <w:rPr>
              <w:rFonts w:ascii="Arial" w:hAnsi="Arial" w:cs="Arial"/>
              <w:sz w:val="20"/>
              <w:szCs w:val="20"/>
              <w:lang w:val="es-ES"/>
            </w:rPr>
          </w:pPr>
        </w:p>
        <w:p w14:paraId="01E93E20" w14:textId="1ABABCD0" w:rsidR="00DB15CD" w:rsidRPr="00DB15CD"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 xml:space="preserve">Todas las gamas </w:t>
          </w:r>
          <w:r w:rsidR="005B55CC">
            <w:rPr>
              <w:rFonts w:ascii="Arial" w:hAnsi="Arial" w:cs="Arial"/>
              <w:sz w:val="20"/>
              <w:szCs w:val="20"/>
              <w:lang w:val="es-ES"/>
            </w:rPr>
            <w:t xml:space="preserve">MTB </w:t>
          </w:r>
          <w:r w:rsidRPr="00DB15CD">
            <w:rPr>
              <w:rFonts w:ascii="Arial" w:hAnsi="Arial" w:cs="Arial"/>
              <w:sz w:val="20"/>
              <w:szCs w:val="20"/>
              <w:lang w:val="es-ES"/>
            </w:rPr>
            <w:t xml:space="preserve">MICHELIN Racing Line están </w:t>
          </w:r>
          <w:r w:rsidR="005B55CC">
            <w:rPr>
              <w:rFonts w:ascii="Arial" w:hAnsi="Arial" w:cs="Arial"/>
              <w:sz w:val="20"/>
              <w:szCs w:val="20"/>
              <w:lang w:val="es-ES"/>
            </w:rPr>
            <w:t xml:space="preserve">diseñadas para satisfacer a los ciclistas más exigentes, </w:t>
          </w:r>
          <w:r w:rsidRPr="00DB15CD">
            <w:rPr>
              <w:rFonts w:ascii="Arial" w:hAnsi="Arial" w:cs="Arial"/>
              <w:sz w:val="20"/>
              <w:szCs w:val="20"/>
              <w:lang w:val="es-ES"/>
            </w:rPr>
            <w:t xml:space="preserve">que buscan </w:t>
          </w:r>
          <w:r w:rsidR="00994801">
            <w:rPr>
              <w:rFonts w:ascii="Arial" w:hAnsi="Arial" w:cs="Arial"/>
              <w:sz w:val="20"/>
              <w:szCs w:val="20"/>
              <w:lang w:val="es-ES"/>
            </w:rPr>
            <w:t xml:space="preserve">las mejores </w:t>
          </w:r>
          <w:r w:rsidRPr="00DB15CD">
            <w:rPr>
              <w:rFonts w:ascii="Arial" w:hAnsi="Arial" w:cs="Arial"/>
              <w:sz w:val="20"/>
              <w:szCs w:val="20"/>
              <w:lang w:val="es-ES"/>
            </w:rPr>
            <w:t xml:space="preserve">prestaciones para ganar competiciones o </w:t>
          </w:r>
          <w:r w:rsidR="00994801">
            <w:rPr>
              <w:rFonts w:ascii="Arial" w:hAnsi="Arial" w:cs="Arial"/>
              <w:sz w:val="20"/>
              <w:szCs w:val="20"/>
              <w:lang w:val="es-ES"/>
            </w:rPr>
            <w:t xml:space="preserve">quieren </w:t>
          </w:r>
          <w:r w:rsidRPr="00DB15CD">
            <w:rPr>
              <w:rFonts w:ascii="Arial" w:hAnsi="Arial" w:cs="Arial"/>
              <w:sz w:val="20"/>
              <w:szCs w:val="20"/>
              <w:lang w:val="es-ES"/>
            </w:rPr>
            <w:t xml:space="preserve">mejorar sus tiempos </w:t>
          </w:r>
          <w:r w:rsidR="00994801">
            <w:rPr>
              <w:rFonts w:ascii="Arial" w:hAnsi="Arial" w:cs="Arial"/>
              <w:sz w:val="20"/>
              <w:szCs w:val="20"/>
              <w:lang w:val="es-ES"/>
            </w:rPr>
            <w:t xml:space="preserve">a nivel personal </w:t>
          </w:r>
          <w:r w:rsidRPr="00DB15CD">
            <w:rPr>
              <w:rFonts w:ascii="Arial" w:hAnsi="Arial" w:cs="Arial"/>
              <w:sz w:val="20"/>
              <w:szCs w:val="20"/>
              <w:lang w:val="es-ES"/>
            </w:rPr>
            <w:t>en cada salida.</w:t>
          </w:r>
        </w:p>
        <w:p w14:paraId="32F37D11" w14:textId="6E348995" w:rsidR="00994801" w:rsidRDefault="00994801" w:rsidP="00994801">
          <w:pPr>
            <w:tabs>
              <w:tab w:val="left" w:pos="5458"/>
            </w:tabs>
            <w:spacing w:line="276" w:lineRule="auto"/>
            <w:jc w:val="both"/>
            <w:rPr>
              <w:rFonts w:ascii="Arial" w:hAnsi="Arial" w:cs="Arial"/>
              <w:sz w:val="20"/>
              <w:szCs w:val="20"/>
              <w:lang w:val="es-ES"/>
            </w:rPr>
          </w:pPr>
          <w:r>
            <w:rPr>
              <w:rFonts w:ascii="Arial" w:hAnsi="Arial" w:cs="Arial"/>
              <w:sz w:val="20"/>
              <w:szCs w:val="20"/>
              <w:lang w:val="es-ES"/>
            </w:rPr>
            <w:tab/>
          </w:r>
        </w:p>
        <w:p w14:paraId="7C4D7DB7" w14:textId="18436C4A" w:rsidR="00DB15CD" w:rsidRPr="00B23575" w:rsidRDefault="00994801" w:rsidP="00DB15CD">
          <w:pPr>
            <w:spacing w:line="276" w:lineRule="auto"/>
            <w:jc w:val="both"/>
            <w:rPr>
              <w:rFonts w:ascii="Arial" w:hAnsi="Arial" w:cs="Arial"/>
              <w:b/>
              <w:sz w:val="22"/>
              <w:szCs w:val="22"/>
              <w:lang w:val="es-ES"/>
            </w:rPr>
          </w:pPr>
          <w:r w:rsidRPr="00B23575">
            <w:rPr>
              <w:rFonts w:ascii="Arial" w:hAnsi="Arial" w:cs="Arial"/>
              <w:b/>
              <w:sz w:val="22"/>
              <w:szCs w:val="22"/>
              <w:lang w:val="es-ES"/>
            </w:rPr>
            <w:t xml:space="preserve">Nueva gama </w:t>
          </w:r>
          <w:r w:rsidR="00DB15CD" w:rsidRPr="00B23575">
            <w:rPr>
              <w:rFonts w:ascii="Arial" w:hAnsi="Arial" w:cs="Arial"/>
              <w:b/>
              <w:sz w:val="22"/>
              <w:szCs w:val="22"/>
              <w:lang w:val="es-ES"/>
            </w:rPr>
            <w:t xml:space="preserve"> </w:t>
          </w:r>
          <w:r w:rsidRPr="00B23575">
            <w:rPr>
              <w:rFonts w:ascii="Arial" w:hAnsi="Arial" w:cs="Arial"/>
              <w:b/>
              <w:sz w:val="22"/>
              <w:szCs w:val="22"/>
              <w:lang w:val="es-ES"/>
            </w:rPr>
            <w:t>MICHEL</w:t>
          </w:r>
          <w:r w:rsidR="00B23575" w:rsidRPr="00B23575">
            <w:rPr>
              <w:rFonts w:ascii="Arial" w:hAnsi="Arial" w:cs="Arial"/>
              <w:b/>
              <w:sz w:val="22"/>
              <w:szCs w:val="22"/>
              <w:lang w:val="es-ES"/>
            </w:rPr>
            <w:t>I</w:t>
          </w:r>
          <w:r w:rsidRPr="00B23575">
            <w:rPr>
              <w:rFonts w:ascii="Arial" w:hAnsi="Arial" w:cs="Arial"/>
              <w:b/>
              <w:sz w:val="22"/>
              <w:szCs w:val="22"/>
              <w:lang w:val="es-ES"/>
            </w:rPr>
            <w:t xml:space="preserve">N </w:t>
          </w:r>
          <w:r w:rsidR="00DB15CD" w:rsidRPr="00B23575">
            <w:rPr>
              <w:rFonts w:ascii="Arial" w:hAnsi="Arial" w:cs="Arial"/>
              <w:b/>
              <w:sz w:val="22"/>
              <w:szCs w:val="22"/>
              <w:lang w:val="es-ES"/>
            </w:rPr>
            <w:t xml:space="preserve">WILD ENDURO Racing Line: </w:t>
          </w:r>
          <w:r w:rsidRPr="00B23575">
            <w:rPr>
              <w:rFonts w:ascii="Arial" w:hAnsi="Arial" w:cs="Arial"/>
              <w:b/>
              <w:sz w:val="22"/>
              <w:szCs w:val="22"/>
              <w:lang w:val="es-ES"/>
            </w:rPr>
            <w:t>altas prestaciones</w:t>
          </w:r>
        </w:p>
        <w:p w14:paraId="1D42309F" w14:textId="77777777" w:rsidR="00994801" w:rsidRDefault="00994801" w:rsidP="00DB15CD">
          <w:pPr>
            <w:spacing w:line="276" w:lineRule="auto"/>
            <w:jc w:val="both"/>
            <w:rPr>
              <w:rFonts w:ascii="Arial" w:hAnsi="Arial" w:cs="Arial"/>
              <w:sz w:val="20"/>
              <w:szCs w:val="20"/>
              <w:lang w:val="es-ES"/>
            </w:rPr>
          </w:pPr>
        </w:p>
        <w:p w14:paraId="43DCC38D" w14:textId="38F33146" w:rsidR="00DB15CD" w:rsidRDefault="00137E4F" w:rsidP="00DB15CD">
          <w:pPr>
            <w:spacing w:line="276" w:lineRule="auto"/>
            <w:jc w:val="both"/>
            <w:rPr>
              <w:rFonts w:ascii="Arial" w:hAnsi="Arial" w:cs="Arial"/>
              <w:sz w:val="20"/>
              <w:szCs w:val="20"/>
              <w:lang w:val="es-ES"/>
            </w:rPr>
          </w:pPr>
          <w:r>
            <w:rPr>
              <w:rFonts w:ascii="Arial" w:hAnsi="Arial" w:cs="Arial"/>
              <w:sz w:val="20"/>
              <w:szCs w:val="20"/>
              <w:lang w:val="es-ES"/>
            </w:rPr>
            <w:t>Desarrollada pensando en los competidores de la Copa del Mundo de Enduro, l</w:t>
          </w:r>
          <w:r w:rsidR="00DB15CD" w:rsidRPr="00DB15CD">
            <w:rPr>
              <w:rFonts w:ascii="Arial" w:hAnsi="Arial" w:cs="Arial"/>
              <w:sz w:val="20"/>
              <w:szCs w:val="20"/>
              <w:lang w:val="es-ES"/>
            </w:rPr>
            <w:t xml:space="preserve">a nueva gama MICHELIN WILD ENDURO Racing Line </w:t>
          </w:r>
          <w:r>
            <w:rPr>
              <w:rFonts w:ascii="Arial" w:hAnsi="Arial" w:cs="Arial"/>
              <w:sz w:val="20"/>
              <w:szCs w:val="20"/>
              <w:lang w:val="es-ES"/>
            </w:rPr>
            <w:t>combina altas prestaciones y máximo</w:t>
          </w:r>
          <w:r w:rsidR="00DB15CD" w:rsidRPr="00DB15CD">
            <w:rPr>
              <w:rFonts w:ascii="Arial" w:hAnsi="Arial" w:cs="Arial"/>
              <w:sz w:val="20"/>
              <w:szCs w:val="20"/>
              <w:lang w:val="es-ES"/>
            </w:rPr>
            <w:t xml:space="preserve"> dinamismo gracias a </w:t>
          </w:r>
          <w:r>
            <w:rPr>
              <w:rFonts w:ascii="Arial" w:hAnsi="Arial" w:cs="Arial"/>
              <w:sz w:val="20"/>
              <w:szCs w:val="20"/>
              <w:lang w:val="es-ES"/>
            </w:rPr>
            <w:t>su</w:t>
          </w:r>
          <w:r w:rsidR="00DB15CD" w:rsidRPr="00DB15CD">
            <w:rPr>
              <w:rFonts w:ascii="Arial" w:hAnsi="Arial" w:cs="Arial"/>
              <w:sz w:val="20"/>
              <w:szCs w:val="20"/>
              <w:lang w:val="es-ES"/>
            </w:rPr>
            <w:t xml:space="preserve"> tecnología de carcasa más ligera </w:t>
          </w:r>
          <w:r>
            <w:rPr>
              <w:rFonts w:ascii="Arial" w:hAnsi="Arial" w:cs="Arial"/>
              <w:sz w:val="20"/>
              <w:szCs w:val="20"/>
              <w:lang w:val="es-ES"/>
            </w:rPr>
            <w:t xml:space="preserve">con la reconocida resistencia de </w:t>
          </w:r>
          <w:r w:rsidR="00B23575">
            <w:rPr>
              <w:rFonts w:ascii="Arial" w:hAnsi="Arial" w:cs="Arial"/>
              <w:sz w:val="20"/>
              <w:szCs w:val="20"/>
              <w:lang w:val="es-ES"/>
            </w:rPr>
            <w:t>su predeceso</w:t>
          </w:r>
          <w:r w:rsidR="00DB15CD" w:rsidRPr="00DB15CD">
            <w:rPr>
              <w:rFonts w:ascii="Arial" w:hAnsi="Arial" w:cs="Arial"/>
              <w:sz w:val="20"/>
              <w:szCs w:val="20"/>
              <w:lang w:val="es-ES"/>
            </w:rPr>
            <w:t>r</w:t>
          </w:r>
          <w:r w:rsidR="00B23575">
            <w:rPr>
              <w:rFonts w:ascii="Arial" w:hAnsi="Arial" w:cs="Arial"/>
              <w:sz w:val="20"/>
              <w:szCs w:val="20"/>
              <w:vertAlign w:val="superscript"/>
              <w:lang w:val="es-ES"/>
            </w:rPr>
            <w:t>3</w:t>
          </w:r>
          <w:r w:rsidR="00DB15CD" w:rsidRPr="00DB15CD">
            <w:rPr>
              <w:rFonts w:ascii="Arial" w:hAnsi="Arial" w:cs="Arial"/>
              <w:sz w:val="20"/>
              <w:szCs w:val="20"/>
              <w:lang w:val="es-ES"/>
            </w:rPr>
            <w:t>.</w:t>
          </w:r>
        </w:p>
        <w:p w14:paraId="76BE73DD" w14:textId="77777777" w:rsidR="00994801" w:rsidRPr="00DB15CD" w:rsidRDefault="00994801" w:rsidP="00DB15CD">
          <w:pPr>
            <w:spacing w:line="276" w:lineRule="auto"/>
            <w:jc w:val="both"/>
            <w:rPr>
              <w:rFonts w:ascii="Arial" w:hAnsi="Arial" w:cs="Arial"/>
              <w:sz w:val="20"/>
              <w:szCs w:val="20"/>
              <w:lang w:val="es-ES"/>
            </w:rPr>
          </w:pPr>
        </w:p>
        <w:p w14:paraId="0746CB9F" w14:textId="64B62D7C" w:rsidR="00DB15CD" w:rsidRPr="00DB15CD"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 xml:space="preserve">Para </w:t>
          </w:r>
          <w:r w:rsidR="00137E4F">
            <w:rPr>
              <w:rFonts w:ascii="Arial" w:hAnsi="Arial" w:cs="Arial"/>
              <w:sz w:val="20"/>
              <w:szCs w:val="20"/>
              <w:lang w:val="es-ES"/>
            </w:rPr>
            <w:t xml:space="preserve">ofrecer </w:t>
          </w:r>
          <w:r w:rsidRPr="00DB15CD">
            <w:rPr>
              <w:rFonts w:ascii="Arial" w:hAnsi="Arial" w:cs="Arial"/>
              <w:sz w:val="20"/>
              <w:szCs w:val="20"/>
              <w:lang w:val="es-ES"/>
            </w:rPr>
            <w:t xml:space="preserve">estas cualidades </w:t>
          </w:r>
          <w:r w:rsidR="00137E4F">
            <w:rPr>
              <w:rFonts w:ascii="Arial" w:hAnsi="Arial" w:cs="Arial"/>
              <w:sz w:val="20"/>
              <w:szCs w:val="20"/>
              <w:lang w:val="es-ES"/>
            </w:rPr>
            <w:t xml:space="preserve">aparentemente </w:t>
          </w:r>
          <w:r w:rsidRPr="00DB15CD">
            <w:rPr>
              <w:rFonts w:ascii="Arial" w:hAnsi="Arial" w:cs="Arial"/>
              <w:sz w:val="20"/>
              <w:szCs w:val="20"/>
              <w:lang w:val="es-ES"/>
            </w:rPr>
            <w:t xml:space="preserve">opuestas de ligereza y robustez, los ingenieros de MICHELIN han trabajado en una nueva estructura de doble capa de 55 TPI que minimiza los movimientos de flexión, proporcionando así una mayor estabilidad en las curvas y en el aterrizaje </w:t>
          </w:r>
          <w:r w:rsidR="00137E4F">
            <w:rPr>
              <w:rFonts w:ascii="Arial" w:hAnsi="Arial" w:cs="Arial"/>
              <w:sz w:val="20"/>
              <w:szCs w:val="20"/>
              <w:lang w:val="es-ES"/>
            </w:rPr>
            <w:t>tras</w:t>
          </w:r>
          <w:r w:rsidRPr="00DB15CD">
            <w:rPr>
              <w:rFonts w:ascii="Arial" w:hAnsi="Arial" w:cs="Arial"/>
              <w:sz w:val="20"/>
              <w:szCs w:val="20"/>
              <w:lang w:val="es-ES"/>
            </w:rPr>
            <w:t xml:space="preserve"> los saltos. Para mejorar la resistencia a los pinchazos se ha añadido una capa protectora a la estructura interna del neumático.</w:t>
          </w:r>
        </w:p>
        <w:p w14:paraId="41FE4C9B" w14:textId="348BEAA3" w:rsidR="00DB15CD" w:rsidRDefault="00DB15CD" w:rsidP="00DB15CD">
          <w:pPr>
            <w:spacing w:line="276" w:lineRule="auto"/>
            <w:jc w:val="both"/>
            <w:rPr>
              <w:rFonts w:ascii="Arial" w:hAnsi="Arial" w:cs="Arial"/>
              <w:sz w:val="20"/>
              <w:szCs w:val="20"/>
              <w:lang w:val="es-ES"/>
            </w:rPr>
          </w:pPr>
        </w:p>
        <w:p w14:paraId="1FA1E407" w14:textId="1851286B" w:rsidR="00DB15CD" w:rsidRPr="00DB15CD" w:rsidRDefault="00137E4F" w:rsidP="00DB15CD">
          <w:pPr>
            <w:spacing w:line="276" w:lineRule="auto"/>
            <w:jc w:val="both"/>
            <w:rPr>
              <w:rFonts w:ascii="Arial" w:hAnsi="Arial" w:cs="Arial"/>
              <w:sz w:val="20"/>
              <w:szCs w:val="20"/>
              <w:lang w:val="es-ES"/>
            </w:rPr>
          </w:pPr>
          <w:r>
            <w:rPr>
              <w:rFonts w:ascii="Arial" w:hAnsi="Arial" w:cs="Arial"/>
              <w:sz w:val="20"/>
              <w:szCs w:val="20"/>
              <w:lang w:val="es-ES"/>
            </w:rPr>
            <w:t xml:space="preserve">La nueva gama </w:t>
          </w:r>
          <w:r w:rsidR="00DB15CD" w:rsidRPr="00DB15CD">
            <w:rPr>
              <w:rFonts w:ascii="Arial" w:hAnsi="Arial" w:cs="Arial"/>
              <w:sz w:val="20"/>
              <w:szCs w:val="20"/>
              <w:lang w:val="es-ES"/>
            </w:rPr>
            <w:t xml:space="preserve">MICHELIN WILD ENDURO Racing Line también se beneficia de </w:t>
          </w:r>
          <w:r w:rsidR="00B23575">
            <w:rPr>
              <w:rFonts w:ascii="Arial" w:hAnsi="Arial" w:cs="Arial"/>
              <w:sz w:val="20"/>
              <w:szCs w:val="20"/>
              <w:lang w:val="es-ES"/>
            </w:rPr>
            <w:t>la</w:t>
          </w:r>
          <w:r w:rsidR="00DB15CD" w:rsidRPr="00DB15CD">
            <w:rPr>
              <w:rFonts w:ascii="Arial" w:hAnsi="Arial" w:cs="Arial"/>
              <w:sz w:val="20"/>
              <w:szCs w:val="20"/>
              <w:lang w:val="es-ES"/>
            </w:rPr>
            <w:t xml:space="preserve"> nueva tecnología </w:t>
          </w:r>
          <w:r w:rsidR="00B23575" w:rsidRPr="00DB15CD">
            <w:rPr>
              <w:rFonts w:ascii="Arial" w:hAnsi="Arial" w:cs="Arial"/>
              <w:sz w:val="20"/>
              <w:szCs w:val="20"/>
              <w:lang w:val="es-ES"/>
            </w:rPr>
            <w:t>"Magi-X"</w:t>
          </w:r>
          <w:r w:rsidR="00B23575">
            <w:rPr>
              <w:rFonts w:ascii="Arial" w:hAnsi="Arial" w:cs="Arial"/>
              <w:sz w:val="20"/>
              <w:szCs w:val="20"/>
              <w:lang w:val="es-ES"/>
            </w:rPr>
            <w:t xml:space="preserve"> de Michelin, un </w:t>
          </w:r>
          <w:r w:rsidR="00DB15CD" w:rsidRPr="00DB15CD">
            <w:rPr>
              <w:rFonts w:ascii="Arial" w:hAnsi="Arial" w:cs="Arial"/>
              <w:sz w:val="20"/>
              <w:szCs w:val="20"/>
              <w:lang w:val="es-ES"/>
            </w:rPr>
            <w:t xml:space="preserve">compuesto que </w:t>
          </w:r>
          <w:r>
            <w:rPr>
              <w:rFonts w:ascii="Arial" w:hAnsi="Arial" w:cs="Arial"/>
              <w:sz w:val="20"/>
              <w:szCs w:val="20"/>
              <w:lang w:val="es-ES"/>
            </w:rPr>
            <w:t>mejora el</w:t>
          </w:r>
          <w:r w:rsidR="00DB15CD" w:rsidRPr="00DB15CD">
            <w:rPr>
              <w:rFonts w:ascii="Arial" w:hAnsi="Arial" w:cs="Arial"/>
              <w:sz w:val="20"/>
              <w:szCs w:val="20"/>
              <w:lang w:val="es-ES"/>
            </w:rPr>
            <w:t xml:space="preserve"> agarre en </w:t>
          </w:r>
          <w:r>
            <w:rPr>
              <w:rFonts w:ascii="Arial" w:hAnsi="Arial" w:cs="Arial"/>
              <w:sz w:val="20"/>
              <w:szCs w:val="20"/>
              <w:lang w:val="es-ES"/>
            </w:rPr>
            <w:t xml:space="preserve">condiciones húmedas y frías </w:t>
          </w:r>
          <w:r w:rsidR="00DB15CD" w:rsidRPr="00DB15CD">
            <w:rPr>
              <w:rFonts w:ascii="Arial" w:hAnsi="Arial" w:cs="Arial"/>
              <w:sz w:val="20"/>
              <w:szCs w:val="20"/>
              <w:lang w:val="es-ES"/>
            </w:rPr>
            <w:t>(de 3°C a 10°C). La tecnología Magi-X también reduce la</w:t>
          </w:r>
          <w:r>
            <w:rPr>
              <w:rFonts w:ascii="Arial" w:hAnsi="Arial" w:cs="Arial"/>
              <w:sz w:val="20"/>
              <w:szCs w:val="20"/>
              <w:lang w:val="es-ES"/>
            </w:rPr>
            <w:t xml:space="preserve">s pérdidas de </w:t>
          </w:r>
          <w:r w:rsidR="00DB15CD" w:rsidRPr="00DB15CD">
            <w:rPr>
              <w:rFonts w:ascii="Arial" w:hAnsi="Arial" w:cs="Arial"/>
              <w:sz w:val="20"/>
              <w:szCs w:val="20"/>
              <w:lang w:val="es-ES"/>
            </w:rPr>
            <w:t xml:space="preserve">energía, </w:t>
          </w:r>
          <w:r>
            <w:rPr>
              <w:rFonts w:ascii="Arial" w:hAnsi="Arial" w:cs="Arial"/>
              <w:sz w:val="20"/>
              <w:szCs w:val="20"/>
              <w:lang w:val="es-ES"/>
            </w:rPr>
            <w:t>contribuyendo</w:t>
          </w:r>
          <w:r w:rsidR="00DB15CD" w:rsidRPr="00DB15CD">
            <w:rPr>
              <w:rFonts w:ascii="Arial" w:hAnsi="Arial" w:cs="Arial"/>
              <w:sz w:val="20"/>
              <w:szCs w:val="20"/>
              <w:lang w:val="es-ES"/>
            </w:rPr>
            <w:t xml:space="preserve"> a reducir el esfuerzo de pedaleo.</w:t>
          </w:r>
          <w:r w:rsidR="00C37C60">
            <w:rPr>
              <w:rFonts w:ascii="Arial" w:hAnsi="Arial" w:cs="Arial"/>
              <w:sz w:val="20"/>
              <w:szCs w:val="20"/>
              <w:lang w:val="es-ES"/>
            </w:rPr>
            <w:t xml:space="preserve"> </w:t>
          </w:r>
          <w:r w:rsidR="00DB15CD" w:rsidRPr="00DB15CD">
            <w:rPr>
              <w:rFonts w:ascii="Arial" w:hAnsi="Arial" w:cs="Arial"/>
              <w:sz w:val="20"/>
              <w:szCs w:val="20"/>
              <w:lang w:val="es-ES"/>
            </w:rPr>
            <w:t xml:space="preserve">En comparación con </w:t>
          </w:r>
          <w:r>
            <w:rPr>
              <w:rFonts w:ascii="Arial" w:hAnsi="Arial" w:cs="Arial"/>
              <w:sz w:val="20"/>
              <w:szCs w:val="20"/>
              <w:lang w:val="es-ES"/>
            </w:rPr>
            <w:t>su predecesor</w:t>
          </w:r>
          <w:r w:rsidR="00DB15CD" w:rsidRPr="00DB15CD">
            <w:rPr>
              <w:rFonts w:ascii="Arial" w:hAnsi="Arial" w:cs="Arial"/>
              <w:sz w:val="20"/>
              <w:szCs w:val="20"/>
              <w:lang w:val="es-ES"/>
            </w:rPr>
            <w:t xml:space="preserve">, </w:t>
          </w:r>
          <w:r w:rsidR="00B23575">
            <w:rPr>
              <w:rFonts w:ascii="Arial" w:hAnsi="Arial" w:cs="Arial"/>
              <w:sz w:val="20"/>
              <w:szCs w:val="20"/>
              <w:lang w:val="es-ES"/>
            </w:rPr>
            <w:t xml:space="preserve">el </w:t>
          </w:r>
          <w:r w:rsidR="00DB15CD" w:rsidRPr="00DB15CD">
            <w:rPr>
              <w:rFonts w:ascii="Arial" w:hAnsi="Arial" w:cs="Arial"/>
              <w:sz w:val="20"/>
              <w:szCs w:val="20"/>
              <w:lang w:val="es-ES"/>
            </w:rPr>
            <w:t>nuev</w:t>
          </w:r>
          <w:r w:rsidR="00B23575">
            <w:rPr>
              <w:rFonts w:ascii="Arial" w:hAnsi="Arial" w:cs="Arial"/>
              <w:sz w:val="20"/>
              <w:szCs w:val="20"/>
              <w:lang w:val="es-ES"/>
            </w:rPr>
            <w:t>o</w:t>
          </w:r>
          <w:r w:rsidR="00DB15CD" w:rsidRPr="00DB15CD">
            <w:rPr>
              <w:rFonts w:ascii="Arial" w:hAnsi="Arial" w:cs="Arial"/>
              <w:sz w:val="20"/>
              <w:szCs w:val="20"/>
              <w:lang w:val="es-ES"/>
            </w:rPr>
            <w:t xml:space="preserve"> MICHELIN WILD ENDURO Racing Line proporciona un aumento de potencia de 11 vatios, mientras que el ahorro de peso alcanza el 10%</w:t>
          </w:r>
          <w:r w:rsidR="00B23575">
            <w:rPr>
              <w:rFonts w:ascii="Arial" w:hAnsi="Arial" w:cs="Arial"/>
              <w:sz w:val="20"/>
              <w:szCs w:val="20"/>
              <w:vertAlign w:val="superscript"/>
              <w:lang w:val="es-ES"/>
            </w:rPr>
            <w:t>4</w:t>
          </w:r>
          <w:r w:rsidR="00DB15CD" w:rsidRPr="00DB15CD">
            <w:rPr>
              <w:rFonts w:ascii="Arial" w:hAnsi="Arial" w:cs="Arial"/>
              <w:sz w:val="20"/>
              <w:szCs w:val="20"/>
              <w:lang w:val="es-ES"/>
            </w:rPr>
            <w:t>.</w:t>
          </w:r>
        </w:p>
        <w:p w14:paraId="1408EC9E" w14:textId="77777777" w:rsidR="00B23575" w:rsidRDefault="00B23575" w:rsidP="00DB15CD">
          <w:pPr>
            <w:spacing w:line="276" w:lineRule="auto"/>
            <w:jc w:val="both"/>
            <w:rPr>
              <w:rFonts w:ascii="Arial" w:hAnsi="Arial" w:cs="Arial"/>
              <w:sz w:val="20"/>
              <w:szCs w:val="20"/>
              <w:lang w:val="es-ES"/>
            </w:rPr>
          </w:pPr>
        </w:p>
        <w:p w14:paraId="20B5B3DE" w14:textId="66E8769B" w:rsidR="00DB15CD" w:rsidRDefault="00C37C60" w:rsidP="00DB15CD">
          <w:pPr>
            <w:spacing w:line="276" w:lineRule="auto"/>
            <w:jc w:val="both"/>
            <w:rPr>
              <w:rFonts w:ascii="Arial" w:hAnsi="Arial" w:cs="Arial"/>
              <w:sz w:val="20"/>
              <w:szCs w:val="20"/>
              <w:lang w:val="es-ES"/>
            </w:rPr>
          </w:pPr>
          <w:r>
            <w:rPr>
              <w:rFonts w:ascii="Arial" w:hAnsi="Arial" w:cs="Arial"/>
              <w:sz w:val="20"/>
              <w:szCs w:val="20"/>
              <w:lang w:val="es-ES"/>
            </w:rPr>
            <w:t xml:space="preserve">La gama </w:t>
          </w:r>
          <w:r w:rsidR="00DB15CD" w:rsidRPr="00DB15CD">
            <w:rPr>
              <w:rFonts w:ascii="Arial" w:hAnsi="Arial" w:cs="Arial"/>
              <w:sz w:val="20"/>
              <w:szCs w:val="20"/>
              <w:lang w:val="es-ES"/>
            </w:rPr>
            <w:t xml:space="preserve">se presenta </w:t>
          </w:r>
          <w:r w:rsidR="00B23575">
            <w:rPr>
              <w:rFonts w:ascii="Arial" w:hAnsi="Arial" w:cs="Arial"/>
              <w:sz w:val="20"/>
              <w:szCs w:val="20"/>
              <w:lang w:val="es-ES"/>
            </w:rPr>
            <w:t>con</w:t>
          </w:r>
          <w:r w:rsidR="00DB15CD" w:rsidRPr="00DB15CD">
            <w:rPr>
              <w:rFonts w:ascii="Arial" w:hAnsi="Arial" w:cs="Arial"/>
              <w:sz w:val="20"/>
              <w:szCs w:val="20"/>
              <w:lang w:val="es-ES"/>
            </w:rPr>
            <w:t xml:space="preserve"> dos </w:t>
          </w:r>
          <w:r w:rsidR="00B23575">
            <w:rPr>
              <w:rFonts w:ascii="Arial" w:hAnsi="Arial" w:cs="Arial"/>
              <w:sz w:val="20"/>
              <w:szCs w:val="20"/>
              <w:lang w:val="es-ES"/>
            </w:rPr>
            <w:t>dibujos para</w:t>
          </w:r>
          <w:r w:rsidR="00DB15CD" w:rsidRPr="00DB15CD">
            <w:rPr>
              <w:rFonts w:ascii="Arial" w:hAnsi="Arial" w:cs="Arial"/>
              <w:sz w:val="20"/>
              <w:szCs w:val="20"/>
              <w:lang w:val="es-ES"/>
            </w:rPr>
            <w:t xml:space="preserve"> </w:t>
          </w:r>
          <w:r w:rsidR="00B23575">
            <w:rPr>
              <w:rFonts w:ascii="Arial" w:hAnsi="Arial" w:cs="Arial"/>
              <w:sz w:val="20"/>
              <w:szCs w:val="20"/>
              <w:lang w:val="es-ES"/>
            </w:rPr>
            <w:t xml:space="preserve">la </w:t>
          </w:r>
          <w:r w:rsidR="00DB15CD" w:rsidRPr="00DB15CD">
            <w:rPr>
              <w:rFonts w:ascii="Arial" w:hAnsi="Arial" w:cs="Arial"/>
              <w:sz w:val="20"/>
              <w:szCs w:val="20"/>
              <w:lang w:val="es-ES"/>
            </w:rPr>
            <w:t xml:space="preserve">banda de rodadura, </w:t>
          </w:r>
          <w:r>
            <w:rPr>
              <w:rFonts w:ascii="Arial" w:hAnsi="Arial" w:cs="Arial"/>
              <w:sz w:val="20"/>
              <w:szCs w:val="20"/>
              <w:lang w:val="es-ES"/>
            </w:rPr>
            <w:t>diseñados para unas prestaciones superiores en los diferentes</w:t>
          </w:r>
          <w:r w:rsidR="00DB15CD" w:rsidRPr="00DB15CD">
            <w:rPr>
              <w:rFonts w:ascii="Arial" w:hAnsi="Arial" w:cs="Arial"/>
              <w:sz w:val="20"/>
              <w:szCs w:val="20"/>
              <w:lang w:val="es-ES"/>
            </w:rPr>
            <w:t xml:space="preserve"> tipos de terreno que encuentran los pilotos de enduro.</w:t>
          </w:r>
        </w:p>
        <w:p w14:paraId="14BA31EC" w14:textId="77777777" w:rsidR="00C37C60" w:rsidRPr="00DB15CD" w:rsidRDefault="00C37C60" w:rsidP="00DB15CD">
          <w:pPr>
            <w:spacing w:line="276" w:lineRule="auto"/>
            <w:jc w:val="both"/>
            <w:rPr>
              <w:rFonts w:ascii="Arial" w:hAnsi="Arial" w:cs="Arial"/>
              <w:sz w:val="20"/>
              <w:szCs w:val="20"/>
              <w:lang w:val="es-ES"/>
            </w:rPr>
          </w:pPr>
        </w:p>
        <w:p w14:paraId="05D07C0E" w14:textId="77777777" w:rsidR="00440A8B" w:rsidRDefault="00440A8B" w:rsidP="00DB15CD">
          <w:pPr>
            <w:spacing w:line="276" w:lineRule="auto"/>
            <w:jc w:val="both"/>
            <w:rPr>
              <w:rFonts w:ascii="Arial" w:hAnsi="Arial" w:cs="Arial"/>
              <w:sz w:val="20"/>
              <w:szCs w:val="20"/>
              <w:lang w:val="es-ES"/>
            </w:rPr>
          </w:pPr>
        </w:p>
        <w:p w14:paraId="219D82C6" w14:textId="77777777" w:rsidR="00440A8B" w:rsidRDefault="00440A8B" w:rsidP="00DB15CD">
          <w:pPr>
            <w:spacing w:line="276" w:lineRule="auto"/>
            <w:jc w:val="both"/>
            <w:rPr>
              <w:rFonts w:ascii="Arial" w:hAnsi="Arial" w:cs="Arial"/>
              <w:sz w:val="20"/>
              <w:szCs w:val="20"/>
              <w:lang w:val="es-ES"/>
            </w:rPr>
          </w:pPr>
        </w:p>
        <w:p w14:paraId="6F095EE8" w14:textId="77777777" w:rsidR="00440A8B" w:rsidRDefault="00440A8B" w:rsidP="00DB15CD">
          <w:pPr>
            <w:spacing w:line="276" w:lineRule="auto"/>
            <w:jc w:val="both"/>
            <w:rPr>
              <w:rFonts w:ascii="Arial" w:hAnsi="Arial" w:cs="Arial"/>
              <w:sz w:val="20"/>
              <w:szCs w:val="20"/>
              <w:lang w:val="es-ES"/>
            </w:rPr>
          </w:pPr>
        </w:p>
        <w:p w14:paraId="75C1FE86" w14:textId="32AE97FC" w:rsidR="00DB15CD"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 xml:space="preserve">El </w:t>
          </w:r>
          <w:r w:rsidR="00C37C60">
            <w:rPr>
              <w:rFonts w:ascii="Arial" w:hAnsi="Arial" w:cs="Arial"/>
              <w:sz w:val="20"/>
              <w:szCs w:val="20"/>
              <w:lang w:val="es-ES"/>
            </w:rPr>
            <w:t xml:space="preserve">neumático </w:t>
          </w:r>
          <w:r w:rsidRPr="00B23575">
            <w:rPr>
              <w:rFonts w:ascii="Arial" w:hAnsi="Arial" w:cs="Arial"/>
              <w:b/>
              <w:bCs/>
              <w:sz w:val="20"/>
              <w:szCs w:val="20"/>
              <w:lang w:val="es-ES"/>
            </w:rPr>
            <w:t>MICHELIN WILD ENDURO MS</w:t>
          </w:r>
          <w:r w:rsidRPr="00DB15CD">
            <w:rPr>
              <w:rFonts w:ascii="Arial" w:hAnsi="Arial" w:cs="Arial"/>
              <w:sz w:val="20"/>
              <w:szCs w:val="20"/>
              <w:lang w:val="es-ES"/>
            </w:rPr>
            <w:t xml:space="preserve"> (Mixed Soft) destaca en </w:t>
          </w:r>
          <w:r w:rsidR="00C37C60">
            <w:rPr>
              <w:rFonts w:ascii="Arial" w:hAnsi="Arial" w:cs="Arial"/>
              <w:sz w:val="20"/>
              <w:szCs w:val="20"/>
              <w:lang w:val="es-ES"/>
            </w:rPr>
            <w:t>terrenos blandos</w:t>
          </w:r>
          <w:r w:rsidRPr="00DB15CD">
            <w:rPr>
              <w:rFonts w:ascii="Arial" w:hAnsi="Arial" w:cs="Arial"/>
              <w:sz w:val="20"/>
              <w:szCs w:val="20"/>
              <w:lang w:val="es-ES"/>
            </w:rPr>
            <w:t xml:space="preserve">, mientras que </w:t>
          </w:r>
          <w:r w:rsidRPr="00B23575">
            <w:rPr>
              <w:rFonts w:ascii="Arial" w:hAnsi="Arial" w:cs="Arial"/>
              <w:b/>
              <w:bCs/>
              <w:sz w:val="20"/>
              <w:szCs w:val="20"/>
              <w:lang w:val="es-ES"/>
            </w:rPr>
            <w:t>MICHELIN WILD ENDURO MH</w:t>
          </w:r>
          <w:r w:rsidRPr="00DB15CD">
            <w:rPr>
              <w:rFonts w:ascii="Arial" w:hAnsi="Arial" w:cs="Arial"/>
              <w:sz w:val="20"/>
              <w:szCs w:val="20"/>
              <w:lang w:val="es-ES"/>
            </w:rPr>
            <w:t xml:space="preserve"> (Mixed Hard) rinde al máximo </w:t>
          </w:r>
          <w:r w:rsidR="00C37C60">
            <w:rPr>
              <w:rFonts w:ascii="Arial" w:hAnsi="Arial" w:cs="Arial"/>
              <w:sz w:val="20"/>
              <w:szCs w:val="20"/>
              <w:lang w:val="es-ES"/>
            </w:rPr>
            <w:t>sobre</w:t>
          </w:r>
          <w:r w:rsidRPr="00DB15CD">
            <w:rPr>
              <w:rFonts w:ascii="Arial" w:hAnsi="Arial" w:cs="Arial"/>
              <w:sz w:val="20"/>
              <w:szCs w:val="20"/>
              <w:lang w:val="es-ES"/>
            </w:rPr>
            <w:t xml:space="preserve"> las superficies más duras. </w:t>
          </w:r>
          <w:r w:rsidR="00C14C34">
            <w:rPr>
              <w:rFonts w:ascii="Arial" w:hAnsi="Arial" w:cs="Arial"/>
              <w:sz w:val="20"/>
              <w:szCs w:val="20"/>
              <w:lang w:val="es-ES"/>
            </w:rPr>
            <w:t xml:space="preserve">Ambas opciones están disponibles tanto para </w:t>
          </w:r>
          <w:r w:rsidR="00B23575">
            <w:rPr>
              <w:rFonts w:ascii="Arial" w:hAnsi="Arial" w:cs="Arial"/>
              <w:sz w:val="20"/>
              <w:szCs w:val="20"/>
              <w:lang w:val="es-ES"/>
            </w:rPr>
            <w:t>su montaje en la rueda delantera como en la trasera</w:t>
          </w:r>
          <w:r w:rsidR="00C14C34">
            <w:rPr>
              <w:rFonts w:ascii="Arial" w:hAnsi="Arial" w:cs="Arial"/>
              <w:sz w:val="20"/>
              <w:szCs w:val="20"/>
              <w:lang w:val="es-ES"/>
            </w:rPr>
            <w:t xml:space="preserve">. </w:t>
          </w:r>
          <w:r w:rsidRPr="00DB15CD">
            <w:rPr>
              <w:rFonts w:ascii="Arial" w:hAnsi="Arial" w:cs="Arial"/>
              <w:sz w:val="20"/>
              <w:szCs w:val="20"/>
              <w:lang w:val="es-ES"/>
            </w:rPr>
            <w:t xml:space="preserve">Por </w:t>
          </w:r>
          <w:r w:rsidR="00C14C34">
            <w:rPr>
              <w:rFonts w:ascii="Arial" w:hAnsi="Arial" w:cs="Arial"/>
              <w:sz w:val="20"/>
              <w:szCs w:val="20"/>
              <w:lang w:val="es-ES"/>
            </w:rPr>
            <w:t>otro lado</w:t>
          </w:r>
          <w:r w:rsidRPr="00DB15CD">
            <w:rPr>
              <w:rFonts w:ascii="Arial" w:hAnsi="Arial" w:cs="Arial"/>
              <w:sz w:val="20"/>
              <w:szCs w:val="20"/>
              <w:lang w:val="es-ES"/>
            </w:rPr>
            <w:t xml:space="preserve">, </w:t>
          </w:r>
          <w:r w:rsidR="00C14C34">
            <w:rPr>
              <w:rFonts w:ascii="Arial" w:hAnsi="Arial" w:cs="Arial"/>
              <w:sz w:val="20"/>
              <w:szCs w:val="20"/>
              <w:lang w:val="es-ES"/>
            </w:rPr>
            <w:t>Michelin</w:t>
          </w:r>
          <w:r w:rsidRPr="00DB15CD">
            <w:rPr>
              <w:rFonts w:ascii="Arial" w:hAnsi="Arial" w:cs="Arial"/>
              <w:sz w:val="20"/>
              <w:szCs w:val="20"/>
              <w:lang w:val="es-ES"/>
            </w:rPr>
            <w:t xml:space="preserve"> ha renovado el diseño de la banda de rodadura de su neumático específico</w:t>
          </w:r>
          <w:r w:rsidR="00C14C34">
            <w:rPr>
              <w:rFonts w:ascii="Arial" w:hAnsi="Arial" w:cs="Arial"/>
              <w:sz w:val="20"/>
              <w:szCs w:val="20"/>
              <w:lang w:val="es-ES"/>
            </w:rPr>
            <w:t xml:space="preserve"> para el eje traser</w:t>
          </w:r>
          <w:r w:rsidR="00B23575">
            <w:rPr>
              <w:rFonts w:ascii="Arial" w:hAnsi="Arial" w:cs="Arial"/>
              <w:sz w:val="20"/>
              <w:szCs w:val="20"/>
              <w:lang w:val="es-ES"/>
            </w:rPr>
            <w:t>o</w:t>
          </w:r>
          <w:r w:rsidRPr="00DB15CD">
            <w:rPr>
              <w:rFonts w:ascii="Arial" w:hAnsi="Arial" w:cs="Arial"/>
              <w:sz w:val="20"/>
              <w:szCs w:val="20"/>
              <w:lang w:val="es-ES"/>
            </w:rPr>
            <w:t xml:space="preserve">, el </w:t>
          </w:r>
          <w:r w:rsidRPr="00B23575">
            <w:rPr>
              <w:rFonts w:ascii="Arial" w:hAnsi="Arial" w:cs="Arial"/>
              <w:b/>
              <w:bCs/>
              <w:sz w:val="20"/>
              <w:szCs w:val="20"/>
              <w:lang w:val="es-ES"/>
            </w:rPr>
            <w:t>MICHELIN WILD ENDURO REAR Racing Line</w:t>
          </w:r>
          <w:r w:rsidR="00C14C34">
            <w:rPr>
              <w:rFonts w:ascii="Arial" w:hAnsi="Arial" w:cs="Arial"/>
              <w:sz w:val="20"/>
              <w:szCs w:val="20"/>
              <w:lang w:val="es-ES"/>
            </w:rPr>
            <w:t xml:space="preserve">, dirigido </w:t>
          </w:r>
          <w:r w:rsidRPr="00DB15CD">
            <w:rPr>
              <w:rFonts w:ascii="Arial" w:hAnsi="Arial" w:cs="Arial"/>
              <w:sz w:val="20"/>
              <w:szCs w:val="20"/>
              <w:lang w:val="es-ES"/>
            </w:rPr>
            <w:t xml:space="preserve">a los pilotos de enduro que buscan  </w:t>
          </w:r>
          <w:r w:rsidR="00C14C34">
            <w:rPr>
              <w:rFonts w:ascii="Arial" w:hAnsi="Arial" w:cs="Arial"/>
              <w:sz w:val="20"/>
              <w:szCs w:val="20"/>
              <w:lang w:val="es-ES"/>
            </w:rPr>
            <w:t xml:space="preserve">las máximas prestaciones. </w:t>
          </w:r>
        </w:p>
        <w:p w14:paraId="24BD1A50" w14:textId="05A72BFC" w:rsidR="00C37C60" w:rsidRDefault="00C37C60" w:rsidP="00DB15CD">
          <w:pPr>
            <w:spacing w:line="276" w:lineRule="auto"/>
            <w:jc w:val="both"/>
            <w:rPr>
              <w:rFonts w:ascii="Arial" w:hAnsi="Arial" w:cs="Arial"/>
              <w:sz w:val="20"/>
              <w:szCs w:val="20"/>
              <w:lang w:val="es-ES"/>
            </w:rPr>
          </w:pPr>
        </w:p>
        <w:p w14:paraId="07B4E809" w14:textId="407498BE" w:rsidR="00440A8B" w:rsidRDefault="00440A8B" w:rsidP="00440A8B">
          <w:pPr>
            <w:spacing w:line="276" w:lineRule="auto"/>
            <w:jc w:val="both"/>
            <w:rPr>
              <w:rFonts w:ascii="Arial" w:hAnsi="Arial" w:cs="Arial"/>
              <w:sz w:val="20"/>
              <w:szCs w:val="20"/>
              <w:lang w:val="en-US"/>
            </w:rPr>
          </w:pPr>
          <w:r w:rsidRPr="00440A8B">
            <w:rPr>
              <w:rFonts w:ascii="Arial" w:hAnsi="Arial" w:cs="Arial"/>
              <w:sz w:val="20"/>
              <w:szCs w:val="20"/>
              <w:lang w:val="en-US"/>
            </w:rPr>
            <w:t>MICHELIN WILD ENDURO MS</w:t>
          </w:r>
          <w:r w:rsidRPr="00440A8B">
            <w:rPr>
              <w:rFonts w:ascii="Arial" w:hAnsi="Arial" w:cs="Arial"/>
              <w:sz w:val="20"/>
              <w:szCs w:val="20"/>
              <w:lang w:val="en-US"/>
            </w:rPr>
            <w:tab/>
          </w:r>
          <w:r>
            <w:rPr>
              <w:rFonts w:ascii="Arial" w:hAnsi="Arial" w:cs="Arial"/>
              <w:sz w:val="20"/>
              <w:szCs w:val="20"/>
              <w:lang w:val="en-US"/>
            </w:rPr>
            <w:t xml:space="preserve">    </w:t>
          </w:r>
          <w:r w:rsidRPr="00440A8B">
            <w:rPr>
              <w:rFonts w:ascii="Arial" w:hAnsi="Arial" w:cs="Arial"/>
              <w:sz w:val="20"/>
              <w:szCs w:val="20"/>
              <w:lang w:val="en-US"/>
            </w:rPr>
            <w:t xml:space="preserve">MICHELIN </w:t>
          </w:r>
          <w:r>
            <w:rPr>
              <w:rFonts w:ascii="Arial" w:hAnsi="Arial" w:cs="Arial"/>
              <w:sz w:val="20"/>
              <w:szCs w:val="20"/>
              <w:lang w:val="en-US"/>
            </w:rPr>
            <w:t>WILD ENDURO MH      MICHELIN WILD ENDURO Rear</w:t>
          </w:r>
        </w:p>
        <w:p w14:paraId="3343AD8A" w14:textId="5126E870" w:rsidR="00440A8B" w:rsidRPr="00440A8B" w:rsidRDefault="00440A8B" w:rsidP="00DB15CD">
          <w:pPr>
            <w:spacing w:line="276" w:lineRule="auto"/>
            <w:jc w:val="both"/>
            <w:rPr>
              <w:rFonts w:ascii="Arial" w:hAnsi="Arial" w:cs="Arial"/>
              <w:sz w:val="20"/>
              <w:szCs w:val="20"/>
              <w:lang w:val="en-US"/>
            </w:rPr>
          </w:pPr>
        </w:p>
        <w:p w14:paraId="5218A591" w14:textId="0B4C8DF5" w:rsidR="00440A8B" w:rsidRPr="00440A8B" w:rsidRDefault="00440A8B" w:rsidP="00DB15CD">
          <w:pPr>
            <w:spacing w:line="276" w:lineRule="auto"/>
            <w:jc w:val="both"/>
            <w:rPr>
              <w:rFonts w:ascii="Arial" w:hAnsi="Arial" w:cs="Arial"/>
              <w:sz w:val="20"/>
              <w:szCs w:val="20"/>
              <w:lang w:val="en-US"/>
            </w:rPr>
          </w:pPr>
        </w:p>
        <w:p w14:paraId="5C1A9BE1" w14:textId="503EA127" w:rsidR="00440A8B" w:rsidRPr="00440A8B" w:rsidRDefault="00440A8B" w:rsidP="00DB15CD">
          <w:pPr>
            <w:spacing w:line="276" w:lineRule="auto"/>
            <w:jc w:val="both"/>
            <w:rPr>
              <w:rFonts w:ascii="Arial" w:hAnsi="Arial" w:cs="Arial"/>
              <w:sz w:val="20"/>
              <w:szCs w:val="20"/>
              <w:lang w:val="en-US"/>
            </w:rPr>
          </w:pPr>
          <w:r>
            <w:rPr>
              <w:rFonts w:ascii="Verdana" w:hAnsi="Verdana"/>
              <w:noProof/>
              <w:sz w:val="22"/>
              <w:szCs w:val="22"/>
            </w:rPr>
            <w:drawing>
              <wp:anchor distT="0" distB="0" distL="114300" distR="114300" simplePos="0" relativeHeight="251659264" behindDoc="0" locked="0" layoutInCell="1" allowOverlap="1" wp14:anchorId="118582D3" wp14:editId="2AD9872B">
                <wp:simplePos x="0" y="0"/>
                <wp:positionH relativeFrom="column">
                  <wp:posOffset>74930</wp:posOffset>
                </wp:positionH>
                <wp:positionV relativeFrom="paragraph">
                  <wp:posOffset>4445</wp:posOffset>
                </wp:positionV>
                <wp:extent cx="552450" cy="1798320"/>
                <wp:effectExtent l="0" t="0" r="0" b="5080"/>
                <wp:wrapSquare wrapText="bothSides"/>
                <wp:docPr id="1165887048" name="Image 3" descr="Une image contenant noir et blanc, monochrome, art, bâtiment&#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87048" name="Image 3" descr="Une image contenant noir et blanc, monochrome, art, bâtiment&#10;&#10;Description générée automatiquement avec une confiance moyenne"/>
                        <pic:cNvPicPr>
                          <a:picLocks noChangeAspect="1" noChangeArrowheads="1"/>
                        </pic:cNvPicPr>
                      </pic:nvPicPr>
                      <pic:blipFill>
                        <a:blip r:embed="rId8" cstate="screen">
                          <a:extLst>
                            <a:ext uri="{BEBA8EAE-BF5A-486C-A8C5-ECC9F3942E4B}">
                              <a14:imgProps xmlns:a14="http://schemas.microsoft.com/office/drawing/2010/main">
                                <a14:imgLayer r:embed="rId9">
                                  <a14:imgEffect>
                                    <a14:saturation sat="99000"/>
                                  </a14:imgEffect>
                                </a14:imgLayer>
                              </a14:imgProps>
                            </a:ext>
                            <a:ext uri="{28A0092B-C50C-407E-A947-70E740481C1C}">
                              <a14:useLocalDpi xmlns:a14="http://schemas.microsoft.com/office/drawing/2010/main" val="0"/>
                            </a:ext>
                          </a:extLst>
                        </a:blip>
                        <a:srcRect/>
                        <a:stretch>
                          <a:fillRect/>
                        </a:stretch>
                      </pic:blipFill>
                      <pic:spPr bwMode="auto">
                        <a:xfrm>
                          <a:off x="0" y="0"/>
                          <a:ext cx="552450" cy="179832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22"/>
              <w:szCs w:val="22"/>
              <w:lang w:val="en-US"/>
            </w:rPr>
            <w:drawing>
              <wp:anchor distT="0" distB="0" distL="114300" distR="114300" simplePos="0" relativeHeight="251663360" behindDoc="0" locked="0" layoutInCell="1" allowOverlap="1" wp14:anchorId="7E7FDE8C" wp14:editId="61277601">
                <wp:simplePos x="0" y="0"/>
                <wp:positionH relativeFrom="column">
                  <wp:posOffset>2092956</wp:posOffset>
                </wp:positionH>
                <wp:positionV relativeFrom="paragraph">
                  <wp:posOffset>56515</wp:posOffset>
                </wp:positionV>
                <wp:extent cx="567690" cy="1746885"/>
                <wp:effectExtent l="0" t="0" r="0" b="5715"/>
                <wp:wrapSquare wrapText="bothSides"/>
                <wp:docPr id="1322709137" name="Image 4" descr="Une image contenant noir et blanc, monochrome, art&#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09137" name="Image 4" descr="Une image contenant noir et blanc, monochrome, art&#10;&#10;Description générée automatiquement avec une confiance moyen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90" cy="1746885"/>
                        </a:xfrm>
                        <a:prstGeom prst="rect">
                          <a:avLst/>
                        </a:prstGeom>
                        <a:noFill/>
                      </pic:spPr>
                    </pic:pic>
                  </a:graphicData>
                </a:graphic>
                <wp14:sizeRelH relativeFrom="page">
                  <wp14:pctWidth>0</wp14:pctWidth>
                </wp14:sizeRelH>
                <wp14:sizeRelV relativeFrom="page">
                  <wp14:pctHeight>0</wp14:pctHeight>
                </wp14:sizeRelV>
              </wp:anchor>
            </w:drawing>
          </w:r>
          <w:r w:rsidRPr="00501BA8">
            <w:rPr>
              <w:rFonts w:ascii="Verdana" w:hAnsi="Verdana"/>
              <w:noProof/>
              <w:sz w:val="22"/>
              <w:szCs w:val="22"/>
            </w:rPr>
            <w:drawing>
              <wp:anchor distT="0" distB="0" distL="114300" distR="114300" simplePos="0" relativeHeight="251671552" behindDoc="0" locked="0" layoutInCell="1" allowOverlap="1" wp14:anchorId="2AD3918D" wp14:editId="2486C45A">
                <wp:simplePos x="0" y="0"/>
                <wp:positionH relativeFrom="column">
                  <wp:posOffset>4116629</wp:posOffset>
                </wp:positionH>
                <wp:positionV relativeFrom="paragraph">
                  <wp:posOffset>4099</wp:posOffset>
                </wp:positionV>
                <wp:extent cx="490220" cy="1764665"/>
                <wp:effectExtent l="0" t="0" r="0" b="635"/>
                <wp:wrapSquare wrapText="bothSides"/>
                <wp:docPr id="2130162186" name="Image 5" descr="Une image contenant sombre&#10;&#10;Description générée automatiquement">
                  <a:extLst xmlns:a="http://schemas.openxmlformats.org/drawingml/2006/main">
                    <a:ext uri="{FF2B5EF4-FFF2-40B4-BE49-F238E27FC236}">
                      <a16:creationId xmlns:a16="http://schemas.microsoft.com/office/drawing/2014/main" id="{96D180AF-C52E-3BA4-5038-7650D6A76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sombre&#10;&#10;Description générée automatiquement">
                          <a:extLst>
                            <a:ext uri="{FF2B5EF4-FFF2-40B4-BE49-F238E27FC236}">
                              <a16:creationId xmlns:a16="http://schemas.microsoft.com/office/drawing/2014/main" id="{96D180AF-C52E-3BA4-5038-7650D6A767D5}"/>
                            </a:ext>
                          </a:extLst>
                        </pic:cNvPr>
                        <pic:cNvPicPr>
                          <a:picLocks noChangeAspect="1"/>
                        </pic:cNvPicPr>
                      </pic:nvPicPr>
                      <pic:blipFill rotWithShape="1">
                        <a:blip r:embed="rId11" cstate="screen">
                          <a:extLst>
                            <a:ext uri="{28A0092B-C50C-407E-A947-70E740481C1C}">
                              <a14:useLocalDpi xmlns:a14="http://schemas.microsoft.com/office/drawing/2010/main" val="0"/>
                            </a:ext>
                          </a:extLst>
                        </a:blip>
                        <a:srcRect/>
                        <a:stretch/>
                      </pic:blipFill>
                      <pic:spPr>
                        <a:xfrm>
                          <a:off x="0" y="0"/>
                          <a:ext cx="490220" cy="1764665"/>
                        </a:xfrm>
                        <a:prstGeom prst="rect">
                          <a:avLst/>
                        </a:prstGeom>
                      </pic:spPr>
                    </pic:pic>
                  </a:graphicData>
                </a:graphic>
                <wp14:sizeRelH relativeFrom="page">
                  <wp14:pctWidth>0</wp14:pctWidth>
                </wp14:sizeRelH>
                <wp14:sizeRelV relativeFrom="page">
                  <wp14:pctHeight>0</wp14:pctHeight>
                </wp14:sizeRelV>
              </wp:anchor>
            </w:drawing>
          </w:r>
        </w:p>
        <w:p w14:paraId="032AAE4C" w14:textId="03F47AEC" w:rsidR="00440A8B" w:rsidRPr="00440A8B" w:rsidRDefault="00440A8B" w:rsidP="00DB15CD">
          <w:pPr>
            <w:spacing w:line="276" w:lineRule="auto"/>
            <w:jc w:val="both"/>
            <w:rPr>
              <w:rFonts w:ascii="Arial" w:hAnsi="Arial" w:cs="Arial"/>
              <w:sz w:val="20"/>
              <w:szCs w:val="20"/>
              <w:lang w:val="en-US"/>
            </w:rPr>
          </w:pPr>
        </w:p>
        <w:p w14:paraId="582A4B8B" w14:textId="57B433B3" w:rsidR="00440A8B" w:rsidRPr="00440A8B" w:rsidRDefault="00440A8B" w:rsidP="00DB15CD">
          <w:pPr>
            <w:spacing w:line="276" w:lineRule="auto"/>
            <w:jc w:val="both"/>
            <w:rPr>
              <w:rFonts w:ascii="Arial" w:hAnsi="Arial" w:cs="Arial"/>
              <w:sz w:val="20"/>
              <w:szCs w:val="20"/>
              <w:lang w:val="en-US"/>
            </w:rPr>
          </w:pPr>
          <w:r w:rsidRPr="00501BA8">
            <w:rPr>
              <w:rFonts w:ascii="Verdana" w:hAnsi="Verdana"/>
              <w:noProof/>
              <w:sz w:val="22"/>
              <w:szCs w:val="22"/>
            </w:rPr>
            <w:drawing>
              <wp:anchor distT="0" distB="0" distL="114300" distR="114300" simplePos="0" relativeHeight="251665408" behindDoc="0" locked="0" layoutInCell="1" allowOverlap="1" wp14:anchorId="1366D4D2" wp14:editId="3D3B3C58">
                <wp:simplePos x="0" y="0"/>
                <wp:positionH relativeFrom="margin">
                  <wp:posOffset>2659673</wp:posOffset>
                </wp:positionH>
                <wp:positionV relativeFrom="paragraph">
                  <wp:posOffset>166126</wp:posOffset>
                </wp:positionV>
                <wp:extent cx="1005840" cy="1266825"/>
                <wp:effectExtent l="0" t="0" r="0" b="3175"/>
                <wp:wrapSquare wrapText="bothSides"/>
                <wp:docPr id="1989229148" name="Image 1989229148" descr="Une image contenant lumière&#10;&#10;Description générée automatiquement">
                  <a:extLst xmlns:a="http://schemas.openxmlformats.org/drawingml/2006/main">
                    <a:ext uri="{FF2B5EF4-FFF2-40B4-BE49-F238E27FC236}">
                      <a16:creationId xmlns:a16="http://schemas.microsoft.com/office/drawing/2014/main" id="{D47170EA-0B2A-5EC6-3D9E-F2348AD84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lumière&#10;&#10;Description générée automatiquement">
                          <a:extLst>
                            <a:ext uri="{FF2B5EF4-FFF2-40B4-BE49-F238E27FC236}">
                              <a16:creationId xmlns:a16="http://schemas.microsoft.com/office/drawing/2014/main" id="{D47170EA-0B2A-5EC6-3D9E-F2348AD845C7}"/>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1005840" cy="1266825"/>
                        </a:xfrm>
                        <a:prstGeom prst="rect">
                          <a:avLst/>
                        </a:prstGeom>
                      </pic:spPr>
                    </pic:pic>
                  </a:graphicData>
                </a:graphic>
                <wp14:sizeRelH relativeFrom="page">
                  <wp14:pctWidth>0</wp14:pctWidth>
                </wp14:sizeRelH>
                <wp14:sizeRelV relativeFrom="page">
                  <wp14:pctHeight>0</wp14:pctHeight>
                </wp14:sizeRelV>
              </wp:anchor>
            </w:drawing>
          </w:r>
          <w:r w:rsidRPr="00501BA8">
            <w:rPr>
              <w:rFonts w:ascii="Verdana" w:hAnsi="Verdana"/>
              <w:noProof/>
              <w:sz w:val="22"/>
              <w:szCs w:val="22"/>
            </w:rPr>
            <w:drawing>
              <wp:anchor distT="0" distB="0" distL="114300" distR="114300" simplePos="0" relativeHeight="251673600" behindDoc="0" locked="0" layoutInCell="1" allowOverlap="1" wp14:anchorId="6EAE0F25" wp14:editId="1F7DEEB4">
                <wp:simplePos x="0" y="0"/>
                <wp:positionH relativeFrom="column">
                  <wp:posOffset>4635500</wp:posOffset>
                </wp:positionH>
                <wp:positionV relativeFrom="paragraph">
                  <wp:posOffset>135509</wp:posOffset>
                </wp:positionV>
                <wp:extent cx="1029335" cy="1285240"/>
                <wp:effectExtent l="0" t="0" r="0" b="0"/>
                <wp:wrapSquare wrapText="bothSides"/>
                <wp:docPr id="1082901418" name="Image 711810877" descr="Une image contenant texte, lumière, sombre&#10;&#10;Description générée automatiquement">
                  <a:extLst xmlns:a="http://schemas.openxmlformats.org/drawingml/2006/main">
                    <a:ext uri="{FF2B5EF4-FFF2-40B4-BE49-F238E27FC236}">
                      <a16:creationId xmlns:a16="http://schemas.microsoft.com/office/drawing/2014/main" id="{62652230-5DD1-B409-E792-D7541F221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lumière, sombre&#10;&#10;Description générée automatiquement">
                          <a:extLst>
                            <a:ext uri="{FF2B5EF4-FFF2-40B4-BE49-F238E27FC236}">
                              <a16:creationId xmlns:a16="http://schemas.microsoft.com/office/drawing/2014/main" id="{62652230-5DD1-B409-E792-D7541F22139E}"/>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1029335" cy="1285240"/>
                        </a:xfrm>
                        <a:prstGeom prst="rect">
                          <a:avLst/>
                        </a:prstGeom>
                      </pic:spPr>
                    </pic:pic>
                  </a:graphicData>
                </a:graphic>
                <wp14:sizeRelH relativeFrom="page">
                  <wp14:pctWidth>0</wp14:pctWidth>
                </wp14:sizeRelH>
                <wp14:sizeRelV relativeFrom="page">
                  <wp14:pctHeight>0</wp14:pctHeight>
                </wp14:sizeRelV>
              </wp:anchor>
            </w:drawing>
          </w:r>
        </w:p>
        <w:p w14:paraId="5FC056C3" w14:textId="335801FD" w:rsidR="00440A8B" w:rsidRPr="00440A8B" w:rsidRDefault="00440A8B" w:rsidP="00DB15CD">
          <w:pPr>
            <w:spacing w:line="276" w:lineRule="auto"/>
            <w:jc w:val="both"/>
            <w:rPr>
              <w:rFonts w:ascii="Arial" w:hAnsi="Arial" w:cs="Arial"/>
              <w:sz w:val="20"/>
              <w:szCs w:val="20"/>
              <w:lang w:val="en-US"/>
            </w:rPr>
          </w:pPr>
          <w:r w:rsidRPr="00501BA8">
            <w:rPr>
              <w:rFonts w:ascii="Verdana" w:hAnsi="Verdana"/>
              <w:noProof/>
              <w:sz w:val="22"/>
              <w:szCs w:val="22"/>
            </w:rPr>
            <w:drawing>
              <wp:anchor distT="0" distB="0" distL="114300" distR="114300" simplePos="0" relativeHeight="251661312" behindDoc="0" locked="0" layoutInCell="1" allowOverlap="1" wp14:anchorId="0927131D" wp14:editId="352675B2">
                <wp:simplePos x="0" y="0"/>
                <wp:positionH relativeFrom="column">
                  <wp:posOffset>520114</wp:posOffset>
                </wp:positionH>
                <wp:positionV relativeFrom="paragraph">
                  <wp:posOffset>31750</wp:posOffset>
                </wp:positionV>
                <wp:extent cx="1227455" cy="1227455"/>
                <wp:effectExtent l="0" t="0" r="0" b="4445"/>
                <wp:wrapSquare wrapText="bothSides"/>
                <wp:docPr id="196067479" name="Image 6" descr="Une image contenant noir, montre, fermer&#10;&#10;Description générée automatiquement">
                  <a:extLst xmlns:a="http://schemas.openxmlformats.org/drawingml/2006/main">
                    <a:ext uri="{FF2B5EF4-FFF2-40B4-BE49-F238E27FC236}">
                      <a16:creationId xmlns:a16="http://schemas.microsoft.com/office/drawing/2014/main" id="{07F8C124-C758-36B9-1FB0-AEB3C95A0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noir, montre, fermer&#10;&#10;Description générée automatiquement">
                          <a:extLst>
                            <a:ext uri="{FF2B5EF4-FFF2-40B4-BE49-F238E27FC236}">
                              <a16:creationId xmlns:a16="http://schemas.microsoft.com/office/drawing/2014/main" id="{07F8C124-C758-36B9-1FB0-AEB3C95A050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55" cy="1227455"/>
                        </a:xfrm>
                        <a:prstGeom prst="rect">
                          <a:avLst/>
                        </a:prstGeom>
                      </pic:spPr>
                    </pic:pic>
                  </a:graphicData>
                </a:graphic>
                <wp14:sizeRelH relativeFrom="page">
                  <wp14:pctWidth>0</wp14:pctWidth>
                </wp14:sizeRelH>
                <wp14:sizeRelV relativeFrom="page">
                  <wp14:pctHeight>0</wp14:pctHeight>
                </wp14:sizeRelV>
              </wp:anchor>
            </w:drawing>
          </w:r>
        </w:p>
        <w:p w14:paraId="13FB2294" w14:textId="22984565" w:rsidR="00440A8B" w:rsidRPr="00440A8B" w:rsidRDefault="00440A8B" w:rsidP="00DB15CD">
          <w:pPr>
            <w:spacing w:line="276" w:lineRule="auto"/>
            <w:jc w:val="both"/>
            <w:rPr>
              <w:rFonts w:ascii="Arial" w:hAnsi="Arial" w:cs="Arial"/>
              <w:sz w:val="20"/>
              <w:szCs w:val="20"/>
              <w:lang w:val="en-US"/>
            </w:rPr>
          </w:pPr>
        </w:p>
        <w:p w14:paraId="1B9A7DBF" w14:textId="77777777" w:rsidR="00440A8B" w:rsidRPr="00440A8B" w:rsidRDefault="00440A8B" w:rsidP="00DB15CD">
          <w:pPr>
            <w:spacing w:line="276" w:lineRule="auto"/>
            <w:jc w:val="both"/>
            <w:rPr>
              <w:rFonts w:ascii="Arial" w:hAnsi="Arial" w:cs="Arial"/>
              <w:sz w:val="20"/>
              <w:szCs w:val="20"/>
              <w:lang w:val="en-US"/>
            </w:rPr>
          </w:pPr>
        </w:p>
        <w:p w14:paraId="2E4E4155" w14:textId="3739CCDB" w:rsidR="00DB15CD" w:rsidRDefault="00C14C34" w:rsidP="00DB15CD">
          <w:pPr>
            <w:spacing w:line="276" w:lineRule="auto"/>
            <w:jc w:val="both"/>
            <w:rPr>
              <w:rFonts w:ascii="Arial" w:hAnsi="Arial" w:cs="Arial"/>
              <w:sz w:val="20"/>
              <w:szCs w:val="20"/>
              <w:lang w:val="es-ES"/>
            </w:rPr>
          </w:pPr>
          <w:r>
            <w:rPr>
              <w:rFonts w:ascii="Arial" w:hAnsi="Arial" w:cs="Arial"/>
              <w:sz w:val="20"/>
              <w:szCs w:val="20"/>
              <w:lang w:val="es-ES"/>
            </w:rPr>
            <w:t xml:space="preserve">Todos los neumáticos de la gama </w:t>
          </w:r>
          <w:r w:rsidR="00DB15CD" w:rsidRPr="00DB15CD">
            <w:rPr>
              <w:rFonts w:ascii="Arial" w:hAnsi="Arial" w:cs="Arial"/>
              <w:sz w:val="20"/>
              <w:szCs w:val="20"/>
              <w:lang w:val="es-ES"/>
            </w:rPr>
            <w:t xml:space="preserve">MICHELIN WILD ENDURO Racing </w:t>
          </w:r>
          <w:r>
            <w:rPr>
              <w:rFonts w:ascii="Arial" w:hAnsi="Arial" w:cs="Arial"/>
              <w:sz w:val="20"/>
              <w:szCs w:val="20"/>
              <w:lang w:val="es-ES"/>
            </w:rPr>
            <w:t xml:space="preserve">Line </w:t>
          </w:r>
          <w:r w:rsidR="00DB15CD" w:rsidRPr="00DB15CD">
            <w:rPr>
              <w:rFonts w:ascii="Arial" w:hAnsi="Arial" w:cs="Arial"/>
              <w:sz w:val="20"/>
              <w:szCs w:val="20"/>
              <w:lang w:val="es-ES"/>
            </w:rPr>
            <w:t>está</w:t>
          </w:r>
          <w:r>
            <w:rPr>
              <w:rFonts w:ascii="Arial" w:hAnsi="Arial" w:cs="Arial"/>
              <w:sz w:val="20"/>
              <w:szCs w:val="20"/>
              <w:lang w:val="es-ES"/>
            </w:rPr>
            <w:t>n</w:t>
          </w:r>
          <w:r w:rsidR="00DB15CD" w:rsidRPr="00DB15CD">
            <w:rPr>
              <w:rFonts w:ascii="Arial" w:hAnsi="Arial" w:cs="Arial"/>
              <w:sz w:val="20"/>
              <w:szCs w:val="20"/>
              <w:lang w:val="es-ES"/>
            </w:rPr>
            <w:t xml:space="preserve"> disponible</w:t>
          </w:r>
          <w:r w:rsidR="00B23575">
            <w:rPr>
              <w:rFonts w:ascii="Arial" w:hAnsi="Arial" w:cs="Arial"/>
              <w:sz w:val="20"/>
              <w:szCs w:val="20"/>
              <w:lang w:val="es-ES"/>
            </w:rPr>
            <w:t>s</w:t>
          </w:r>
          <w:r w:rsidR="00DB15CD" w:rsidRPr="00DB15CD">
            <w:rPr>
              <w:rFonts w:ascii="Arial" w:hAnsi="Arial" w:cs="Arial"/>
              <w:sz w:val="20"/>
              <w:szCs w:val="20"/>
              <w:lang w:val="es-ES"/>
            </w:rPr>
            <w:t xml:space="preserve"> con el </w:t>
          </w:r>
          <w:r>
            <w:rPr>
              <w:rFonts w:ascii="Arial" w:hAnsi="Arial" w:cs="Arial"/>
              <w:sz w:val="20"/>
              <w:szCs w:val="20"/>
              <w:lang w:val="es-ES"/>
            </w:rPr>
            <w:t xml:space="preserve">marcaje azul y amarillo en los flancos, así como en una versión oscura, </w:t>
          </w:r>
          <w:r w:rsidR="00DB15CD" w:rsidRPr="00DB15CD">
            <w:rPr>
              <w:rFonts w:ascii="Arial" w:hAnsi="Arial" w:cs="Arial"/>
              <w:sz w:val="20"/>
              <w:szCs w:val="20"/>
              <w:lang w:val="es-ES"/>
            </w:rPr>
            <w:t xml:space="preserve">para adaptarse a la estética </w:t>
          </w:r>
          <w:r>
            <w:rPr>
              <w:rFonts w:ascii="Arial" w:hAnsi="Arial" w:cs="Arial"/>
              <w:sz w:val="20"/>
              <w:szCs w:val="20"/>
              <w:lang w:val="es-ES"/>
            </w:rPr>
            <w:t>que prefiera el piloto.</w:t>
          </w:r>
        </w:p>
        <w:p w14:paraId="70C9C45E" w14:textId="77777777" w:rsidR="00440A8B" w:rsidRDefault="00440A8B" w:rsidP="00DB15CD">
          <w:pPr>
            <w:spacing w:line="276" w:lineRule="auto"/>
            <w:jc w:val="both"/>
            <w:rPr>
              <w:rFonts w:ascii="Arial" w:hAnsi="Arial" w:cs="Arial"/>
              <w:sz w:val="20"/>
              <w:szCs w:val="20"/>
              <w:lang w:val="es-ES"/>
            </w:rPr>
          </w:pPr>
        </w:p>
        <w:p w14:paraId="3A2BC6D1" w14:textId="2722ADD4" w:rsidR="00440A8B" w:rsidRDefault="00440A8B" w:rsidP="00DB15CD">
          <w:pPr>
            <w:spacing w:line="276" w:lineRule="auto"/>
            <w:jc w:val="both"/>
            <w:rPr>
              <w:rFonts w:ascii="Arial" w:hAnsi="Arial" w:cs="Arial"/>
              <w:sz w:val="20"/>
              <w:szCs w:val="20"/>
              <w:lang w:val="es-ES"/>
            </w:rPr>
          </w:pPr>
          <w:r>
            <w:rPr>
              <w:rFonts w:ascii="Verdana" w:hAnsi="Verdana"/>
              <w:noProof/>
              <w:sz w:val="22"/>
              <w:szCs w:val="22"/>
            </w:rPr>
            <w:drawing>
              <wp:inline distT="0" distB="0" distL="0" distR="0" wp14:anchorId="5ED09DF5" wp14:editId="0448968D">
                <wp:extent cx="1774479" cy="1774479"/>
                <wp:effectExtent l="0" t="0" r="0" b="0"/>
                <wp:docPr id="1665232443" name="Image 1" descr="Une image contenant pneu, Pièce auto, Caoutchouc synthétique,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32443" name="Image 1" descr="Une image contenant pneu, Pièce auto, Caoutchouc synthétique, roue&#10;&#10;Description générée automatiquement"/>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780561" cy="1780561"/>
                        </a:xfrm>
                        <a:prstGeom prst="rect">
                          <a:avLst/>
                        </a:prstGeom>
                        <a:noFill/>
                      </pic:spPr>
                    </pic:pic>
                  </a:graphicData>
                </a:graphic>
              </wp:inline>
            </w:drawing>
          </w:r>
          <w:r>
            <w:rPr>
              <w:rFonts w:ascii="Verdana" w:hAnsi="Verdana"/>
              <w:noProof/>
              <w:sz w:val="22"/>
              <w:szCs w:val="22"/>
            </w:rPr>
            <w:drawing>
              <wp:inline distT="0" distB="0" distL="0" distR="0" wp14:anchorId="558037DA" wp14:editId="5F464DC7">
                <wp:extent cx="2125932" cy="1048492"/>
                <wp:effectExtent l="0" t="0" r="8255" b="0"/>
                <wp:docPr id="1609871311" name="Image 5" descr="Une image contenant pneu, Pièce auto, Caoutchouc synthétique,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71311" name="Image 5" descr="Une image contenant pneu, Pièce auto, Caoutchouc synthétique, roue&#10;&#10;Description générée automatiquemen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208310" cy="1089120"/>
                        </a:xfrm>
                        <a:prstGeom prst="rect">
                          <a:avLst/>
                        </a:prstGeom>
                        <a:noFill/>
                      </pic:spPr>
                    </pic:pic>
                  </a:graphicData>
                </a:graphic>
              </wp:inline>
            </w:drawing>
          </w:r>
          <w:r>
            <w:rPr>
              <w:rFonts w:ascii="Verdana" w:hAnsi="Verdana"/>
              <w:noProof/>
              <w:sz w:val="22"/>
              <w:szCs w:val="22"/>
            </w:rPr>
            <w:drawing>
              <wp:inline distT="0" distB="0" distL="0" distR="0" wp14:anchorId="78736305" wp14:editId="7DAAC22E">
                <wp:extent cx="1729519" cy="1729519"/>
                <wp:effectExtent l="0" t="0" r="0" b="4445"/>
                <wp:docPr id="600046279" name="Image 2" descr="Une image contenant pneu, Pièce auto, Caoutchouc synthétiqu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6279" name="Image 2" descr="Une image contenant pneu, Pièce auto, Caoutchouc synthétique, transport&#10;&#10;Description générée automatiquement"/>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740376" cy="1740376"/>
                        </a:xfrm>
                        <a:prstGeom prst="rect">
                          <a:avLst/>
                        </a:prstGeom>
                        <a:noFill/>
                      </pic:spPr>
                    </pic:pic>
                  </a:graphicData>
                </a:graphic>
              </wp:inline>
            </w:drawing>
          </w:r>
        </w:p>
        <w:p w14:paraId="41D65259" w14:textId="77777777" w:rsidR="00440A8B" w:rsidRDefault="00440A8B" w:rsidP="00DB15CD">
          <w:pPr>
            <w:spacing w:line="276" w:lineRule="auto"/>
            <w:jc w:val="both"/>
            <w:rPr>
              <w:rFonts w:ascii="Arial" w:hAnsi="Arial" w:cs="Arial"/>
              <w:sz w:val="20"/>
              <w:szCs w:val="20"/>
              <w:lang w:val="es-ES"/>
            </w:rPr>
          </w:pPr>
        </w:p>
        <w:p w14:paraId="6F312B0B" w14:textId="77777777" w:rsidR="00440A8B" w:rsidRDefault="00440A8B" w:rsidP="00DB15CD">
          <w:pPr>
            <w:spacing w:line="276" w:lineRule="auto"/>
            <w:jc w:val="both"/>
            <w:rPr>
              <w:rFonts w:ascii="Arial" w:hAnsi="Arial" w:cs="Arial"/>
              <w:sz w:val="20"/>
              <w:szCs w:val="20"/>
              <w:lang w:val="es-ES"/>
            </w:rPr>
          </w:pPr>
        </w:p>
        <w:p w14:paraId="0B88364D" w14:textId="77777777" w:rsidR="00440A8B" w:rsidRDefault="00440A8B" w:rsidP="00DB15CD">
          <w:pPr>
            <w:spacing w:line="276" w:lineRule="auto"/>
            <w:jc w:val="both"/>
            <w:rPr>
              <w:rFonts w:ascii="Arial" w:hAnsi="Arial" w:cs="Arial"/>
              <w:sz w:val="20"/>
              <w:szCs w:val="20"/>
              <w:lang w:val="en-US"/>
            </w:rPr>
          </w:pPr>
        </w:p>
        <w:p w14:paraId="2C7EE0E2" w14:textId="285622F7" w:rsidR="00B23575" w:rsidRDefault="00C14C34" w:rsidP="00DB15CD">
          <w:pPr>
            <w:spacing w:line="276" w:lineRule="auto"/>
            <w:jc w:val="both"/>
            <w:rPr>
              <w:rFonts w:ascii="Arial" w:hAnsi="Arial" w:cs="Arial"/>
              <w:sz w:val="20"/>
              <w:szCs w:val="20"/>
              <w:lang w:val="en-US"/>
            </w:rPr>
          </w:pPr>
          <w:r w:rsidRPr="00C14C34">
            <w:rPr>
              <w:rFonts w:ascii="Arial" w:hAnsi="Arial" w:cs="Arial"/>
              <w:sz w:val="20"/>
              <w:szCs w:val="20"/>
              <w:lang w:val="en-US"/>
            </w:rPr>
            <w:t>Dimensiones disponibles:</w:t>
          </w:r>
        </w:p>
        <w:p w14:paraId="71C02405" w14:textId="1A8616BF" w:rsidR="00C14C34" w:rsidRPr="00C14C34" w:rsidRDefault="00C14C34" w:rsidP="00DB15CD">
          <w:pPr>
            <w:spacing w:line="276" w:lineRule="auto"/>
            <w:jc w:val="both"/>
            <w:rPr>
              <w:rFonts w:ascii="Arial" w:hAnsi="Arial" w:cs="Arial"/>
              <w:sz w:val="20"/>
              <w:szCs w:val="20"/>
              <w:lang w:val="en-US"/>
            </w:rPr>
          </w:pPr>
        </w:p>
        <w:p w14:paraId="0B2D2E07" w14:textId="0BA5E480" w:rsidR="00DB15CD" w:rsidRPr="00B23575" w:rsidRDefault="00DB15CD" w:rsidP="00B23575">
          <w:pPr>
            <w:pStyle w:val="Prrafodelista"/>
            <w:numPr>
              <w:ilvl w:val="0"/>
              <w:numId w:val="5"/>
            </w:numPr>
            <w:spacing w:line="276" w:lineRule="auto"/>
            <w:jc w:val="both"/>
            <w:rPr>
              <w:rFonts w:ascii="Arial" w:hAnsi="Arial" w:cs="Arial"/>
              <w:lang w:val="en-US"/>
            </w:rPr>
          </w:pPr>
          <w:r w:rsidRPr="00B23575">
            <w:rPr>
              <w:rFonts w:ascii="Arial" w:hAnsi="Arial" w:cs="Arial"/>
              <w:lang w:val="en-US"/>
            </w:rPr>
            <w:t xml:space="preserve">MICHELIN WILD ENDURO MS Racing </w:t>
          </w:r>
          <w:r w:rsidR="00C14C34" w:rsidRPr="00B23575">
            <w:rPr>
              <w:rFonts w:ascii="Arial" w:hAnsi="Arial" w:cs="Arial"/>
              <w:lang w:val="en-US"/>
            </w:rPr>
            <w:t xml:space="preserve">Line: </w:t>
          </w:r>
          <w:r w:rsidRPr="00B23575">
            <w:rPr>
              <w:rFonts w:ascii="Arial" w:hAnsi="Arial" w:cs="Arial"/>
              <w:lang w:val="en-US"/>
            </w:rPr>
            <w:t xml:space="preserve">29x2.40 y 27.5x2.40. </w:t>
          </w:r>
        </w:p>
        <w:p w14:paraId="5F4B7558" w14:textId="15C6A32E" w:rsidR="00DB15CD" w:rsidRPr="00B23575" w:rsidRDefault="00DB15CD" w:rsidP="00B23575">
          <w:pPr>
            <w:pStyle w:val="Prrafodelista"/>
            <w:numPr>
              <w:ilvl w:val="0"/>
              <w:numId w:val="5"/>
            </w:numPr>
            <w:spacing w:line="276" w:lineRule="auto"/>
            <w:jc w:val="both"/>
            <w:rPr>
              <w:rFonts w:ascii="Arial" w:hAnsi="Arial" w:cs="Arial"/>
              <w:lang w:val="en-US"/>
            </w:rPr>
          </w:pPr>
          <w:r w:rsidRPr="00B23575">
            <w:rPr>
              <w:rFonts w:ascii="Arial" w:hAnsi="Arial" w:cs="Arial"/>
              <w:lang w:val="en-US"/>
            </w:rPr>
            <w:t>MICHELIN WILD ENDURO MH Racing Line</w:t>
          </w:r>
          <w:r w:rsidR="00C14C34" w:rsidRPr="00B23575">
            <w:rPr>
              <w:rFonts w:ascii="Arial" w:hAnsi="Arial" w:cs="Arial"/>
              <w:lang w:val="en-US"/>
            </w:rPr>
            <w:t xml:space="preserve">: </w:t>
          </w:r>
          <w:r w:rsidRPr="00B23575">
            <w:rPr>
              <w:rFonts w:ascii="Arial" w:hAnsi="Arial" w:cs="Arial"/>
              <w:lang w:val="en-US"/>
            </w:rPr>
            <w:t>29x2.50 y 27.5x2.50.</w:t>
          </w:r>
        </w:p>
        <w:p w14:paraId="6CE190A6" w14:textId="04E6F5C3" w:rsidR="00DB15CD" w:rsidRPr="00B23575" w:rsidRDefault="00DB15CD" w:rsidP="00B23575">
          <w:pPr>
            <w:pStyle w:val="Prrafodelista"/>
            <w:numPr>
              <w:ilvl w:val="0"/>
              <w:numId w:val="5"/>
            </w:numPr>
            <w:spacing w:line="276" w:lineRule="auto"/>
            <w:jc w:val="both"/>
            <w:rPr>
              <w:rFonts w:ascii="Arial" w:hAnsi="Arial" w:cs="Arial"/>
              <w:lang w:val="en-US"/>
            </w:rPr>
          </w:pPr>
          <w:r w:rsidRPr="00B23575">
            <w:rPr>
              <w:rFonts w:ascii="Arial" w:hAnsi="Arial" w:cs="Arial"/>
              <w:lang w:val="en-US"/>
            </w:rPr>
            <w:t>MICHELIN WILD ENDURO REAR Racing Line</w:t>
          </w:r>
          <w:r w:rsidR="00C14C34" w:rsidRPr="00B23575">
            <w:rPr>
              <w:rFonts w:ascii="Arial" w:hAnsi="Arial" w:cs="Arial"/>
              <w:lang w:val="en-US"/>
            </w:rPr>
            <w:t xml:space="preserve">: </w:t>
          </w:r>
          <w:r w:rsidRPr="00B23575">
            <w:rPr>
              <w:rFonts w:ascii="Arial" w:hAnsi="Arial" w:cs="Arial"/>
              <w:lang w:val="en-US"/>
            </w:rPr>
            <w:t>29x2.40.</w:t>
          </w:r>
        </w:p>
        <w:p w14:paraId="35650F82" w14:textId="77777777" w:rsidR="00C14C34" w:rsidRDefault="00C14C34" w:rsidP="00DB15CD">
          <w:pPr>
            <w:spacing w:line="276" w:lineRule="auto"/>
            <w:jc w:val="both"/>
            <w:rPr>
              <w:rFonts w:ascii="Arial" w:hAnsi="Arial" w:cs="Arial"/>
              <w:sz w:val="20"/>
              <w:szCs w:val="20"/>
              <w:lang w:val="en-US"/>
            </w:rPr>
          </w:pPr>
        </w:p>
        <w:p w14:paraId="720FF05D" w14:textId="77777777" w:rsidR="00440A8B" w:rsidRDefault="00440A8B" w:rsidP="00DB15CD">
          <w:pPr>
            <w:spacing w:line="276" w:lineRule="auto"/>
            <w:jc w:val="both"/>
            <w:rPr>
              <w:rFonts w:ascii="Arial" w:hAnsi="Arial" w:cs="Arial"/>
              <w:sz w:val="20"/>
              <w:szCs w:val="20"/>
              <w:lang w:val="en-US"/>
            </w:rPr>
          </w:pPr>
        </w:p>
        <w:p w14:paraId="53771DB2" w14:textId="77777777" w:rsidR="00440A8B" w:rsidRDefault="00440A8B" w:rsidP="00DB15CD">
          <w:pPr>
            <w:spacing w:line="276" w:lineRule="auto"/>
            <w:jc w:val="both"/>
            <w:rPr>
              <w:rFonts w:ascii="Arial" w:hAnsi="Arial" w:cs="Arial"/>
              <w:sz w:val="20"/>
              <w:szCs w:val="20"/>
              <w:lang w:val="en-US"/>
            </w:rPr>
          </w:pPr>
        </w:p>
        <w:p w14:paraId="7206BCC4" w14:textId="77777777" w:rsidR="00440A8B" w:rsidRDefault="00440A8B" w:rsidP="00DB15CD">
          <w:pPr>
            <w:spacing w:line="276" w:lineRule="auto"/>
            <w:jc w:val="both"/>
            <w:rPr>
              <w:rFonts w:ascii="Arial" w:hAnsi="Arial" w:cs="Arial"/>
              <w:sz w:val="20"/>
              <w:szCs w:val="20"/>
              <w:lang w:val="en-US"/>
            </w:rPr>
          </w:pPr>
        </w:p>
        <w:p w14:paraId="06312B6B" w14:textId="62982065" w:rsidR="00C14C34" w:rsidRPr="00B23575" w:rsidRDefault="00C14C34" w:rsidP="00DB15CD">
          <w:pPr>
            <w:spacing w:line="276" w:lineRule="auto"/>
            <w:jc w:val="both"/>
            <w:rPr>
              <w:rFonts w:ascii="Arial" w:hAnsi="Arial" w:cs="Arial"/>
              <w:b/>
              <w:sz w:val="22"/>
              <w:szCs w:val="22"/>
              <w:lang w:val="es-ES"/>
            </w:rPr>
          </w:pPr>
          <w:r w:rsidRPr="00B23575">
            <w:rPr>
              <w:rFonts w:ascii="Arial" w:hAnsi="Arial" w:cs="Arial"/>
              <w:b/>
              <w:sz w:val="22"/>
              <w:szCs w:val="22"/>
              <w:lang w:val="es-ES"/>
            </w:rPr>
            <w:t>MICHELIN E-WILD Racing Line: el primer neumático MICHELIN diseñado a medida para las E-MTB más extremas</w:t>
          </w:r>
        </w:p>
        <w:p w14:paraId="0FF4AC98" w14:textId="77777777" w:rsidR="00C14C34" w:rsidRPr="00C14C34" w:rsidRDefault="00C14C34" w:rsidP="00DB15CD">
          <w:pPr>
            <w:spacing w:line="276" w:lineRule="auto"/>
            <w:jc w:val="both"/>
            <w:rPr>
              <w:rFonts w:ascii="Arial" w:hAnsi="Arial" w:cs="Arial"/>
              <w:sz w:val="20"/>
              <w:szCs w:val="20"/>
              <w:lang w:val="es-ES"/>
            </w:rPr>
          </w:pPr>
        </w:p>
        <w:p w14:paraId="254626F6" w14:textId="77777777" w:rsidR="00C14C34"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 xml:space="preserve">Aprovechando su experiencia </w:t>
          </w:r>
          <w:r w:rsidR="00C14C34">
            <w:rPr>
              <w:rFonts w:ascii="Arial" w:hAnsi="Arial" w:cs="Arial"/>
              <w:sz w:val="20"/>
              <w:szCs w:val="20"/>
              <w:lang w:val="es-ES"/>
            </w:rPr>
            <w:t xml:space="preserve">tecnológica y su capacidad de innovación, </w:t>
          </w:r>
          <w:r w:rsidRPr="00DB15CD">
            <w:rPr>
              <w:rFonts w:ascii="Arial" w:hAnsi="Arial" w:cs="Arial"/>
              <w:sz w:val="20"/>
              <w:szCs w:val="20"/>
              <w:lang w:val="es-ES"/>
            </w:rPr>
            <w:t>M</w:t>
          </w:r>
          <w:r w:rsidR="00C14C34">
            <w:rPr>
              <w:rFonts w:ascii="Arial" w:hAnsi="Arial" w:cs="Arial"/>
              <w:sz w:val="20"/>
              <w:szCs w:val="20"/>
              <w:lang w:val="es-ES"/>
            </w:rPr>
            <w:t>ichelin</w:t>
          </w:r>
          <w:r w:rsidRPr="00DB15CD">
            <w:rPr>
              <w:rFonts w:ascii="Arial" w:hAnsi="Arial" w:cs="Arial"/>
              <w:sz w:val="20"/>
              <w:szCs w:val="20"/>
              <w:lang w:val="es-ES"/>
            </w:rPr>
            <w:t xml:space="preserve"> ofrece su primer neumático de altas prestaciones específicamente desarrollado para bicicletas de montaña con asistencia eléctrica </w:t>
          </w:r>
          <w:r w:rsidR="00C14C34">
            <w:rPr>
              <w:rFonts w:ascii="Arial" w:hAnsi="Arial" w:cs="Arial"/>
              <w:sz w:val="20"/>
              <w:szCs w:val="20"/>
              <w:lang w:val="es-ES"/>
            </w:rPr>
            <w:t>concebido para su uso en condiciones extremas.</w:t>
          </w:r>
        </w:p>
        <w:p w14:paraId="410386E1" w14:textId="77777777" w:rsidR="00C14C34" w:rsidRDefault="00C14C34" w:rsidP="00DB15CD">
          <w:pPr>
            <w:spacing w:line="276" w:lineRule="auto"/>
            <w:jc w:val="both"/>
            <w:rPr>
              <w:rFonts w:ascii="Arial" w:hAnsi="Arial" w:cs="Arial"/>
              <w:sz w:val="20"/>
              <w:szCs w:val="20"/>
              <w:lang w:val="es-ES"/>
            </w:rPr>
          </w:pPr>
        </w:p>
        <w:p w14:paraId="6ACFC8A4" w14:textId="0248273A" w:rsidR="00C14C34" w:rsidRDefault="00DB15CD" w:rsidP="00DB15CD">
          <w:pPr>
            <w:spacing w:line="276" w:lineRule="auto"/>
            <w:jc w:val="both"/>
            <w:rPr>
              <w:rFonts w:ascii="Arial" w:hAnsi="Arial" w:cs="Arial"/>
              <w:sz w:val="20"/>
              <w:szCs w:val="20"/>
              <w:lang w:val="es-ES"/>
            </w:rPr>
          </w:pPr>
          <w:r w:rsidRPr="00DB15CD">
            <w:rPr>
              <w:rFonts w:ascii="Arial" w:hAnsi="Arial" w:cs="Arial"/>
              <w:sz w:val="20"/>
              <w:szCs w:val="20"/>
              <w:lang w:val="es-ES"/>
            </w:rPr>
            <w:t xml:space="preserve">Capaz de rendir en </w:t>
          </w:r>
          <w:r w:rsidR="00C14C34">
            <w:rPr>
              <w:rFonts w:ascii="Arial" w:hAnsi="Arial" w:cs="Arial"/>
              <w:sz w:val="20"/>
              <w:szCs w:val="20"/>
              <w:lang w:val="es-ES"/>
            </w:rPr>
            <w:t>una amplia variedad de superficies</w:t>
          </w:r>
          <w:r w:rsidRPr="00DB15CD">
            <w:rPr>
              <w:rFonts w:ascii="Arial" w:hAnsi="Arial" w:cs="Arial"/>
              <w:sz w:val="20"/>
              <w:szCs w:val="20"/>
              <w:lang w:val="es-ES"/>
            </w:rPr>
            <w:t xml:space="preserve">, el nuevo neumático </w:t>
          </w:r>
          <w:r w:rsidRPr="00B23575">
            <w:rPr>
              <w:rFonts w:ascii="Arial" w:hAnsi="Arial" w:cs="Arial"/>
              <w:b/>
              <w:bCs/>
              <w:sz w:val="20"/>
              <w:szCs w:val="20"/>
              <w:lang w:val="es-ES"/>
            </w:rPr>
            <w:t>MICHELIN E-WILD Racing Line</w:t>
          </w:r>
          <w:r w:rsidRPr="00DB15CD">
            <w:rPr>
              <w:rFonts w:ascii="Arial" w:hAnsi="Arial" w:cs="Arial"/>
              <w:sz w:val="20"/>
              <w:szCs w:val="20"/>
              <w:lang w:val="es-ES"/>
            </w:rPr>
            <w:t xml:space="preserve"> es un concentrado de </w:t>
          </w:r>
          <w:r w:rsidR="00B23575">
            <w:rPr>
              <w:rFonts w:ascii="Arial" w:hAnsi="Arial" w:cs="Arial"/>
              <w:sz w:val="20"/>
              <w:szCs w:val="20"/>
              <w:lang w:val="es-ES"/>
            </w:rPr>
            <w:t xml:space="preserve">alta </w:t>
          </w:r>
          <w:r w:rsidRPr="00DB15CD">
            <w:rPr>
              <w:rFonts w:ascii="Arial" w:hAnsi="Arial" w:cs="Arial"/>
              <w:sz w:val="20"/>
              <w:szCs w:val="20"/>
              <w:lang w:val="es-ES"/>
            </w:rPr>
            <w:t xml:space="preserve">tecnología. Incorpora una carcasa específica de doble capa de 55 TPI para reducir el movimiento y proporcionar una mayor estabilidad en las curvas y en los </w:t>
          </w:r>
          <w:r w:rsidR="00C14C34">
            <w:rPr>
              <w:rFonts w:ascii="Arial" w:hAnsi="Arial" w:cs="Arial"/>
              <w:sz w:val="20"/>
              <w:szCs w:val="20"/>
              <w:lang w:val="es-ES"/>
            </w:rPr>
            <w:t xml:space="preserve">aterrizajes después de un salto, sea cual sea el tipo de terreno. </w:t>
          </w:r>
          <w:r w:rsidR="00431BD1">
            <w:rPr>
              <w:rFonts w:ascii="Arial" w:hAnsi="Arial" w:cs="Arial"/>
              <w:sz w:val="20"/>
              <w:szCs w:val="20"/>
              <w:lang w:val="es-ES"/>
            </w:rPr>
            <w:t xml:space="preserve">La banda de rodadura está reforzada con dos capas de nylon trenzado que reducen el riesgo de pinchazos y pellizcos, mientras que los flancos también cuentan con refuerzos para ofrecer una protección global. </w:t>
          </w:r>
        </w:p>
        <w:p w14:paraId="0666C54E" w14:textId="77777777" w:rsidR="00C14C34" w:rsidRDefault="00C14C34" w:rsidP="00DB15CD">
          <w:pPr>
            <w:spacing w:line="276" w:lineRule="auto"/>
            <w:jc w:val="both"/>
            <w:rPr>
              <w:rFonts w:ascii="Arial" w:hAnsi="Arial" w:cs="Arial"/>
              <w:sz w:val="20"/>
              <w:szCs w:val="20"/>
              <w:lang w:val="es-ES"/>
            </w:rPr>
          </w:pPr>
        </w:p>
        <w:p w14:paraId="4F8D2163" w14:textId="0C210421" w:rsidR="00DB15CD" w:rsidRDefault="007F665F" w:rsidP="00DB15CD">
          <w:pPr>
            <w:spacing w:line="276" w:lineRule="auto"/>
            <w:jc w:val="both"/>
            <w:rPr>
              <w:rFonts w:ascii="Arial" w:hAnsi="Arial" w:cs="Arial"/>
              <w:sz w:val="20"/>
              <w:szCs w:val="20"/>
              <w:lang w:val="es-ES"/>
            </w:rPr>
          </w:pPr>
          <w:r>
            <w:rPr>
              <w:rFonts w:ascii="Arial" w:hAnsi="Arial" w:cs="Arial"/>
              <w:sz w:val="20"/>
              <w:szCs w:val="20"/>
              <w:lang w:val="es-ES"/>
            </w:rPr>
            <w:t>El dibujo de l</w:t>
          </w:r>
          <w:r w:rsidR="00DB15CD" w:rsidRPr="00DB15CD">
            <w:rPr>
              <w:rFonts w:ascii="Arial" w:hAnsi="Arial" w:cs="Arial"/>
              <w:sz w:val="20"/>
              <w:szCs w:val="20"/>
              <w:lang w:val="es-ES"/>
            </w:rPr>
            <w:t xml:space="preserve">a banda de rodadura se ha </w:t>
          </w:r>
          <w:r w:rsidR="00431BD1">
            <w:rPr>
              <w:rFonts w:ascii="Arial" w:hAnsi="Arial" w:cs="Arial"/>
              <w:sz w:val="20"/>
              <w:szCs w:val="20"/>
              <w:lang w:val="es-ES"/>
            </w:rPr>
            <w:t>diseñado</w:t>
          </w:r>
          <w:r w:rsidR="00DB15CD" w:rsidRPr="00DB15CD">
            <w:rPr>
              <w:rFonts w:ascii="Arial" w:hAnsi="Arial" w:cs="Arial"/>
              <w:sz w:val="20"/>
              <w:szCs w:val="20"/>
              <w:lang w:val="es-ES"/>
            </w:rPr>
            <w:t xml:space="preserve"> para ofrecer el máximo agarre incluso </w:t>
          </w:r>
          <w:r w:rsidR="00431BD1">
            <w:rPr>
              <w:rFonts w:ascii="Arial" w:hAnsi="Arial" w:cs="Arial"/>
              <w:sz w:val="20"/>
              <w:szCs w:val="20"/>
              <w:lang w:val="es-ES"/>
            </w:rPr>
            <w:t xml:space="preserve">en climas fríos </w:t>
          </w:r>
          <w:r w:rsidR="00DB15CD" w:rsidRPr="00DB15CD">
            <w:rPr>
              <w:rFonts w:ascii="Arial" w:hAnsi="Arial" w:cs="Arial"/>
              <w:sz w:val="20"/>
              <w:szCs w:val="20"/>
              <w:lang w:val="es-ES"/>
            </w:rPr>
            <w:t>(de 3°C a 10°C), gracias al uso de la nueva tecnología Magi-X</w:t>
          </w:r>
          <w:r w:rsidR="00431BD1" w:rsidRPr="00980459">
            <w:rPr>
              <w:rFonts w:ascii="Arial" w:hAnsi="Arial" w:cs="Arial"/>
              <w:sz w:val="20"/>
              <w:szCs w:val="20"/>
              <w:lang w:val="es-ES"/>
            </w:rPr>
            <w:t xml:space="preserve">. </w:t>
          </w:r>
          <w:r>
            <w:rPr>
              <w:rFonts w:ascii="Arial" w:hAnsi="Arial" w:cs="Arial"/>
              <w:sz w:val="20"/>
              <w:szCs w:val="20"/>
              <w:lang w:val="es-ES"/>
            </w:rPr>
            <w:t>En e</w:t>
          </w:r>
          <w:r w:rsidR="00DB15CD" w:rsidRPr="00980459">
            <w:rPr>
              <w:rFonts w:ascii="Arial" w:hAnsi="Arial" w:cs="Arial"/>
              <w:sz w:val="20"/>
              <w:szCs w:val="20"/>
              <w:lang w:val="es-ES"/>
            </w:rPr>
            <w:t xml:space="preserve">l </w:t>
          </w:r>
          <w:r w:rsidR="00980459">
            <w:rPr>
              <w:rFonts w:ascii="Arial" w:hAnsi="Arial" w:cs="Arial"/>
              <w:sz w:val="20"/>
              <w:szCs w:val="20"/>
              <w:lang w:val="es-ES"/>
            </w:rPr>
            <w:t xml:space="preserve">neumático </w:t>
          </w:r>
          <w:r w:rsidR="00DB15CD" w:rsidRPr="00980459">
            <w:rPr>
              <w:rFonts w:ascii="Arial" w:hAnsi="Arial" w:cs="Arial"/>
              <w:sz w:val="20"/>
              <w:szCs w:val="20"/>
              <w:lang w:val="es-ES"/>
            </w:rPr>
            <w:t xml:space="preserve">MICHELIN E-WILD </w:t>
          </w:r>
          <w:r w:rsidR="00980459">
            <w:rPr>
              <w:rFonts w:ascii="Arial" w:hAnsi="Arial" w:cs="Arial"/>
              <w:sz w:val="20"/>
              <w:szCs w:val="20"/>
              <w:lang w:val="es-ES"/>
            </w:rPr>
            <w:t xml:space="preserve">Rear (disponible en </w:t>
          </w:r>
          <w:r w:rsidR="00DB15CD" w:rsidRPr="00980459">
            <w:rPr>
              <w:rFonts w:ascii="Arial" w:hAnsi="Arial" w:cs="Arial"/>
              <w:sz w:val="20"/>
              <w:szCs w:val="20"/>
              <w:lang w:val="es-ES"/>
            </w:rPr>
            <w:t>anchura de 2,60 pulgadas</w:t>
          </w:r>
          <w:r w:rsidR="00980459">
            <w:rPr>
              <w:rFonts w:ascii="Arial" w:hAnsi="Arial" w:cs="Arial"/>
              <w:sz w:val="20"/>
              <w:szCs w:val="20"/>
              <w:lang w:val="es-ES"/>
            </w:rPr>
            <w:t>)</w:t>
          </w:r>
          <w:r w:rsidR="00DB15CD" w:rsidRPr="00980459">
            <w:rPr>
              <w:rFonts w:ascii="Arial" w:hAnsi="Arial" w:cs="Arial"/>
              <w:sz w:val="20"/>
              <w:szCs w:val="20"/>
              <w:lang w:val="es-ES"/>
            </w:rPr>
            <w:t xml:space="preserve"> presenta </w:t>
          </w:r>
          <w:r w:rsidR="00FB5A2C">
            <w:rPr>
              <w:rFonts w:ascii="Arial" w:hAnsi="Arial" w:cs="Arial"/>
              <w:sz w:val="20"/>
              <w:szCs w:val="20"/>
              <w:lang w:val="es-ES"/>
            </w:rPr>
            <w:t>tacos</w:t>
          </w:r>
          <w:r w:rsidR="00DB15CD" w:rsidRPr="00980459">
            <w:rPr>
              <w:rFonts w:ascii="Arial" w:hAnsi="Arial" w:cs="Arial"/>
              <w:sz w:val="20"/>
              <w:szCs w:val="20"/>
              <w:lang w:val="es-ES"/>
            </w:rPr>
            <w:t xml:space="preserve"> asimétricos para una mejor transmisión de la potencia en las subidas técnicas</w:t>
          </w:r>
          <w:r w:rsidR="00DB15CD" w:rsidRPr="00DB15CD">
            <w:rPr>
              <w:rFonts w:ascii="Arial" w:hAnsi="Arial" w:cs="Arial"/>
              <w:sz w:val="20"/>
              <w:szCs w:val="20"/>
              <w:lang w:val="es-ES"/>
            </w:rPr>
            <w:t xml:space="preserve"> con las pendientes más pronunciadas.</w:t>
          </w:r>
          <w:r>
            <w:rPr>
              <w:rFonts w:ascii="Arial" w:hAnsi="Arial" w:cs="Arial"/>
              <w:sz w:val="20"/>
              <w:szCs w:val="20"/>
              <w:lang w:val="es-ES"/>
            </w:rPr>
            <w:t xml:space="preserve"> </w:t>
          </w:r>
          <w:r w:rsidR="00DB15CD" w:rsidRPr="00DB15CD">
            <w:rPr>
              <w:rFonts w:ascii="Arial" w:hAnsi="Arial" w:cs="Arial"/>
              <w:sz w:val="20"/>
              <w:szCs w:val="20"/>
              <w:lang w:val="es-ES"/>
            </w:rPr>
            <w:t xml:space="preserve">El perfil de la MICHELIN E-WILD </w:t>
          </w:r>
          <w:r w:rsidR="00980459">
            <w:rPr>
              <w:rFonts w:ascii="Arial" w:hAnsi="Arial" w:cs="Arial"/>
              <w:sz w:val="20"/>
              <w:szCs w:val="20"/>
              <w:lang w:val="es-ES"/>
            </w:rPr>
            <w:t>Front, inspirado en</w:t>
          </w:r>
          <w:bookmarkStart w:id="0" w:name="_GoBack"/>
          <w:bookmarkEnd w:id="0"/>
          <w:r w:rsidR="00980459">
            <w:rPr>
              <w:rFonts w:ascii="Arial" w:hAnsi="Arial" w:cs="Arial"/>
              <w:sz w:val="20"/>
              <w:szCs w:val="20"/>
              <w:lang w:val="es-ES"/>
            </w:rPr>
            <w:t xml:space="preserve"> el de los neumáticos </w:t>
          </w:r>
          <w:r w:rsidR="00DB15CD" w:rsidRPr="00DB15CD">
            <w:rPr>
              <w:rFonts w:ascii="Arial" w:hAnsi="Arial" w:cs="Arial"/>
              <w:sz w:val="20"/>
              <w:szCs w:val="20"/>
              <w:lang w:val="es-ES"/>
            </w:rPr>
            <w:t>MICHELIN WILD ENDURO MS</w:t>
          </w:r>
          <w:r w:rsidR="00980459">
            <w:rPr>
              <w:rFonts w:ascii="Arial" w:hAnsi="Arial" w:cs="Arial"/>
              <w:sz w:val="20"/>
              <w:szCs w:val="20"/>
              <w:lang w:val="es-ES"/>
            </w:rPr>
            <w:t xml:space="preserve">, ofrece </w:t>
          </w:r>
          <w:r w:rsidR="00DB15CD" w:rsidRPr="00DB15CD">
            <w:rPr>
              <w:rFonts w:ascii="Arial" w:hAnsi="Arial" w:cs="Arial"/>
              <w:sz w:val="20"/>
              <w:szCs w:val="20"/>
              <w:lang w:val="es-ES"/>
            </w:rPr>
            <w:t>a los pilotos la oportunidad de alcanzar su máximo nivel de rendimiento gracias a su</w:t>
          </w:r>
          <w:r w:rsidR="00980459">
            <w:rPr>
              <w:rFonts w:ascii="Arial" w:hAnsi="Arial" w:cs="Arial"/>
              <w:sz w:val="20"/>
              <w:szCs w:val="20"/>
              <w:lang w:val="es-ES"/>
            </w:rPr>
            <w:t xml:space="preserve">s excelentes prestaciones de </w:t>
          </w:r>
          <w:r w:rsidR="00DB15CD" w:rsidRPr="00DB15CD">
            <w:rPr>
              <w:rFonts w:ascii="Arial" w:hAnsi="Arial" w:cs="Arial"/>
              <w:sz w:val="20"/>
              <w:szCs w:val="20"/>
              <w:lang w:val="es-ES"/>
            </w:rPr>
            <w:t>agarre en frenada y</w:t>
          </w:r>
          <w:r w:rsidR="00980459">
            <w:rPr>
              <w:rFonts w:ascii="Arial" w:hAnsi="Arial" w:cs="Arial"/>
              <w:sz w:val="20"/>
              <w:szCs w:val="20"/>
              <w:lang w:val="es-ES"/>
            </w:rPr>
            <w:t xml:space="preserve"> en inclinación</w:t>
          </w:r>
          <w:r w:rsidR="00DB15CD" w:rsidRPr="00DB15CD">
            <w:rPr>
              <w:rFonts w:ascii="Arial" w:hAnsi="Arial" w:cs="Arial"/>
              <w:sz w:val="20"/>
              <w:szCs w:val="20"/>
              <w:lang w:val="es-ES"/>
            </w:rPr>
            <w:t>.</w:t>
          </w:r>
        </w:p>
        <w:p w14:paraId="63AE2855" w14:textId="77777777" w:rsidR="00440A8B" w:rsidRDefault="00440A8B" w:rsidP="00DB15CD">
          <w:pPr>
            <w:spacing w:line="276" w:lineRule="auto"/>
            <w:jc w:val="both"/>
            <w:rPr>
              <w:rFonts w:ascii="Arial" w:hAnsi="Arial" w:cs="Arial"/>
              <w:sz w:val="20"/>
              <w:szCs w:val="20"/>
              <w:lang w:val="es-ES"/>
            </w:rPr>
          </w:pPr>
        </w:p>
        <w:p w14:paraId="729AE0DF" w14:textId="73DCAEF7" w:rsidR="00440A8B" w:rsidRPr="00440A8B" w:rsidRDefault="00440A8B" w:rsidP="00DB15CD">
          <w:pPr>
            <w:spacing w:line="276" w:lineRule="auto"/>
            <w:jc w:val="both"/>
            <w:rPr>
              <w:rFonts w:ascii="Arial" w:hAnsi="Arial" w:cs="Arial"/>
              <w:sz w:val="20"/>
              <w:szCs w:val="20"/>
              <w:lang w:val="en-US"/>
            </w:rPr>
          </w:pPr>
          <w:r w:rsidRPr="00440A8B">
            <w:rPr>
              <w:rFonts w:ascii="Arial" w:hAnsi="Arial" w:cs="Arial"/>
              <w:sz w:val="20"/>
              <w:szCs w:val="20"/>
              <w:lang w:val="en-US"/>
            </w:rPr>
            <w:t xml:space="preserve">MICHELIN E-WILD FRONT </w:t>
          </w:r>
          <w:r w:rsidRPr="00440A8B">
            <w:rPr>
              <w:rFonts w:ascii="Arial" w:hAnsi="Arial" w:cs="Arial"/>
              <w:sz w:val="20"/>
              <w:szCs w:val="20"/>
              <w:lang w:val="en-US"/>
            </w:rPr>
            <w:tab/>
          </w:r>
          <w:r w:rsidRPr="00440A8B">
            <w:rPr>
              <w:rFonts w:ascii="Arial" w:hAnsi="Arial" w:cs="Arial"/>
              <w:sz w:val="20"/>
              <w:szCs w:val="20"/>
              <w:lang w:val="en-US"/>
            </w:rPr>
            <w:tab/>
          </w:r>
          <w:r w:rsidRPr="00440A8B">
            <w:rPr>
              <w:rFonts w:ascii="Arial" w:hAnsi="Arial" w:cs="Arial"/>
              <w:sz w:val="20"/>
              <w:szCs w:val="20"/>
              <w:lang w:val="en-US"/>
            </w:rPr>
            <w:tab/>
          </w:r>
          <w:r w:rsidRPr="00440A8B">
            <w:rPr>
              <w:rFonts w:ascii="Arial" w:hAnsi="Arial" w:cs="Arial"/>
              <w:sz w:val="20"/>
              <w:szCs w:val="20"/>
              <w:lang w:val="en-US"/>
            </w:rPr>
            <w:tab/>
          </w:r>
          <w:r>
            <w:rPr>
              <w:rFonts w:ascii="Arial" w:hAnsi="Arial" w:cs="Arial"/>
              <w:sz w:val="20"/>
              <w:szCs w:val="20"/>
              <w:lang w:val="en-US"/>
            </w:rPr>
            <w:tab/>
            <w:t>M</w:t>
          </w:r>
          <w:r w:rsidRPr="00440A8B">
            <w:rPr>
              <w:rFonts w:ascii="Arial" w:hAnsi="Arial" w:cs="Arial"/>
              <w:sz w:val="20"/>
              <w:szCs w:val="20"/>
              <w:lang w:val="en-US"/>
            </w:rPr>
            <w:t>ICHELIN E</w:t>
          </w:r>
          <w:r>
            <w:rPr>
              <w:rFonts w:ascii="Arial" w:hAnsi="Arial" w:cs="Arial"/>
              <w:sz w:val="20"/>
              <w:szCs w:val="20"/>
              <w:lang w:val="en-US"/>
            </w:rPr>
            <w:t>-WILD REAR</w:t>
          </w:r>
        </w:p>
        <w:p w14:paraId="4E58768F" w14:textId="53C34CDB" w:rsidR="00440A8B" w:rsidRDefault="00440A8B" w:rsidP="00DB15CD">
          <w:pPr>
            <w:spacing w:line="276" w:lineRule="auto"/>
            <w:jc w:val="both"/>
            <w:rPr>
              <w:rFonts w:ascii="Arial" w:hAnsi="Arial" w:cs="Arial"/>
              <w:sz w:val="20"/>
              <w:szCs w:val="20"/>
              <w:lang w:val="en-US"/>
            </w:rPr>
          </w:pPr>
          <w:r>
            <w:rPr>
              <w:rFonts w:ascii="Verdana" w:hAnsi="Verdana"/>
              <w:noProof/>
              <w:sz w:val="22"/>
              <w:szCs w:val="22"/>
            </w:rPr>
            <w:drawing>
              <wp:anchor distT="0" distB="0" distL="114300" distR="114300" simplePos="0" relativeHeight="251677696" behindDoc="0" locked="0" layoutInCell="1" allowOverlap="1" wp14:anchorId="0ED48D5E" wp14:editId="21EA6286">
                <wp:simplePos x="0" y="0"/>
                <wp:positionH relativeFrom="column">
                  <wp:posOffset>3458845</wp:posOffset>
                </wp:positionH>
                <wp:positionV relativeFrom="paragraph">
                  <wp:posOffset>138430</wp:posOffset>
                </wp:positionV>
                <wp:extent cx="1758315" cy="2035810"/>
                <wp:effectExtent l="0" t="0" r="0" b="0"/>
                <wp:wrapSquare wrapText="bothSides"/>
                <wp:docPr id="728422739" name="Image 7" descr="Une image contenant pneu, Pièce auto, Caoutchouc synthétique,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2739" name="Image 7" descr="Une image contenant pneu, Pièce auto, Caoutchouc synthétique, roue&#10;&#10;Description générée automatiquemen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758315" cy="203581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sz w:val="22"/>
              <w:szCs w:val="22"/>
            </w:rPr>
            <w:drawing>
              <wp:anchor distT="0" distB="0" distL="114300" distR="114300" simplePos="0" relativeHeight="251675648" behindDoc="0" locked="0" layoutInCell="1" allowOverlap="1" wp14:anchorId="3C6CEE12" wp14:editId="55472950">
                <wp:simplePos x="0" y="0"/>
                <wp:positionH relativeFrom="margin">
                  <wp:posOffset>89521</wp:posOffset>
                </wp:positionH>
                <wp:positionV relativeFrom="paragraph">
                  <wp:posOffset>138323</wp:posOffset>
                </wp:positionV>
                <wp:extent cx="1745615" cy="1955800"/>
                <wp:effectExtent l="0" t="0" r="0" b="0"/>
                <wp:wrapSquare wrapText="bothSides"/>
                <wp:docPr id="448075788" name="Image 6" descr="Une image contenant pneu, Pièce auto, Caoutchouc synthétique,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75788" name="Image 6" descr="Une image contenant pneu, Pièce auto, Caoutchouc synthétique, roue&#10;&#10;Description générée automatiquemen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45615" cy="1955800"/>
                        </a:xfrm>
                        <a:prstGeom prst="rect">
                          <a:avLst/>
                        </a:prstGeom>
                        <a:noFill/>
                      </pic:spPr>
                    </pic:pic>
                  </a:graphicData>
                </a:graphic>
                <wp14:sizeRelH relativeFrom="page">
                  <wp14:pctWidth>0</wp14:pctWidth>
                </wp14:sizeRelH>
                <wp14:sizeRelV relativeFrom="page">
                  <wp14:pctHeight>0</wp14:pctHeight>
                </wp14:sizeRelV>
              </wp:anchor>
            </w:drawing>
          </w:r>
        </w:p>
        <w:p w14:paraId="27F99FAE" w14:textId="1758DEB2" w:rsidR="00440A8B" w:rsidRDefault="00440A8B" w:rsidP="00DB15CD">
          <w:pPr>
            <w:spacing w:line="276" w:lineRule="auto"/>
            <w:jc w:val="both"/>
            <w:rPr>
              <w:rFonts w:ascii="Arial" w:hAnsi="Arial" w:cs="Arial"/>
              <w:sz w:val="20"/>
              <w:szCs w:val="20"/>
              <w:lang w:val="en-US"/>
            </w:rPr>
          </w:pPr>
        </w:p>
        <w:p w14:paraId="68450D37" w14:textId="77777777" w:rsidR="00440A8B" w:rsidRDefault="00440A8B" w:rsidP="00DB15CD">
          <w:pPr>
            <w:spacing w:line="276" w:lineRule="auto"/>
            <w:jc w:val="both"/>
            <w:rPr>
              <w:rFonts w:ascii="Arial" w:hAnsi="Arial" w:cs="Arial"/>
              <w:sz w:val="20"/>
              <w:szCs w:val="20"/>
              <w:lang w:val="en-US"/>
            </w:rPr>
          </w:pPr>
        </w:p>
        <w:p w14:paraId="20D60588" w14:textId="77777777" w:rsidR="00440A8B" w:rsidRDefault="00440A8B" w:rsidP="00DB15CD">
          <w:pPr>
            <w:spacing w:line="276" w:lineRule="auto"/>
            <w:jc w:val="both"/>
            <w:rPr>
              <w:rFonts w:ascii="Arial" w:hAnsi="Arial" w:cs="Arial"/>
              <w:sz w:val="20"/>
              <w:szCs w:val="20"/>
              <w:lang w:val="en-US"/>
            </w:rPr>
          </w:pPr>
        </w:p>
        <w:p w14:paraId="63FCDFBD" w14:textId="1A97FCA0" w:rsidR="00440A8B" w:rsidRDefault="00440A8B" w:rsidP="00DB15CD">
          <w:pPr>
            <w:spacing w:line="276" w:lineRule="auto"/>
            <w:jc w:val="both"/>
            <w:rPr>
              <w:rFonts w:ascii="Arial" w:hAnsi="Arial" w:cs="Arial"/>
              <w:sz w:val="20"/>
              <w:szCs w:val="20"/>
              <w:lang w:val="en-US"/>
            </w:rPr>
          </w:pPr>
        </w:p>
        <w:p w14:paraId="2988CAA3" w14:textId="77777777" w:rsidR="00440A8B" w:rsidRDefault="00440A8B" w:rsidP="00DB15CD">
          <w:pPr>
            <w:spacing w:line="276" w:lineRule="auto"/>
            <w:jc w:val="both"/>
            <w:rPr>
              <w:rFonts w:ascii="Arial" w:hAnsi="Arial" w:cs="Arial"/>
              <w:sz w:val="20"/>
              <w:szCs w:val="20"/>
              <w:lang w:val="en-US"/>
            </w:rPr>
          </w:pPr>
        </w:p>
        <w:p w14:paraId="4F16D67B" w14:textId="77777777" w:rsidR="00440A8B" w:rsidRPr="00440A8B" w:rsidRDefault="00440A8B" w:rsidP="00DB15CD">
          <w:pPr>
            <w:spacing w:line="276" w:lineRule="auto"/>
            <w:jc w:val="both"/>
            <w:rPr>
              <w:rFonts w:ascii="Arial" w:hAnsi="Arial" w:cs="Arial"/>
              <w:sz w:val="20"/>
              <w:szCs w:val="20"/>
              <w:lang w:val="en-US"/>
            </w:rPr>
          </w:pPr>
        </w:p>
        <w:p w14:paraId="6B34171C" w14:textId="77777777" w:rsidR="00440A8B" w:rsidRPr="00440A8B" w:rsidRDefault="00440A8B" w:rsidP="00DB15CD">
          <w:pPr>
            <w:spacing w:line="276" w:lineRule="auto"/>
            <w:jc w:val="both"/>
            <w:rPr>
              <w:rFonts w:ascii="Arial" w:hAnsi="Arial" w:cs="Arial"/>
              <w:sz w:val="20"/>
              <w:szCs w:val="20"/>
              <w:lang w:val="en-US"/>
            </w:rPr>
          </w:pPr>
        </w:p>
        <w:p w14:paraId="472BD31C" w14:textId="77777777" w:rsidR="00440A8B" w:rsidRPr="00440A8B" w:rsidRDefault="00440A8B" w:rsidP="00DB15CD">
          <w:pPr>
            <w:spacing w:line="276" w:lineRule="auto"/>
            <w:jc w:val="both"/>
            <w:rPr>
              <w:rFonts w:ascii="Arial" w:hAnsi="Arial" w:cs="Arial"/>
              <w:sz w:val="20"/>
              <w:szCs w:val="20"/>
              <w:lang w:val="en-US"/>
            </w:rPr>
          </w:pPr>
        </w:p>
        <w:p w14:paraId="1EF485C2" w14:textId="77777777" w:rsidR="00440A8B" w:rsidRPr="00440A8B" w:rsidRDefault="00440A8B" w:rsidP="00DB15CD">
          <w:pPr>
            <w:spacing w:line="276" w:lineRule="auto"/>
            <w:jc w:val="both"/>
            <w:rPr>
              <w:rFonts w:ascii="Arial" w:hAnsi="Arial" w:cs="Arial"/>
              <w:sz w:val="20"/>
              <w:szCs w:val="20"/>
              <w:lang w:val="en-US"/>
            </w:rPr>
          </w:pPr>
        </w:p>
        <w:p w14:paraId="3F21F9C6" w14:textId="77777777" w:rsidR="00440A8B" w:rsidRPr="00440A8B" w:rsidRDefault="00440A8B" w:rsidP="00DB15CD">
          <w:pPr>
            <w:spacing w:line="276" w:lineRule="auto"/>
            <w:jc w:val="both"/>
            <w:rPr>
              <w:rFonts w:ascii="Arial" w:hAnsi="Arial" w:cs="Arial"/>
              <w:sz w:val="20"/>
              <w:szCs w:val="20"/>
              <w:lang w:val="en-US"/>
            </w:rPr>
          </w:pPr>
        </w:p>
        <w:p w14:paraId="633176F3" w14:textId="77777777" w:rsidR="00980459" w:rsidRPr="00440A8B" w:rsidRDefault="00980459" w:rsidP="00DB15CD">
          <w:pPr>
            <w:spacing w:line="276" w:lineRule="auto"/>
            <w:jc w:val="both"/>
            <w:rPr>
              <w:rFonts w:ascii="Arial" w:hAnsi="Arial" w:cs="Arial"/>
              <w:sz w:val="20"/>
              <w:szCs w:val="20"/>
              <w:lang w:val="en-US"/>
            </w:rPr>
          </w:pPr>
        </w:p>
        <w:p w14:paraId="6EB4ED84" w14:textId="77777777" w:rsidR="00440A8B" w:rsidRDefault="00440A8B" w:rsidP="00DB15CD">
          <w:pPr>
            <w:spacing w:line="276" w:lineRule="auto"/>
            <w:jc w:val="both"/>
            <w:rPr>
              <w:rFonts w:ascii="Arial" w:hAnsi="Arial" w:cs="Arial"/>
              <w:sz w:val="20"/>
              <w:szCs w:val="20"/>
              <w:lang w:val="en-US"/>
            </w:rPr>
          </w:pPr>
        </w:p>
        <w:p w14:paraId="22BBAF6C" w14:textId="77777777" w:rsidR="00440A8B" w:rsidRDefault="00440A8B" w:rsidP="00DB15CD">
          <w:pPr>
            <w:spacing w:line="276" w:lineRule="auto"/>
            <w:jc w:val="both"/>
            <w:rPr>
              <w:rFonts w:ascii="Arial" w:hAnsi="Arial" w:cs="Arial"/>
              <w:sz w:val="20"/>
              <w:szCs w:val="20"/>
              <w:lang w:val="en-US"/>
            </w:rPr>
          </w:pPr>
        </w:p>
        <w:p w14:paraId="79DC7F36" w14:textId="2E08CD60" w:rsidR="007F665F" w:rsidRDefault="00980459" w:rsidP="00DB15CD">
          <w:pPr>
            <w:spacing w:line="276" w:lineRule="auto"/>
            <w:jc w:val="both"/>
            <w:rPr>
              <w:rFonts w:ascii="Arial" w:hAnsi="Arial" w:cs="Arial"/>
              <w:sz w:val="20"/>
              <w:szCs w:val="20"/>
              <w:lang w:val="en-US"/>
            </w:rPr>
          </w:pPr>
          <w:r w:rsidRPr="007F665F">
            <w:rPr>
              <w:rFonts w:ascii="Arial" w:hAnsi="Arial" w:cs="Arial"/>
              <w:sz w:val="20"/>
              <w:szCs w:val="20"/>
              <w:lang w:val="en-US"/>
            </w:rPr>
            <w:t>Dimensiones disponibles:</w:t>
          </w:r>
        </w:p>
        <w:p w14:paraId="19F16139" w14:textId="1B093581" w:rsidR="007F665F" w:rsidRDefault="007F665F" w:rsidP="00DB15CD">
          <w:pPr>
            <w:spacing w:line="276" w:lineRule="auto"/>
            <w:jc w:val="both"/>
            <w:rPr>
              <w:rFonts w:ascii="Arial" w:hAnsi="Arial" w:cs="Arial"/>
              <w:sz w:val="20"/>
              <w:szCs w:val="20"/>
              <w:lang w:val="en-US"/>
            </w:rPr>
          </w:pPr>
        </w:p>
        <w:p w14:paraId="58C750D5" w14:textId="67CF6031" w:rsidR="00DB15CD" w:rsidRPr="007F665F" w:rsidRDefault="007F665F" w:rsidP="007F665F">
          <w:pPr>
            <w:pStyle w:val="Prrafodelista"/>
            <w:numPr>
              <w:ilvl w:val="0"/>
              <w:numId w:val="6"/>
            </w:numPr>
            <w:spacing w:line="276" w:lineRule="auto"/>
            <w:jc w:val="both"/>
            <w:rPr>
              <w:rFonts w:ascii="Arial" w:hAnsi="Arial" w:cs="Arial"/>
              <w:lang w:val="en-US"/>
            </w:rPr>
          </w:pPr>
          <w:r w:rsidRPr="007F665F">
            <w:rPr>
              <w:rFonts w:ascii="Arial" w:hAnsi="Arial" w:cs="Arial"/>
              <w:lang w:val="en-US"/>
            </w:rPr>
            <w:t>M</w:t>
          </w:r>
          <w:r w:rsidR="00DB15CD" w:rsidRPr="007F665F">
            <w:rPr>
              <w:rFonts w:ascii="Arial" w:hAnsi="Arial" w:cs="Arial"/>
              <w:lang w:val="en-US"/>
            </w:rPr>
            <w:t xml:space="preserve">ICHELIN E-WILD </w:t>
          </w:r>
          <w:r w:rsidR="00980459" w:rsidRPr="007F665F">
            <w:rPr>
              <w:rFonts w:ascii="Arial" w:hAnsi="Arial" w:cs="Arial"/>
              <w:lang w:val="en-US"/>
            </w:rPr>
            <w:t>Front</w:t>
          </w:r>
          <w:r w:rsidR="00DB15CD" w:rsidRPr="007F665F">
            <w:rPr>
              <w:rFonts w:ascii="Arial" w:hAnsi="Arial" w:cs="Arial"/>
              <w:lang w:val="en-US"/>
            </w:rPr>
            <w:t xml:space="preserve"> Racing Line</w:t>
          </w:r>
          <w:r w:rsidR="00980459" w:rsidRPr="007F665F">
            <w:rPr>
              <w:rFonts w:ascii="Arial" w:hAnsi="Arial" w:cs="Arial"/>
              <w:lang w:val="en-US"/>
            </w:rPr>
            <w:t xml:space="preserve">: </w:t>
          </w:r>
          <w:r w:rsidR="00DB15CD" w:rsidRPr="007F665F">
            <w:rPr>
              <w:rFonts w:ascii="Arial" w:hAnsi="Arial" w:cs="Arial"/>
              <w:lang w:val="en-US"/>
            </w:rPr>
            <w:t xml:space="preserve">29x2.40 y 29x2.60. </w:t>
          </w:r>
        </w:p>
        <w:p w14:paraId="7174D537" w14:textId="4905659D" w:rsidR="00DB15CD" w:rsidRPr="007F665F" w:rsidRDefault="00DB15CD" w:rsidP="007F665F">
          <w:pPr>
            <w:pStyle w:val="Prrafodelista"/>
            <w:numPr>
              <w:ilvl w:val="0"/>
              <w:numId w:val="6"/>
            </w:numPr>
            <w:spacing w:line="276" w:lineRule="auto"/>
            <w:jc w:val="both"/>
            <w:rPr>
              <w:rFonts w:ascii="Arial" w:hAnsi="Arial" w:cs="Arial"/>
              <w:lang w:val="en-US"/>
            </w:rPr>
          </w:pPr>
          <w:r w:rsidRPr="007F665F">
            <w:rPr>
              <w:rFonts w:ascii="Arial" w:hAnsi="Arial" w:cs="Arial"/>
              <w:lang w:val="en-US"/>
            </w:rPr>
            <w:t xml:space="preserve">MICHELIN E-WILD </w:t>
          </w:r>
          <w:r w:rsidR="00980459" w:rsidRPr="007F665F">
            <w:rPr>
              <w:rFonts w:ascii="Arial" w:hAnsi="Arial" w:cs="Arial"/>
              <w:lang w:val="en-US"/>
            </w:rPr>
            <w:t>Rear</w:t>
          </w:r>
          <w:r w:rsidRPr="007F665F">
            <w:rPr>
              <w:rFonts w:ascii="Arial" w:hAnsi="Arial" w:cs="Arial"/>
              <w:lang w:val="en-US"/>
            </w:rPr>
            <w:t xml:space="preserve"> Racing Line</w:t>
          </w:r>
          <w:r w:rsidR="00980459" w:rsidRPr="007F665F">
            <w:rPr>
              <w:rFonts w:ascii="Arial" w:hAnsi="Arial" w:cs="Arial"/>
              <w:lang w:val="en-US"/>
            </w:rPr>
            <w:t xml:space="preserve">: </w:t>
          </w:r>
          <w:r w:rsidRPr="007F665F">
            <w:rPr>
              <w:rFonts w:ascii="Arial" w:hAnsi="Arial" w:cs="Arial"/>
              <w:lang w:val="en-US"/>
            </w:rPr>
            <w:t xml:space="preserve">29x2.60 y 27.5x2.60. </w:t>
          </w:r>
        </w:p>
        <w:p w14:paraId="2A249704" w14:textId="77777777" w:rsidR="00DB15CD" w:rsidRPr="00980459" w:rsidRDefault="00DB15CD" w:rsidP="00DB15CD">
          <w:pPr>
            <w:spacing w:line="276" w:lineRule="auto"/>
            <w:jc w:val="both"/>
            <w:rPr>
              <w:rFonts w:ascii="Arial" w:hAnsi="Arial" w:cs="Arial"/>
              <w:sz w:val="20"/>
              <w:szCs w:val="20"/>
              <w:lang w:val="en-US"/>
            </w:rPr>
          </w:pPr>
        </w:p>
        <w:p w14:paraId="4EA1E88E" w14:textId="77777777" w:rsidR="00440A8B" w:rsidRDefault="00440A8B" w:rsidP="00440A8B">
          <w:pPr>
            <w:spacing w:line="276" w:lineRule="auto"/>
            <w:jc w:val="both"/>
            <w:rPr>
              <w:rFonts w:ascii="Arial" w:hAnsi="Arial" w:cs="Arial"/>
              <w:sz w:val="16"/>
              <w:szCs w:val="16"/>
              <w:lang w:val="en-US"/>
            </w:rPr>
          </w:pPr>
        </w:p>
        <w:p w14:paraId="662186C0" w14:textId="77777777" w:rsidR="00440A8B" w:rsidRDefault="00440A8B" w:rsidP="00440A8B">
          <w:pPr>
            <w:spacing w:line="276" w:lineRule="auto"/>
            <w:jc w:val="both"/>
            <w:rPr>
              <w:rFonts w:ascii="Arial" w:hAnsi="Arial" w:cs="Arial"/>
              <w:sz w:val="16"/>
              <w:szCs w:val="16"/>
              <w:lang w:val="en-US"/>
            </w:rPr>
          </w:pPr>
        </w:p>
        <w:p w14:paraId="3463677A" w14:textId="77777777" w:rsidR="00440A8B" w:rsidRPr="007F665F" w:rsidRDefault="00440A8B" w:rsidP="00440A8B">
          <w:pPr>
            <w:spacing w:line="276" w:lineRule="auto"/>
            <w:jc w:val="both"/>
            <w:rPr>
              <w:rFonts w:ascii="Arial" w:hAnsi="Arial" w:cs="Arial"/>
              <w:sz w:val="16"/>
              <w:szCs w:val="16"/>
              <w:lang w:val="es-ES"/>
            </w:rPr>
          </w:pPr>
          <w:r w:rsidRPr="007F665F">
            <w:rPr>
              <w:rFonts w:ascii="Arial" w:hAnsi="Arial" w:cs="Arial"/>
              <w:sz w:val="16"/>
              <w:szCs w:val="16"/>
              <w:lang w:val="es-ES"/>
            </w:rPr>
            <w:t>(1) En comparación con la gama MICHELIN WILD ENDURO Front Racing Line de la generación anterior (dimensión utilizada para la prueba: 29x2.40).</w:t>
          </w:r>
        </w:p>
        <w:p w14:paraId="64858FA1" w14:textId="77777777" w:rsidR="00440A8B" w:rsidRPr="007F665F" w:rsidRDefault="00440A8B" w:rsidP="00440A8B">
          <w:pPr>
            <w:spacing w:line="276" w:lineRule="auto"/>
            <w:jc w:val="both"/>
            <w:rPr>
              <w:rFonts w:ascii="Arial" w:hAnsi="Arial" w:cs="Arial"/>
              <w:sz w:val="16"/>
              <w:szCs w:val="16"/>
              <w:lang w:val="es-ES"/>
            </w:rPr>
          </w:pPr>
          <w:r w:rsidRPr="007F665F">
            <w:rPr>
              <w:rFonts w:ascii="Arial" w:hAnsi="Arial" w:cs="Arial"/>
              <w:sz w:val="16"/>
              <w:szCs w:val="16"/>
              <w:lang w:val="es-ES"/>
            </w:rPr>
            <w:t>(2) Mejora registrada hasta 3°C.</w:t>
          </w:r>
        </w:p>
        <w:p w14:paraId="72E40B4C" w14:textId="77777777" w:rsidR="00440A8B" w:rsidRPr="007F665F" w:rsidRDefault="00440A8B" w:rsidP="00440A8B">
          <w:pPr>
            <w:spacing w:line="276" w:lineRule="auto"/>
            <w:jc w:val="both"/>
            <w:rPr>
              <w:rFonts w:ascii="Arial" w:hAnsi="Arial" w:cs="Arial"/>
              <w:sz w:val="16"/>
              <w:szCs w:val="16"/>
              <w:lang w:val="es-ES"/>
            </w:rPr>
          </w:pPr>
          <w:r w:rsidRPr="007F665F">
            <w:rPr>
              <w:rFonts w:ascii="Arial" w:hAnsi="Arial" w:cs="Arial"/>
              <w:sz w:val="16"/>
              <w:szCs w:val="16"/>
              <w:lang w:val="es-ES"/>
            </w:rPr>
            <w:t>(3) Prueba interna realizada por pilotos profesionales Michelin comparando la gama anterior MICHELIN WILD ENDURO Front Racing Line con los nuevos neumáticos MICHELIN WILD ENDURO MS y MH Racing Line sobre suelo mojado, con una temperatura exterior de entre 3°C y 10°C.</w:t>
          </w:r>
        </w:p>
        <w:p w14:paraId="54B25C3E" w14:textId="77777777" w:rsidR="00440A8B" w:rsidRPr="007F665F" w:rsidRDefault="00440A8B" w:rsidP="00440A8B">
          <w:pPr>
            <w:spacing w:line="276" w:lineRule="auto"/>
            <w:jc w:val="both"/>
            <w:rPr>
              <w:rFonts w:ascii="Arial" w:hAnsi="Arial" w:cs="Arial"/>
              <w:sz w:val="16"/>
              <w:szCs w:val="16"/>
              <w:lang w:val="es-ES"/>
            </w:rPr>
          </w:pPr>
          <w:r w:rsidRPr="007F665F">
            <w:rPr>
              <w:rFonts w:ascii="Arial" w:hAnsi="Arial" w:cs="Arial"/>
              <w:sz w:val="16"/>
              <w:szCs w:val="16"/>
              <w:lang w:val="es-ES"/>
            </w:rPr>
            <w:t>(4) Prueba de resistencia a la rodadura y prueba “Pinch and Puncture” de pinchazo y pellizco con clavos de 1 mm a 3 mm de diámetro, realizada por Wheel Energy en mayo de 2023. Comparación realizada con el anterior MICHELIN WILD ENDURO Racing Line. Todas las pruebas se realizaron con una presión de inflado de 1,5 bar.</w:t>
          </w:r>
        </w:p>
        <w:p w14:paraId="00BE8D42" w14:textId="77777777" w:rsidR="007F665F" w:rsidRPr="00440A8B" w:rsidRDefault="007F665F" w:rsidP="007F665F">
          <w:pPr>
            <w:jc w:val="both"/>
            <w:textAlignment w:val="baseline"/>
            <w:rPr>
              <w:rFonts w:ascii="Verdana" w:eastAsia="Times New Roman" w:hAnsi="Verdana" w:cs="Arial"/>
              <w:b/>
              <w:bCs/>
              <w:sz w:val="18"/>
              <w:szCs w:val="18"/>
              <w:lang w:val="es-ES" w:eastAsia="fr-FR"/>
            </w:rPr>
          </w:pPr>
        </w:p>
        <w:p w14:paraId="293DD2C7" w14:textId="062BC088" w:rsidR="007F665F" w:rsidRPr="007F665F" w:rsidRDefault="007F665F" w:rsidP="007F665F">
          <w:pPr>
            <w:jc w:val="center"/>
            <w:textAlignment w:val="baseline"/>
            <w:rPr>
              <w:rFonts w:ascii="Arial" w:eastAsia="Times New Roman" w:hAnsi="Arial" w:cs="Arial"/>
              <w:b/>
              <w:bCs/>
              <w:sz w:val="18"/>
              <w:szCs w:val="18"/>
              <w:lang w:val="es-ES" w:eastAsia="fr-FR"/>
            </w:rPr>
          </w:pPr>
          <w:r w:rsidRPr="007F665F">
            <w:rPr>
              <w:rFonts w:ascii="Arial" w:eastAsia="Verdana" w:hAnsi="Arial" w:cs="Arial"/>
              <w:sz w:val="22"/>
              <w:szCs w:val="22"/>
              <w:lang w:val="es-ES"/>
            </w:rPr>
            <w:t>Imágenes disponibles en los siguientes enlaces:</w:t>
          </w:r>
        </w:p>
        <w:p w14:paraId="43CBDFCE" w14:textId="77777777" w:rsidR="007F665F" w:rsidRPr="007F665F" w:rsidRDefault="007F665F" w:rsidP="007F665F">
          <w:pPr>
            <w:jc w:val="both"/>
            <w:textAlignment w:val="baseline"/>
            <w:rPr>
              <w:rFonts w:ascii="Verdana" w:eastAsia="Times New Roman" w:hAnsi="Verdana" w:cs="Arial"/>
              <w:b/>
              <w:bCs/>
              <w:sz w:val="18"/>
              <w:szCs w:val="18"/>
              <w:lang w:val="es-ES" w:eastAsia="fr-FR"/>
            </w:rPr>
          </w:pPr>
        </w:p>
        <w:p w14:paraId="7F55BA0F" w14:textId="77777777" w:rsidR="007F665F" w:rsidRPr="00971107" w:rsidRDefault="001852BE" w:rsidP="007F665F">
          <w:pPr>
            <w:pStyle w:val="elementtoproof"/>
            <w:jc w:val="center"/>
            <w:rPr>
              <w:lang w:val="en-US"/>
            </w:rPr>
          </w:pPr>
          <w:hyperlink r:id="rId20" w:tgtFrame="_blank" w:history="1">
            <w:r w:rsidR="007F665F" w:rsidRPr="00971107">
              <w:rPr>
                <w:rStyle w:val="Hipervnculo"/>
                <w:rFonts w:ascii="Arial Nova" w:hAnsi="Arial Nova"/>
                <w:sz w:val="22"/>
                <w:szCs w:val="22"/>
                <w:lang w:val="en-US"/>
              </w:rPr>
              <w:t>https://contentcenter.michelin.com:443/portal/shared-board/ee0c36e2-bac3-4b7c-b2e6-3d873c655e79</w:t>
            </w:r>
          </w:hyperlink>
        </w:p>
        <w:p w14:paraId="16CFE044" w14:textId="77777777" w:rsidR="007F665F" w:rsidRPr="00971107" w:rsidRDefault="007F665F" w:rsidP="007F665F">
          <w:pPr>
            <w:pStyle w:val="elementtoproof"/>
            <w:jc w:val="center"/>
            <w:rPr>
              <w:lang w:val="en-US"/>
            </w:rPr>
          </w:pPr>
        </w:p>
        <w:p w14:paraId="3FDB4C45" w14:textId="77777777" w:rsidR="007F665F" w:rsidRPr="00971107" w:rsidRDefault="001852BE" w:rsidP="007F665F">
          <w:pPr>
            <w:pStyle w:val="elementtoproof"/>
            <w:jc w:val="center"/>
            <w:rPr>
              <w:lang w:val="en-US"/>
            </w:rPr>
          </w:pPr>
          <w:hyperlink r:id="rId21" w:tgtFrame="_blank" w:history="1">
            <w:r w:rsidR="007F665F" w:rsidRPr="00971107">
              <w:rPr>
                <w:rStyle w:val="Hipervnculo"/>
                <w:rFonts w:ascii="Arial Nova" w:hAnsi="Arial Nova"/>
                <w:sz w:val="22"/>
                <w:szCs w:val="22"/>
                <w:lang w:val="en-US"/>
              </w:rPr>
              <w:t>https://contentcenter.michelin.com:443/portal/shared-board/0b6e4572-b775-4fa7-bd13-04bb9a155018</w:t>
            </w:r>
          </w:hyperlink>
        </w:p>
        <w:p w14:paraId="040CF924" w14:textId="77777777" w:rsidR="007F665F" w:rsidRPr="007F665F" w:rsidRDefault="007F665F" w:rsidP="00DB15CD">
          <w:pPr>
            <w:spacing w:line="276" w:lineRule="auto"/>
            <w:jc w:val="both"/>
            <w:rPr>
              <w:rFonts w:ascii="Arial" w:hAnsi="Arial" w:cs="Arial"/>
              <w:sz w:val="16"/>
              <w:szCs w:val="16"/>
              <w:lang w:val="en-US"/>
            </w:rPr>
          </w:pPr>
        </w:p>
        <w:p w14:paraId="52A550F0" w14:textId="77777777" w:rsidR="007F665F" w:rsidRPr="007F665F" w:rsidRDefault="007F665F" w:rsidP="00DB15CD">
          <w:pPr>
            <w:spacing w:line="276" w:lineRule="auto"/>
            <w:jc w:val="both"/>
            <w:rPr>
              <w:rFonts w:ascii="Arial" w:hAnsi="Arial" w:cs="Arial"/>
              <w:sz w:val="16"/>
              <w:szCs w:val="16"/>
              <w:lang w:val="en-US"/>
            </w:rPr>
          </w:pPr>
        </w:p>
        <w:p w14:paraId="5DB6982A" w14:textId="77777777" w:rsidR="007F665F" w:rsidRPr="007F665F" w:rsidRDefault="007F665F" w:rsidP="00DB15CD">
          <w:pPr>
            <w:spacing w:line="276" w:lineRule="auto"/>
            <w:jc w:val="both"/>
            <w:rPr>
              <w:rFonts w:ascii="Arial" w:hAnsi="Arial" w:cs="Arial"/>
              <w:sz w:val="16"/>
              <w:szCs w:val="16"/>
              <w:lang w:val="en-US"/>
            </w:rPr>
          </w:pPr>
        </w:p>
        <w:p w14:paraId="648342B4" w14:textId="77777777" w:rsidR="003C3FC0" w:rsidRPr="009A43CE" w:rsidRDefault="001852BE" w:rsidP="003C3FC0">
          <w:pPr>
            <w:spacing w:line="276" w:lineRule="auto"/>
            <w:jc w:val="both"/>
            <w:rPr>
              <w:rFonts w:ascii="Arial" w:hAnsi="Arial" w:cs="Arial"/>
              <w:lang w:val="es-ES"/>
            </w:rPr>
          </w:pPr>
        </w:p>
      </w:sdtContent>
    </w:sdt>
    <w:p w14:paraId="14D1248B" w14:textId="213E95C8" w:rsidR="004C6D0A" w:rsidRPr="004C6D0A" w:rsidRDefault="004F5DE7" w:rsidP="00816BB1">
      <w:pPr>
        <w:jc w:val="both"/>
        <w:rPr>
          <w:rFonts w:ascii="Arial" w:hAnsi="Arial" w:cs="Arial"/>
          <w:b/>
          <w:bCs/>
          <w:iCs/>
          <w:sz w:val="16"/>
          <w:szCs w:val="16"/>
          <w:lang w:val="es-ES"/>
        </w:rPr>
      </w:pPr>
      <w:r>
        <w:rPr>
          <w:rFonts w:ascii="Arial" w:hAnsi="Arial" w:cs="Arial"/>
          <w:b/>
          <w:bCs/>
          <w:iCs/>
          <w:sz w:val="16"/>
          <w:szCs w:val="16"/>
          <w:lang w:val="es-ES"/>
        </w:rPr>
        <w:t>Acerca de Michelin</w:t>
      </w:r>
    </w:p>
    <w:p w14:paraId="4A100E13" w14:textId="2FB2A37D" w:rsidR="004F5DE7" w:rsidRPr="009A43CE" w:rsidRDefault="004F5DE7" w:rsidP="004F5DE7">
      <w:pPr>
        <w:jc w:val="both"/>
        <w:rPr>
          <w:rFonts w:ascii="Arial" w:hAnsi="Arial" w:cs="Arial"/>
          <w:iCs/>
          <w:sz w:val="16"/>
          <w:szCs w:val="16"/>
          <w:lang w:val="es-ES"/>
        </w:rPr>
      </w:pPr>
      <w:r w:rsidRPr="009A43CE">
        <w:rPr>
          <w:rFonts w:ascii="Arial" w:hAnsi="Arial" w:cs="Arial"/>
          <w:iCs/>
          <w:sz w:val="16"/>
          <w:szCs w:val="16"/>
          <w:lang w:val="es-ES"/>
        </w:rPr>
        <w:t>Michelin tiene la ambición de mejorar de manera sostenible la movilidad de sus clientes. Líder del sector del neumático, Michelin diseña, fabrica y distribuye los neumáticos más adaptados a las necesidades y a los diferentes usos de sus clientes, así como servicios y soluciones para mejorar la eficacia del transporte. Michelin ofrece igualmente a sus clientes experiencias únicas en sus viajes y desplazamientos. Michelin desarrolla también materiales de alta tecnología para diversas utilizaciones. Con sede en Clermont-Ferrand (Francia), Michelin está presente en 17</w:t>
      </w:r>
      <w:r>
        <w:rPr>
          <w:rFonts w:ascii="Arial" w:hAnsi="Arial" w:cs="Arial"/>
          <w:iCs/>
          <w:sz w:val="16"/>
          <w:szCs w:val="16"/>
          <w:lang w:val="es-ES"/>
        </w:rPr>
        <w:t>5</w:t>
      </w:r>
      <w:r w:rsidRPr="009A43CE">
        <w:rPr>
          <w:rFonts w:ascii="Arial" w:hAnsi="Arial" w:cs="Arial"/>
          <w:iCs/>
          <w:sz w:val="16"/>
          <w:szCs w:val="16"/>
          <w:lang w:val="es-ES"/>
        </w:rPr>
        <w:t xml:space="preserve"> países, emplea a 1</w:t>
      </w:r>
      <w:r>
        <w:rPr>
          <w:rFonts w:ascii="Arial" w:hAnsi="Arial" w:cs="Arial"/>
          <w:iCs/>
          <w:sz w:val="16"/>
          <w:szCs w:val="16"/>
          <w:lang w:val="es-ES"/>
        </w:rPr>
        <w:t>32</w:t>
      </w:r>
      <w:r w:rsidRPr="009A43CE">
        <w:rPr>
          <w:rFonts w:ascii="Arial" w:hAnsi="Arial" w:cs="Arial"/>
          <w:iCs/>
          <w:sz w:val="16"/>
          <w:szCs w:val="16"/>
          <w:lang w:val="es-ES"/>
        </w:rPr>
        <w:t>.</w:t>
      </w:r>
      <w:r>
        <w:rPr>
          <w:rFonts w:ascii="Arial" w:hAnsi="Arial" w:cs="Arial"/>
          <w:iCs/>
          <w:sz w:val="16"/>
          <w:szCs w:val="16"/>
          <w:lang w:val="es-ES"/>
        </w:rPr>
        <w:t>000</w:t>
      </w:r>
      <w:r w:rsidRPr="009A43CE">
        <w:rPr>
          <w:rFonts w:ascii="Arial" w:hAnsi="Arial" w:cs="Arial"/>
          <w:iCs/>
          <w:sz w:val="16"/>
          <w:szCs w:val="16"/>
          <w:lang w:val="es-ES"/>
        </w:rPr>
        <w:t xml:space="preserve"> personas y dispone de </w:t>
      </w:r>
      <w:r>
        <w:rPr>
          <w:rFonts w:ascii="Arial" w:hAnsi="Arial" w:cs="Arial"/>
          <w:iCs/>
          <w:sz w:val="16"/>
          <w:szCs w:val="16"/>
          <w:lang w:val="es-ES"/>
        </w:rPr>
        <w:t>67</w:t>
      </w:r>
      <w:r w:rsidRPr="009A43CE">
        <w:rPr>
          <w:rFonts w:ascii="Arial" w:hAnsi="Arial" w:cs="Arial"/>
          <w:iCs/>
          <w:sz w:val="16"/>
          <w:szCs w:val="16"/>
          <w:lang w:val="es-ES"/>
        </w:rPr>
        <w:t xml:space="preserve"> centros de producción que en 202</w:t>
      </w:r>
      <w:r>
        <w:rPr>
          <w:rFonts w:ascii="Arial" w:hAnsi="Arial" w:cs="Arial"/>
          <w:iCs/>
          <w:sz w:val="16"/>
          <w:szCs w:val="16"/>
          <w:lang w:val="es-ES"/>
        </w:rPr>
        <w:t>2</w:t>
      </w:r>
      <w:r w:rsidRPr="009A43CE">
        <w:rPr>
          <w:rFonts w:ascii="Arial" w:hAnsi="Arial" w:cs="Arial"/>
          <w:iCs/>
          <w:sz w:val="16"/>
          <w:szCs w:val="16"/>
          <w:lang w:val="es-ES"/>
        </w:rPr>
        <w:t xml:space="preserve"> han fabricado </w:t>
      </w:r>
      <w:r>
        <w:rPr>
          <w:rFonts w:ascii="Arial" w:hAnsi="Arial" w:cs="Arial"/>
          <w:iCs/>
          <w:sz w:val="16"/>
          <w:szCs w:val="16"/>
          <w:lang w:val="es-ES"/>
        </w:rPr>
        <w:t>alrededor de 200</w:t>
      </w:r>
      <w:r w:rsidRPr="009A43CE">
        <w:rPr>
          <w:rFonts w:ascii="Arial" w:hAnsi="Arial" w:cs="Arial"/>
          <w:iCs/>
          <w:sz w:val="16"/>
          <w:szCs w:val="16"/>
          <w:lang w:val="es-ES"/>
        </w:rPr>
        <w:t xml:space="preserve"> millones de neumáticos (</w:t>
      </w:r>
      <w:hyperlink r:id="rId22" w:history="1">
        <w:r w:rsidRPr="009A43CE">
          <w:rPr>
            <w:rStyle w:val="Hipervnculo"/>
            <w:rFonts w:ascii="Arial" w:hAnsi="Arial" w:cs="Arial"/>
            <w:iCs/>
            <w:sz w:val="16"/>
            <w:szCs w:val="16"/>
            <w:lang w:val="es-ES"/>
          </w:rPr>
          <w:t>www.michelin.es</w:t>
        </w:r>
      </w:hyperlink>
      <w:r w:rsidRPr="009A43CE">
        <w:rPr>
          <w:rFonts w:ascii="Arial" w:hAnsi="Arial" w:cs="Arial"/>
          <w:iCs/>
          <w:sz w:val="16"/>
          <w:szCs w:val="16"/>
          <w:lang w:val="es-ES"/>
        </w:rPr>
        <w:t>).</w:t>
      </w:r>
    </w:p>
    <w:p w14:paraId="69AC4661" w14:textId="64F8B8DB" w:rsidR="00816BB1" w:rsidRPr="009A43CE" w:rsidRDefault="00816BB1" w:rsidP="00816BB1">
      <w:pPr>
        <w:jc w:val="both"/>
        <w:rPr>
          <w:rFonts w:ascii="Arial" w:hAnsi="Arial" w:cs="Arial"/>
          <w:iCs/>
          <w:sz w:val="16"/>
          <w:szCs w:val="16"/>
          <w:lang w:val="es-ES"/>
        </w:rPr>
      </w:pPr>
    </w:p>
    <w:p w14:paraId="7D5CED95" w14:textId="1114D9B2" w:rsidR="00CC6BAF" w:rsidRPr="009A43CE" w:rsidRDefault="00CC6BAF" w:rsidP="00CC6BAF">
      <w:pPr>
        <w:jc w:val="both"/>
        <w:rPr>
          <w:rFonts w:ascii="Arial" w:hAnsi="Arial" w:cs="Arial"/>
          <w:sz w:val="16"/>
          <w:szCs w:val="16"/>
          <w:lang w:val="es-ES"/>
        </w:rPr>
      </w:pPr>
    </w:p>
    <w:p w14:paraId="1AF1FA51" w14:textId="042AAC67" w:rsidR="00816BB1" w:rsidRPr="009A43CE" w:rsidRDefault="00816BB1" w:rsidP="006C3818">
      <w:pPr>
        <w:tabs>
          <w:tab w:val="left" w:pos="2192"/>
        </w:tabs>
        <w:jc w:val="both"/>
        <w:rPr>
          <w:rFonts w:ascii="Arial" w:hAnsi="Arial" w:cs="Arial"/>
          <w:sz w:val="16"/>
          <w:szCs w:val="16"/>
          <w:lang w:val="es-ES"/>
        </w:rPr>
      </w:pPr>
    </w:p>
    <w:p w14:paraId="4159B9CD" w14:textId="77777777" w:rsidR="00621821" w:rsidRPr="009A43CE" w:rsidRDefault="00621821" w:rsidP="00CC6BAF">
      <w:pPr>
        <w:jc w:val="both"/>
        <w:rPr>
          <w:rFonts w:ascii="Arial" w:hAnsi="Arial" w:cs="Arial"/>
          <w:sz w:val="20"/>
          <w:szCs w:val="20"/>
          <w:lang w:val="es-ES"/>
        </w:rPr>
      </w:pPr>
    </w:p>
    <w:p w14:paraId="35E7F4EF" w14:textId="72467899" w:rsidR="00387E23" w:rsidRDefault="00F33F3C" w:rsidP="00F33F3C">
      <w:pPr>
        <w:spacing w:line="276" w:lineRule="auto"/>
        <w:ind w:right="1394"/>
        <w:jc w:val="center"/>
        <w:rPr>
          <w:rFonts w:ascii="Arial" w:hAnsi="Arial" w:cs="Arial"/>
          <w:lang w:val="es-ES"/>
        </w:rPr>
      </w:pPr>
      <w:r>
        <w:rPr>
          <w:rFonts w:ascii="Arial" w:hAnsi="Arial" w:cs="Arial"/>
          <w:sz w:val="28"/>
          <w:szCs w:val="28"/>
          <w:lang w:val="es-ES"/>
        </w:rPr>
        <w:t xml:space="preserve">                 </w:t>
      </w:r>
    </w:p>
    <w:p w14:paraId="29AC5EBE" w14:textId="54BB6634" w:rsidR="00F33F3C" w:rsidRPr="006352FD" w:rsidRDefault="00F33F3C" w:rsidP="00F33F3C">
      <w:pPr>
        <w:spacing w:line="276" w:lineRule="auto"/>
        <w:ind w:firstLine="851"/>
        <w:jc w:val="center"/>
        <w:rPr>
          <w:rFonts w:ascii="Arial" w:hAnsi="Arial" w:cs="Arial"/>
          <w:sz w:val="20"/>
          <w:szCs w:val="20"/>
          <w:lang w:val="es-ES"/>
        </w:rPr>
      </w:pPr>
    </w:p>
    <w:p w14:paraId="00A79C9F" w14:textId="49B4B3C2" w:rsidR="00F33F3C" w:rsidRPr="006352FD" w:rsidRDefault="00F33F3C" w:rsidP="00F33F3C">
      <w:pPr>
        <w:spacing w:line="276" w:lineRule="auto"/>
        <w:ind w:right="1394" w:firstLine="851"/>
        <w:jc w:val="center"/>
        <w:rPr>
          <w:rFonts w:ascii="Arial" w:hAnsi="Arial" w:cs="Arial"/>
          <w:sz w:val="20"/>
          <w:szCs w:val="20"/>
          <w:lang w:val="es-ES"/>
        </w:rPr>
      </w:pPr>
      <w:r w:rsidRPr="006352FD">
        <w:rPr>
          <w:rFonts w:ascii="Arial" w:hAnsi="Arial" w:cs="Arial"/>
          <w:sz w:val="20"/>
          <w:szCs w:val="20"/>
          <w:lang w:val="es-ES"/>
        </w:rPr>
        <w:t xml:space="preserve">DEPARTAMENTO DE COMUNICACIÓN </w:t>
      </w:r>
      <w:r w:rsidR="00E434BB" w:rsidRPr="006352FD">
        <w:rPr>
          <w:rFonts w:ascii="Arial" w:hAnsi="Arial" w:cs="Arial"/>
          <w:sz w:val="20"/>
          <w:szCs w:val="20"/>
          <w:lang w:val="es-ES"/>
        </w:rPr>
        <w:t>MICHELIN</w:t>
      </w:r>
    </w:p>
    <w:p w14:paraId="34610081" w14:textId="77777777" w:rsidR="00E434BB" w:rsidRPr="006352FD" w:rsidRDefault="001852BE" w:rsidP="00E434BB">
      <w:pPr>
        <w:spacing w:line="276" w:lineRule="auto"/>
        <w:ind w:right="1394" w:firstLine="851"/>
        <w:jc w:val="center"/>
        <w:rPr>
          <w:rFonts w:ascii="Arial" w:hAnsi="Arial" w:cs="Arial"/>
          <w:sz w:val="20"/>
          <w:szCs w:val="20"/>
          <w:lang w:val="es-ES"/>
        </w:rPr>
      </w:pPr>
      <w:hyperlink r:id="rId23" w:history="1">
        <w:r w:rsidR="00E434BB" w:rsidRPr="006352FD">
          <w:rPr>
            <w:rStyle w:val="Hipervnculo"/>
            <w:rFonts w:ascii="Arial" w:hAnsi="Arial" w:cs="Arial"/>
            <w:sz w:val="20"/>
            <w:szCs w:val="20"/>
            <w:lang w:val="es-ES"/>
          </w:rPr>
          <w:t>comunicación-ib@michelin.com</w:t>
        </w:r>
      </w:hyperlink>
    </w:p>
    <w:p w14:paraId="536C1D5D" w14:textId="176577A1" w:rsidR="00F33F3C" w:rsidRPr="006352FD" w:rsidRDefault="00F33F3C" w:rsidP="00F33F3C">
      <w:pPr>
        <w:ind w:right="1394" w:firstLine="851"/>
        <w:jc w:val="center"/>
        <w:rPr>
          <w:rFonts w:ascii="Arial" w:hAnsi="Arial" w:cs="Arial"/>
          <w:sz w:val="20"/>
          <w:szCs w:val="20"/>
          <w:lang w:val="es-ES"/>
        </w:rPr>
      </w:pPr>
      <w:r w:rsidRPr="006352FD">
        <w:rPr>
          <w:rFonts w:ascii="Arial" w:hAnsi="Arial" w:cs="Arial"/>
          <w:noProof/>
          <w:sz w:val="20"/>
          <w:szCs w:val="20"/>
          <w:lang w:val="es-ES"/>
        </w:rPr>
        <w:drawing>
          <wp:inline distT="0" distB="0" distL="0" distR="0" wp14:anchorId="70F1BFEC" wp14:editId="008C3E58">
            <wp:extent cx="1612265" cy="177730"/>
            <wp:effectExtent l="0" t="0" r="635" b="635"/>
            <wp:docPr id="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39648" t="44151" r="38831" b="49475"/>
                    <a:stretch/>
                  </pic:blipFill>
                  <pic:spPr bwMode="auto">
                    <a:xfrm>
                      <a:off x="0" y="0"/>
                      <a:ext cx="1613213" cy="1778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33F3C" w:rsidRPr="006352FD" w14:paraId="60F361F4" w14:textId="77777777" w:rsidTr="00B43E93">
        <w:tc>
          <w:tcPr>
            <w:tcW w:w="9016" w:type="dxa"/>
          </w:tcPr>
          <w:p w14:paraId="3A8B5EA0" w14:textId="542336A2" w:rsidR="00F33F3C" w:rsidRPr="006352FD" w:rsidRDefault="00F33F3C" w:rsidP="00F33F3C">
            <w:pPr>
              <w:ind w:right="1394" w:firstLine="851"/>
              <w:jc w:val="center"/>
              <w:rPr>
                <w:rStyle w:val="Hipervnculo"/>
                <w:rFonts w:ascii="Arial" w:hAnsi="Arial" w:cs="Arial"/>
                <w:sz w:val="20"/>
                <w:szCs w:val="20"/>
                <w:lang w:val="es-ES"/>
              </w:rPr>
            </w:pPr>
            <w:r w:rsidRPr="006352FD">
              <w:rPr>
                <w:rFonts w:ascii="Arial" w:hAnsi="Arial" w:cs="Arial"/>
                <w:sz w:val="20"/>
                <w:szCs w:val="20"/>
                <w:lang w:val="es-ES"/>
              </w:rPr>
              <w:t xml:space="preserve"> </w:t>
            </w:r>
            <w:hyperlink r:id="rId26" w:history="1">
              <w:r w:rsidRPr="006352FD">
                <w:rPr>
                  <w:rStyle w:val="Hipervnculo"/>
                  <w:rFonts w:ascii="Arial" w:hAnsi="Arial" w:cs="Arial"/>
                  <w:sz w:val="20"/>
                  <w:szCs w:val="20"/>
                  <w:lang w:val="es-ES"/>
                </w:rPr>
                <w:t>www.michelin.es</w:t>
              </w:r>
            </w:hyperlink>
          </w:p>
          <w:p w14:paraId="75AF4B94" w14:textId="022CA1C3" w:rsidR="00953035" w:rsidRPr="006352FD" w:rsidRDefault="00953035" w:rsidP="00953035">
            <w:pPr>
              <w:ind w:right="-19" w:firstLine="851"/>
              <w:jc w:val="center"/>
              <w:rPr>
                <w:rFonts w:ascii="Arial" w:hAnsi="Arial" w:cs="Arial"/>
                <w:color w:val="08519D"/>
                <w:sz w:val="20"/>
                <w:szCs w:val="20"/>
                <w:lang w:val="es-ES"/>
              </w:rPr>
            </w:pPr>
          </w:p>
        </w:tc>
      </w:tr>
      <w:tr w:rsidR="00F33F3C" w:rsidRPr="006352FD" w14:paraId="7F0165A9" w14:textId="77777777" w:rsidTr="00B43E93">
        <w:tc>
          <w:tcPr>
            <w:tcW w:w="9016" w:type="dxa"/>
          </w:tcPr>
          <w:p w14:paraId="7401AAC6" w14:textId="2942B13B" w:rsidR="00F33F3C" w:rsidRPr="0052535E" w:rsidRDefault="0052535E" w:rsidP="0052535E">
            <w:pPr>
              <w:ind w:left="360" w:right="-24"/>
              <w:rPr>
                <w:rFonts w:ascii="Arial" w:hAnsi="Arial" w:cs="Arial"/>
                <w:color w:val="08519D"/>
                <w:sz w:val="20"/>
                <w:szCs w:val="20"/>
                <w:lang w:val="es-ES"/>
              </w:rPr>
            </w:pPr>
            <w:r>
              <w:rPr>
                <w:sz w:val="20"/>
                <w:szCs w:val="20"/>
              </w:rPr>
              <w:t xml:space="preserve">  </w:t>
            </w:r>
            <w:r w:rsidR="001852BE" w:rsidRPr="001852BE">
              <w:rPr>
                <w:rFonts w:ascii="Arial" w:hAnsi="Arial" w:cs="Arial"/>
                <w:noProof/>
                <w:lang w:val="es-ES"/>
              </w:rPr>
              <w:pict w14:anchorId="31AA4606">
                <v:shape id="Imagen 2" o:spid="_x0000_i1025" type="#_x0000_t75" alt="" style="width:10.75pt;height:10.1pt;visibility:visible;mso-wrap-style:square;mso-width-percent:0;mso-height-percent:0;mso-width-percent:0;mso-height-percent:0" o:bullet="t">
                  <v:imagedata r:id="rId27" o:title=""/>
                </v:shape>
              </w:pict>
            </w:r>
            <w:r w:rsidRPr="0052535E">
              <w:rPr>
                <w:sz w:val="20"/>
                <w:szCs w:val="20"/>
              </w:rPr>
              <w:t xml:space="preserve"> </w:t>
            </w:r>
            <w:hyperlink r:id="rId28" w:history="1">
              <w:r w:rsidR="00953035" w:rsidRPr="0052535E">
                <w:rPr>
                  <w:rFonts w:ascii="Arial" w:eastAsia="Arial" w:hAnsi="Arial" w:cs="Arial"/>
                  <w:color w:val="0000FF"/>
                  <w:sz w:val="20"/>
                  <w:szCs w:val="20"/>
                  <w:u w:val="single" w:color="0000FF"/>
                </w:rPr>
                <w:t>@MichelinNews</w:t>
              </w:r>
            </w:hyperlink>
            <w:r w:rsidR="00953035" w:rsidRPr="0052535E">
              <w:rPr>
                <w:rFonts w:ascii="Arial" w:eastAsia="Arial" w:hAnsi="Arial" w:cs="Arial"/>
                <w:color w:val="08519D"/>
                <w:sz w:val="20"/>
                <w:szCs w:val="20"/>
              </w:rPr>
              <w:t xml:space="preserve">  </w:t>
            </w:r>
            <w:r w:rsidR="00953035" w:rsidRPr="006352FD">
              <w:rPr>
                <w:noProof/>
                <w:color w:val="000000"/>
                <w:lang w:val="es-ES_tradnl" w:eastAsia="es-ES_tradnl"/>
              </w:rPr>
              <w:drawing>
                <wp:inline distT="0" distB="0" distL="0" distR="0" wp14:anchorId="5DEDFA02" wp14:editId="0D9CF738">
                  <wp:extent cx="161925" cy="161925"/>
                  <wp:effectExtent l="0" t="0" r="9525" b="9525"/>
                  <wp:docPr id="100007" name="Imagen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953035" w:rsidRPr="0052535E">
              <w:rPr>
                <w:rFonts w:ascii="Arial" w:eastAsia="Arial" w:hAnsi="Arial" w:cs="Arial"/>
                <w:color w:val="08519D"/>
                <w:sz w:val="20"/>
                <w:szCs w:val="20"/>
              </w:rPr>
              <w:t xml:space="preserve"> </w:t>
            </w:r>
            <w:hyperlink r:id="rId30" w:history="1">
              <w:r w:rsidR="00953035" w:rsidRPr="0052535E">
                <w:rPr>
                  <w:rFonts w:ascii="Arial" w:eastAsia="Arial" w:hAnsi="Arial" w:cs="Arial"/>
                  <w:color w:val="0000FF"/>
                  <w:sz w:val="20"/>
                  <w:szCs w:val="20"/>
                  <w:u w:val="single" w:color="0000FF"/>
                </w:rPr>
                <w:t>@Michelinespana</w:t>
              </w:r>
            </w:hyperlink>
            <w:r w:rsidR="00953035" w:rsidRPr="0052535E">
              <w:rPr>
                <w:rFonts w:ascii="Arial" w:eastAsia="Arial" w:hAnsi="Arial" w:cs="Arial"/>
                <w:color w:val="08519D"/>
                <w:sz w:val="20"/>
                <w:szCs w:val="20"/>
              </w:rPr>
              <w:t xml:space="preserve">  </w:t>
            </w:r>
            <w:r w:rsidR="00953035" w:rsidRPr="006352FD">
              <w:rPr>
                <w:noProof/>
                <w:color w:val="000000"/>
                <w:lang w:val="es-ES_tradnl" w:eastAsia="es-ES_tradnl"/>
              </w:rPr>
              <w:drawing>
                <wp:inline distT="0" distB="0" distL="0" distR="0" wp14:anchorId="59C4E6AD" wp14:editId="71D251B0">
                  <wp:extent cx="161925" cy="161925"/>
                  <wp:effectExtent l="0" t="0" r="9525" b="9525"/>
                  <wp:docPr id="100009" name="Imagen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953035" w:rsidRPr="0052535E">
              <w:rPr>
                <w:rFonts w:ascii="Arial" w:eastAsia="Arial" w:hAnsi="Arial" w:cs="Arial"/>
                <w:color w:val="08519D"/>
                <w:sz w:val="20"/>
                <w:szCs w:val="20"/>
              </w:rPr>
              <w:t xml:space="preserve"> </w:t>
            </w:r>
            <w:hyperlink r:id="rId32" w:history="1">
              <w:r w:rsidR="00953035" w:rsidRPr="0052535E">
                <w:rPr>
                  <w:rFonts w:ascii="Arial" w:eastAsia="Arial" w:hAnsi="Arial" w:cs="Arial"/>
                  <w:color w:val="0000FF"/>
                  <w:sz w:val="20"/>
                  <w:szCs w:val="20"/>
                  <w:u w:val="single" w:color="0000FF"/>
                </w:rPr>
                <w:t>@Michelinespana</w:t>
              </w:r>
            </w:hyperlink>
            <w:r w:rsidR="00953035" w:rsidRPr="0052535E">
              <w:rPr>
                <w:rFonts w:ascii="Arial" w:eastAsia="Arial" w:hAnsi="Arial" w:cs="Arial"/>
                <w:color w:val="08519D"/>
                <w:sz w:val="20"/>
                <w:szCs w:val="20"/>
              </w:rPr>
              <w:t xml:space="preserve">  </w:t>
            </w:r>
            <w:r w:rsidR="00953035" w:rsidRPr="006352FD">
              <w:rPr>
                <w:noProof/>
                <w:color w:val="000000"/>
                <w:lang w:val="es-ES_tradnl" w:eastAsia="es-ES_tradnl"/>
              </w:rPr>
              <w:drawing>
                <wp:inline distT="0" distB="0" distL="0" distR="0" wp14:anchorId="2C94BAC9" wp14:editId="60CE6F95">
                  <wp:extent cx="171450" cy="171450"/>
                  <wp:effectExtent l="0" t="0" r="0" b="0"/>
                  <wp:docPr id="100011" name="Imagen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00664307" w:rsidRPr="0052535E">
              <w:rPr>
                <w:rFonts w:ascii="Arial" w:eastAsia="Arial" w:hAnsi="Arial" w:cs="Arial"/>
                <w:color w:val="08519D"/>
                <w:sz w:val="20"/>
                <w:szCs w:val="20"/>
              </w:rPr>
              <w:t xml:space="preserve"> </w:t>
            </w:r>
            <w:hyperlink r:id="rId34" w:history="1">
              <w:r w:rsidR="00953035" w:rsidRPr="0052535E">
                <w:rPr>
                  <w:rFonts w:ascii="Arial" w:eastAsia="Arial" w:hAnsi="Arial" w:cs="Arial"/>
                  <w:color w:val="0000FF"/>
                  <w:sz w:val="20"/>
                  <w:szCs w:val="20"/>
                  <w:u w:val="single" w:color="0000FF"/>
                </w:rPr>
                <w:t>@Michelin</w:t>
              </w:r>
            </w:hyperlink>
          </w:p>
        </w:tc>
      </w:tr>
    </w:tbl>
    <w:p w14:paraId="73A60EC9" w14:textId="0259976F" w:rsidR="00F33F3C" w:rsidRPr="006352FD" w:rsidRDefault="00F33F3C" w:rsidP="00F33F3C">
      <w:pPr>
        <w:ind w:right="1394" w:firstLine="851"/>
        <w:jc w:val="center"/>
        <w:rPr>
          <w:rFonts w:ascii="Arial" w:hAnsi="Arial" w:cs="Arial"/>
          <w:sz w:val="20"/>
          <w:szCs w:val="20"/>
          <w:lang w:val="es-ES"/>
        </w:rPr>
      </w:pPr>
    </w:p>
    <w:p w14:paraId="449221BE" w14:textId="69B25189" w:rsidR="00F33F3C" w:rsidRPr="006352FD" w:rsidRDefault="00F33F3C" w:rsidP="00F33F3C">
      <w:pPr>
        <w:ind w:right="1394" w:firstLine="851"/>
        <w:jc w:val="center"/>
        <w:rPr>
          <w:rFonts w:ascii="Arial" w:hAnsi="Arial" w:cs="Arial"/>
          <w:sz w:val="20"/>
          <w:szCs w:val="20"/>
          <w:lang w:val="es-ES"/>
        </w:rPr>
      </w:pPr>
      <w:r w:rsidRPr="006352FD">
        <w:rPr>
          <w:rFonts w:ascii="Arial" w:hAnsi="Arial" w:cs="Arial"/>
          <w:sz w:val="20"/>
          <w:szCs w:val="20"/>
          <w:lang w:val="es-ES"/>
        </w:rPr>
        <w:t>Ronda de Poniente, 6 – 28760 Tres Cantos – Madrid. ESPAÑA</w:t>
      </w:r>
    </w:p>
    <w:p w14:paraId="344CC829" w14:textId="7104AEE7" w:rsidR="00F33F3C" w:rsidRDefault="00F33F3C" w:rsidP="00F33F3C">
      <w:pPr>
        <w:spacing w:line="276" w:lineRule="auto"/>
        <w:jc w:val="center"/>
        <w:rPr>
          <w:rFonts w:ascii="Arial" w:hAnsi="Arial" w:cs="Arial"/>
          <w:lang w:val="es-ES"/>
        </w:rPr>
      </w:pPr>
    </w:p>
    <w:p w14:paraId="21F3ED7B" w14:textId="66D95A69" w:rsidR="0052535E" w:rsidRDefault="0052535E" w:rsidP="00F33F3C">
      <w:pPr>
        <w:spacing w:line="276" w:lineRule="auto"/>
        <w:jc w:val="center"/>
        <w:rPr>
          <w:rFonts w:ascii="Arial" w:hAnsi="Arial" w:cs="Arial"/>
          <w:lang w:val="es-ES"/>
        </w:rPr>
      </w:pPr>
    </w:p>
    <w:p w14:paraId="28189C8B" w14:textId="1DBEAEDA" w:rsidR="0052535E" w:rsidRPr="009A43CE" w:rsidRDefault="0052535E" w:rsidP="00F33F3C">
      <w:pPr>
        <w:spacing w:line="276" w:lineRule="auto"/>
        <w:jc w:val="center"/>
        <w:rPr>
          <w:rFonts w:ascii="Arial" w:hAnsi="Arial" w:cs="Arial"/>
          <w:lang w:val="es-ES"/>
        </w:rPr>
      </w:pPr>
    </w:p>
    <w:sectPr w:rsidR="0052535E" w:rsidRPr="009A43CE" w:rsidSect="006C3818">
      <w:headerReference w:type="default" r:id="rId35"/>
      <w:footerReference w:type="default" r:id="rId36"/>
      <w:headerReference w:type="first" r:id="rId37"/>
      <w:footerReference w:type="first" r:id="rId38"/>
      <w:pgSz w:w="11906" w:h="16838"/>
      <w:pgMar w:top="-1770" w:right="1440" w:bottom="1310" w:left="1440" w:header="204" w:footer="709" w:gutter="0"/>
      <w:pgBorders w:offsetFrom="page">
        <w:top w:val="single" w:sz="48" w:space="0" w:color="00509F"/>
        <w:left w:val="single" w:sz="48" w:space="0" w:color="00509F"/>
        <w:bottom w:val="single" w:sz="48" w:space="0" w:color="00509F"/>
        <w:right w:val="single" w:sz="48" w:space="0" w:color="00509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0F661" w14:textId="77777777" w:rsidR="001852BE" w:rsidRDefault="001852BE" w:rsidP="00F24D98">
      <w:r>
        <w:separator/>
      </w:r>
    </w:p>
  </w:endnote>
  <w:endnote w:type="continuationSeparator" w:id="0">
    <w:p w14:paraId="2440E28F" w14:textId="77777777" w:rsidR="001852BE" w:rsidRDefault="001852BE" w:rsidP="00F2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topia">
    <w:altName w:val="Times New Roman"/>
    <w:panose1 w:val="020B0604020202020204"/>
    <w:charset w:val="00"/>
    <w:family w:val="roman"/>
    <w:pitch w:val="variable"/>
    <w:sig w:usb0="00000003" w:usb1="00000000" w:usb2="00000000" w:usb3="00000000" w:csb0="00000001" w:csb1="00000000"/>
  </w:font>
  <w:font w:name="Aptos">
    <w:altName w:val="Calibri"/>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ova">
    <w:panose1 w:val="020B0504020202020204"/>
    <w:charset w:val="00"/>
    <w:family w:val="swiss"/>
    <w:pitch w:val="variable"/>
    <w:sig w:usb0="0000028F" w:usb1="00000002" w:usb2="00000000" w:usb3="00000000" w:csb0="0000019F" w:csb1="00000000"/>
  </w:font>
  <w:font w:name="Michelin Unit Titling">
    <w:altName w:val="Calibri"/>
    <w:panose1 w:val="02000000000000000000"/>
    <w:charset w:val="00"/>
    <w:family w:val="auto"/>
    <w:notTrueType/>
    <w:pitch w:val="variable"/>
    <w:sig w:usb0="00000003"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7F3B" w14:textId="35673834" w:rsidR="0044379B" w:rsidRPr="0044379B" w:rsidRDefault="0044379B" w:rsidP="0044379B">
    <w:pPr>
      <w:jc w:val="both"/>
      <w:rPr>
        <w:rFonts w:ascii="Arial" w:hAnsi="Arial" w:cs="Arial"/>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5F83" w14:textId="5197860B" w:rsidR="0044379B" w:rsidRPr="0044379B" w:rsidRDefault="0044379B" w:rsidP="0044379B">
    <w:pPr>
      <w:jc w:val="both"/>
      <w:rPr>
        <w:rFonts w:ascii="Arial" w:hAnsi="Arial" w:cs="Arial"/>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ADDA3" w14:textId="77777777" w:rsidR="001852BE" w:rsidRDefault="001852BE" w:rsidP="00F24D98">
      <w:r>
        <w:separator/>
      </w:r>
    </w:p>
  </w:footnote>
  <w:footnote w:type="continuationSeparator" w:id="0">
    <w:p w14:paraId="3C0A1134" w14:textId="77777777" w:rsidR="001852BE" w:rsidRDefault="001852BE" w:rsidP="00F24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14A5B" w14:textId="6DE44913" w:rsidR="00B36FEE" w:rsidRDefault="00621821" w:rsidP="00170CB5">
    <w:pPr>
      <w:pStyle w:val="Encabezado"/>
      <w:ind w:left="-1418"/>
      <w:jc w:val="center"/>
      <w:rPr>
        <w:rFonts w:ascii="Michelin Unit Titling" w:hAnsi="Michelin Unit Titling"/>
        <w:color w:val="404040" w:themeColor="text1" w:themeTint="BF"/>
      </w:rPr>
    </w:pPr>
    <w:r>
      <w:rPr>
        <w:rFonts w:ascii="Michelin Unit Titling" w:hAnsi="Michelin Unit Titling"/>
        <w:noProof/>
        <w:color w:val="000000" w:themeColor="text1"/>
      </w:rPr>
      <w:drawing>
        <wp:anchor distT="0" distB="0" distL="114300" distR="114300" simplePos="0" relativeHeight="251670528" behindDoc="0" locked="0" layoutInCell="1" allowOverlap="1" wp14:anchorId="7C7A5445" wp14:editId="38B03AC4">
          <wp:simplePos x="0" y="0"/>
          <wp:positionH relativeFrom="column">
            <wp:posOffset>1743075</wp:posOffset>
          </wp:positionH>
          <wp:positionV relativeFrom="paragraph">
            <wp:posOffset>127635</wp:posOffset>
          </wp:positionV>
          <wp:extent cx="2755900" cy="74866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755900" cy="748665"/>
                  </a:xfrm>
                  <a:prstGeom prst="rect">
                    <a:avLst/>
                  </a:prstGeom>
                </pic:spPr>
              </pic:pic>
            </a:graphicData>
          </a:graphic>
          <wp14:sizeRelH relativeFrom="page">
            <wp14:pctWidth>0</wp14:pctWidth>
          </wp14:sizeRelH>
          <wp14:sizeRelV relativeFrom="page">
            <wp14:pctHeight>0</wp14:pctHeight>
          </wp14:sizeRelV>
        </wp:anchor>
      </w:drawing>
    </w:r>
  </w:p>
  <w:p w14:paraId="4AE4505A" w14:textId="7EFFB22A" w:rsidR="00C53F0C" w:rsidRPr="00C53F0C" w:rsidRDefault="00B36FEE" w:rsidP="00170CB5">
    <w:pPr>
      <w:pStyle w:val="Encabezado"/>
      <w:ind w:left="-1418"/>
      <w:jc w:val="center"/>
      <w:rPr>
        <w:rFonts w:ascii="Michelin Unit Titling" w:hAnsi="Michelin Unit Titling"/>
        <w:color w:val="404040" w:themeColor="text1" w:themeTint="BF"/>
      </w:rPr>
    </w:pPr>
    <w:r>
      <w:rPr>
        <w:rFonts w:ascii="Michelin Unit Titling" w:hAnsi="Michelin Unit Titling"/>
        <w:noProof/>
        <w:color w:val="404040" w:themeColor="text1" w:themeTint="BF"/>
      </w:rPr>
      <w:drawing>
        <wp:anchor distT="0" distB="0" distL="114300" distR="114300" simplePos="0" relativeHeight="251666432" behindDoc="0" locked="0" layoutInCell="1" allowOverlap="1" wp14:anchorId="75A2878E" wp14:editId="7F0842A4">
          <wp:simplePos x="0" y="0"/>
          <wp:positionH relativeFrom="column">
            <wp:posOffset>1739586</wp:posOffset>
          </wp:positionH>
          <wp:positionV relativeFrom="paragraph">
            <wp:posOffset>0</wp:posOffset>
          </wp:positionV>
          <wp:extent cx="2509664" cy="6681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2509664" cy="668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04F5A" w14:textId="6AC2B6B3" w:rsidR="001963B1" w:rsidRDefault="00D01366" w:rsidP="006C44F0">
    <w:pPr>
      <w:pStyle w:val="Encabezado"/>
      <w:ind w:left="-1418"/>
    </w:pPr>
    <w:r>
      <w:rPr>
        <w:rFonts w:ascii="Michelin Unit Titling" w:hAnsi="Michelin Unit Titling"/>
        <w:noProof/>
        <w:color w:val="000000" w:themeColor="text1"/>
      </w:rPr>
      <mc:AlternateContent>
        <mc:Choice Requires="wps">
          <w:drawing>
            <wp:anchor distT="0" distB="0" distL="114300" distR="114300" simplePos="0" relativeHeight="251668480" behindDoc="0" locked="0" layoutInCell="1" allowOverlap="1" wp14:anchorId="6B80B4D6" wp14:editId="05D14D88">
              <wp:simplePos x="0" y="0"/>
              <wp:positionH relativeFrom="page">
                <wp:posOffset>2398395</wp:posOffset>
              </wp:positionH>
              <wp:positionV relativeFrom="paragraph">
                <wp:posOffset>695522</wp:posOffset>
              </wp:positionV>
              <wp:extent cx="2971800" cy="391886"/>
              <wp:effectExtent l="0" t="0" r="0" b="8255"/>
              <wp:wrapNone/>
              <wp:docPr id="4" name="Text Box 4"/>
              <wp:cNvGraphicFramePr/>
              <a:graphic xmlns:a="http://schemas.openxmlformats.org/drawingml/2006/main">
                <a:graphicData uri="http://schemas.microsoft.com/office/word/2010/wordprocessingShape">
                  <wps:wsp>
                    <wps:cNvSpPr txBox="1"/>
                    <wps:spPr>
                      <a:xfrm>
                        <a:off x="0" y="0"/>
                        <a:ext cx="2971800" cy="391886"/>
                      </a:xfrm>
                      <a:prstGeom prst="rect">
                        <a:avLst/>
                      </a:prstGeom>
                      <a:solidFill>
                        <a:schemeClr val="lt1"/>
                      </a:solidFill>
                      <a:ln w="6350">
                        <a:noFill/>
                      </a:ln>
                    </wps:spPr>
                    <wps:txbx>
                      <w:txbxContent>
                        <w:p w14:paraId="5ECC90E7" w14:textId="078B0F2F" w:rsidR="000B3F91" w:rsidRPr="00BE269E" w:rsidRDefault="00BE269E" w:rsidP="000B3F91">
                          <w:pPr>
                            <w:jc w:val="center"/>
                            <w:rPr>
                              <w:rFonts w:ascii="Michelin Unit Titling" w:hAnsi="Michelin Unit Titling"/>
                              <w:color w:val="575757"/>
                              <w:lang w:val="es-ES"/>
                            </w:rPr>
                          </w:pPr>
                          <w:r w:rsidRPr="00BE269E">
                            <w:rPr>
                              <w:rFonts w:ascii="Michelin Unit Titling" w:hAnsi="Michelin Unit Titling"/>
                              <w:color w:val="575757"/>
                              <w:lang w:val="es-ES"/>
                            </w:rPr>
                            <w:t>Información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0B4D6" id="_x0000_t202" coordsize="21600,21600" o:spt="202" path="m,l,21600r21600,l21600,xe">
              <v:stroke joinstyle="miter"/>
              <v:path gradientshapeok="t" o:connecttype="rect"/>
            </v:shapetype>
            <v:shape id="Text Box 4" o:spid="_x0000_s1026" type="#_x0000_t202" style="position:absolute;left:0;text-align:left;margin-left:188.85pt;margin-top:54.75pt;width:234pt;height:3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" fillcolor="white [3201]" stroked="f" strokeweight=".5pt">
              <v:textbox>
                <w:txbxContent>
                  <w:p w14:paraId="5ECC90E7" w14:textId="078B0F2F" w:rsidR="000B3F91" w:rsidRPr="00BE269E" w:rsidRDefault="00BE269E" w:rsidP="000B3F91">
                    <w:pPr>
                      <w:jc w:val="center"/>
                      <w:rPr>
                        <w:rFonts w:ascii="Michelin Unit Titling" w:hAnsi="Michelin Unit Titling"/>
                        <w:color w:val="575757"/>
                        <w:lang w:val="es-ES"/>
                      </w:rPr>
                    </w:pPr>
                    <w:r w:rsidRPr="00BE269E">
                      <w:rPr>
                        <w:rFonts w:ascii="Michelin Unit Titling" w:hAnsi="Michelin Unit Titling"/>
                        <w:color w:val="575757"/>
                        <w:lang w:val="es-ES"/>
                      </w:rPr>
                      <w:t>Información de prensa</w:t>
                    </w:r>
                  </w:p>
                </w:txbxContent>
              </v:textbox>
              <w10:wrap anchorx="page"/>
            </v:shape>
          </w:pict>
        </mc:Fallback>
      </mc:AlternateContent>
    </w:r>
    <w:r w:rsidR="008D329C">
      <w:rPr>
        <w:rFonts w:ascii="Michelin Unit Titling" w:hAnsi="Michelin Unit Titling"/>
        <w:noProof/>
        <w:color w:val="000000" w:themeColor="text1"/>
      </w:rPr>
      <w:drawing>
        <wp:anchor distT="0" distB="0" distL="114300" distR="114300" simplePos="0" relativeHeight="251667456" behindDoc="0" locked="0" layoutInCell="1" allowOverlap="1" wp14:anchorId="7AEAED59" wp14:editId="5D3884F1">
          <wp:simplePos x="0" y="0"/>
          <wp:positionH relativeFrom="column">
            <wp:posOffset>1439721</wp:posOffset>
          </wp:positionH>
          <wp:positionV relativeFrom="paragraph">
            <wp:posOffset>128725</wp:posOffset>
          </wp:positionV>
          <wp:extent cx="2755993" cy="748738"/>
          <wp:effectExtent l="0" t="0" r="0"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2755993" cy="748738"/>
                  </a:xfrm>
                  <a:prstGeom prst="rect">
                    <a:avLst/>
                  </a:prstGeom>
                </pic:spPr>
              </pic:pic>
            </a:graphicData>
          </a:graphic>
          <wp14:sizeRelH relativeFrom="page">
            <wp14:pctWidth>0</wp14:pctWidth>
          </wp14:sizeRelH>
          <wp14:sizeRelV relativeFrom="page">
            <wp14:pctHeight>0</wp14:pctHeight>
          </wp14:sizeRelV>
        </wp:anchor>
      </w:drawing>
    </w:r>
    <w:r w:rsidR="00B36FEE">
      <w:rPr>
        <w:rFonts w:ascii="Michelin Unit Titling" w:hAnsi="Michelin Unit Titling"/>
        <w:noProof/>
        <w:color w:val="000000" w:themeColor="text1"/>
      </w:rPr>
      <mc:AlternateContent>
        <mc:Choice Requires="wps">
          <w:drawing>
            <wp:anchor distT="0" distB="0" distL="114300" distR="114300" simplePos="0" relativeHeight="251661312" behindDoc="0" locked="0" layoutInCell="1" allowOverlap="1" wp14:anchorId="2B1079E5" wp14:editId="4DD33B40">
              <wp:simplePos x="0" y="0"/>
              <wp:positionH relativeFrom="page">
                <wp:posOffset>426787</wp:posOffset>
              </wp:positionH>
              <wp:positionV relativeFrom="paragraph">
                <wp:posOffset>1083439</wp:posOffset>
              </wp:positionV>
              <wp:extent cx="1666959"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66959" cy="254000"/>
                      </a:xfrm>
                      <a:prstGeom prst="rect">
                        <a:avLst/>
                      </a:prstGeom>
                      <a:solidFill>
                        <a:schemeClr val="lt1"/>
                      </a:solidFill>
                      <a:ln w="6350">
                        <a:noFill/>
                      </a:ln>
                    </wps:spPr>
                    <wps:txbx>
                      <w:txbxContent>
                        <w:p w14:paraId="239CAE9F" w14:textId="1F2560D3" w:rsidR="003F197B" w:rsidRPr="00AC0E74" w:rsidRDefault="00A0766D" w:rsidP="003F197B">
                          <w:pPr>
                            <w:jc w:val="center"/>
                            <w:rPr>
                              <w:rFonts w:ascii="Michelin Unit Titling" w:hAnsi="Michelin Unit Titling"/>
                              <w:color w:val="575757"/>
                            </w:rPr>
                          </w:pPr>
                          <w:r>
                            <w:rPr>
                              <w:rFonts w:ascii="Michelin Unit Titling" w:hAnsi="Michelin Unit Titling"/>
                              <w:color w:val="575757"/>
                            </w:rPr>
                            <w:t>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79E5" id="Text Box 2" o:spid="_x0000_s1027" type="#_x0000_t202" style="position:absolute;left:0;text-align:left;margin-left:33.6pt;margin-top:85.3pt;width:131.25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" fillcolor="white [3201]" stroked="f" strokeweight=".5pt">
              <v:textbox>
                <w:txbxContent>
                  <w:p w14:paraId="239CAE9F" w14:textId="1F2560D3" w:rsidR="003F197B" w:rsidRPr="00AC0E74" w:rsidRDefault="00A0766D" w:rsidP="003F197B">
                    <w:pPr>
                      <w:jc w:val="center"/>
                      <w:rPr>
                        <w:rFonts w:ascii="Michelin Unit Titling" w:hAnsi="Michelin Unit Titling"/>
                        <w:color w:val="575757"/>
                      </w:rPr>
                    </w:pPr>
                    <w:r>
                      <w:rPr>
                        <w:rFonts w:ascii="Michelin Unit Titling" w:hAnsi="Michelin Unit Titling"/>
                        <w:color w:val="575757"/>
                      </w:rPr>
                      <w:t>PRODUCTO</w:t>
                    </w:r>
                  </w:p>
                </w:txbxContent>
              </v:textbox>
              <w10:wrap anchorx="page"/>
            </v:shape>
          </w:pict>
        </mc:Fallback>
      </mc:AlternateContent>
    </w:r>
    <w:r w:rsidR="00B36FEE">
      <w:rPr>
        <w:noProof/>
      </w:rPr>
      <w:drawing>
        <wp:anchor distT="0" distB="0" distL="114300" distR="114300" simplePos="0" relativeHeight="251664384" behindDoc="0" locked="0" layoutInCell="1" allowOverlap="1" wp14:anchorId="2B5BC1A7" wp14:editId="4E04BF99">
          <wp:simplePos x="0" y="0"/>
          <wp:positionH relativeFrom="column">
            <wp:posOffset>-695325</wp:posOffset>
          </wp:positionH>
          <wp:positionV relativeFrom="paragraph">
            <wp:posOffset>1283970</wp:posOffset>
          </wp:positionV>
          <wp:extent cx="1876425" cy="279400"/>
          <wp:effectExtent l="0" t="0" r="3175"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
                    <a:extLst>
                      <a:ext uri="{28A0092B-C50C-407E-A947-70E740481C1C}">
                        <a14:useLocalDpi xmlns:a14="http://schemas.microsoft.com/office/drawing/2010/main" val="0"/>
                      </a:ext>
                    </a:extLst>
                  </a:blip>
                  <a:srcRect t="84997" r="74732"/>
                  <a:stretch/>
                </pic:blipFill>
                <pic:spPr bwMode="auto">
                  <a:xfrm>
                    <a:off x="0" y="0"/>
                    <a:ext cx="1876425" cy="27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85.05pt;height:189.1pt;visibility:visible;mso-wrap-style:square" o:bullet="t">
        <v:imagedata r:id="rId1" o:title=""/>
      </v:shape>
    </w:pict>
  </w:numPicBullet>
  <w:abstractNum w:abstractNumId="0" w15:restartNumberingAfterBreak="0">
    <w:nsid w:val="28063211"/>
    <w:multiLevelType w:val="hybridMultilevel"/>
    <w:tmpl w:val="F5BA84B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CB03FFF"/>
    <w:multiLevelType w:val="hybridMultilevel"/>
    <w:tmpl w:val="B7468D66"/>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AB359A4"/>
    <w:multiLevelType w:val="hybridMultilevel"/>
    <w:tmpl w:val="5AF27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F3576D"/>
    <w:multiLevelType w:val="hybridMultilevel"/>
    <w:tmpl w:val="A81CCB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46B3951"/>
    <w:multiLevelType w:val="hybridMultilevel"/>
    <w:tmpl w:val="3064BB38"/>
    <w:lvl w:ilvl="0" w:tplc="02361FBC">
      <w:start w:val="1"/>
      <w:numFmt w:val="bullet"/>
      <w:lvlText w:val=""/>
      <w:lvlPicBulletId w:val="0"/>
      <w:lvlJc w:val="left"/>
      <w:pPr>
        <w:tabs>
          <w:tab w:val="num" w:pos="720"/>
        </w:tabs>
        <w:ind w:left="720" w:hanging="360"/>
      </w:pPr>
      <w:rPr>
        <w:rFonts w:ascii="Symbol" w:hAnsi="Symbol" w:hint="default"/>
      </w:rPr>
    </w:lvl>
    <w:lvl w:ilvl="1" w:tplc="B97EA906" w:tentative="1">
      <w:start w:val="1"/>
      <w:numFmt w:val="bullet"/>
      <w:lvlText w:val=""/>
      <w:lvlJc w:val="left"/>
      <w:pPr>
        <w:tabs>
          <w:tab w:val="num" w:pos="1440"/>
        </w:tabs>
        <w:ind w:left="1440" w:hanging="360"/>
      </w:pPr>
      <w:rPr>
        <w:rFonts w:ascii="Symbol" w:hAnsi="Symbol" w:hint="default"/>
      </w:rPr>
    </w:lvl>
    <w:lvl w:ilvl="2" w:tplc="B6F8D2CE" w:tentative="1">
      <w:start w:val="1"/>
      <w:numFmt w:val="bullet"/>
      <w:lvlText w:val=""/>
      <w:lvlJc w:val="left"/>
      <w:pPr>
        <w:tabs>
          <w:tab w:val="num" w:pos="2160"/>
        </w:tabs>
        <w:ind w:left="2160" w:hanging="360"/>
      </w:pPr>
      <w:rPr>
        <w:rFonts w:ascii="Symbol" w:hAnsi="Symbol" w:hint="default"/>
      </w:rPr>
    </w:lvl>
    <w:lvl w:ilvl="3" w:tplc="C240C20C" w:tentative="1">
      <w:start w:val="1"/>
      <w:numFmt w:val="bullet"/>
      <w:lvlText w:val=""/>
      <w:lvlJc w:val="left"/>
      <w:pPr>
        <w:tabs>
          <w:tab w:val="num" w:pos="2880"/>
        </w:tabs>
        <w:ind w:left="2880" w:hanging="360"/>
      </w:pPr>
      <w:rPr>
        <w:rFonts w:ascii="Symbol" w:hAnsi="Symbol" w:hint="default"/>
      </w:rPr>
    </w:lvl>
    <w:lvl w:ilvl="4" w:tplc="E5F68FE2" w:tentative="1">
      <w:start w:val="1"/>
      <w:numFmt w:val="bullet"/>
      <w:lvlText w:val=""/>
      <w:lvlJc w:val="left"/>
      <w:pPr>
        <w:tabs>
          <w:tab w:val="num" w:pos="3600"/>
        </w:tabs>
        <w:ind w:left="3600" w:hanging="360"/>
      </w:pPr>
      <w:rPr>
        <w:rFonts w:ascii="Symbol" w:hAnsi="Symbol" w:hint="default"/>
      </w:rPr>
    </w:lvl>
    <w:lvl w:ilvl="5" w:tplc="634E17A0" w:tentative="1">
      <w:start w:val="1"/>
      <w:numFmt w:val="bullet"/>
      <w:lvlText w:val=""/>
      <w:lvlJc w:val="left"/>
      <w:pPr>
        <w:tabs>
          <w:tab w:val="num" w:pos="4320"/>
        </w:tabs>
        <w:ind w:left="4320" w:hanging="360"/>
      </w:pPr>
      <w:rPr>
        <w:rFonts w:ascii="Symbol" w:hAnsi="Symbol" w:hint="default"/>
      </w:rPr>
    </w:lvl>
    <w:lvl w:ilvl="6" w:tplc="A1DC0C1C" w:tentative="1">
      <w:start w:val="1"/>
      <w:numFmt w:val="bullet"/>
      <w:lvlText w:val=""/>
      <w:lvlJc w:val="left"/>
      <w:pPr>
        <w:tabs>
          <w:tab w:val="num" w:pos="5040"/>
        </w:tabs>
        <w:ind w:left="5040" w:hanging="360"/>
      </w:pPr>
      <w:rPr>
        <w:rFonts w:ascii="Symbol" w:hAnsi="Symbol" w:hint="default"/>
      </w:rPr>
    </w:lvl>
    <w:lvl w:ilvl="7" w:tplc="FB883D7C" w:tentative="1">
      <w:start w:val="1"/>
      <w:numFmt w:val="bullet"/>
      <w:lvlText w:val=""/>
      <w:lvlJc w:val="left"/>
      <w:pPr>
        <w:tabs>
          <w:tab w:val="num" w:pos="5760"/>
        </w:tabs>
        <w:ind w:left="5760" w:hanging="360"/>
      </w:pPr>
      <w:rPr>
        <w:rFonts w:ascii="Symbol" w:hAnsi="Symbol" w:hint="default"/>
      </w:rPr>
    </w:lvl>
    <w:lvl w:ilvl="8" w:tplc="51DAAA2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48626DB"/>
    <w:multiLevelType w:val="hybridMultilevel"/>
    <w:tmpl w:val="8FE006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386"/>
    <w:rsid w:val="00071E28"/>
    <w:rsid w:val="000924E3"/>
    <w:rsid w:val="000A5386"/>
    <w:rsid w:val="000B3F91"/>
    <w:rsid w:val="00112957"/>
    <w:rsid w:val="001162A2"/>
    <w:rsid w:val="00116A1A"/>
    <w:rsid w:val="00137E4F"/>
    <w:rsid w:val="00150344"/>
    <w:rsid w:val="00154400"/>
    <w:rsid w:val="00170CB5"/>
    <w:rsid w:val="001712BA"/>
    <w:rsid w:val="001852BE"/>
    <w:rsid w:val="001869EA"/>
    <w:rsid w:val="00186CCB"/>
    <w:rsid w:val="001963B1"/>
    <w:rsid w:val="0019650E"/>
    <w:rsid w:val="001E520E"/>
    <w:rsid w:val="00201053"/>
    <w:rsid w:val="0021595A"/>
    <w:rsid w:val="00220220"/>
    <w:rsid w:val="00262F8B"/>
    <w:rsid w:val="00267994"/>
    <w:rsid w:val="00274DC8"/>
    <w:rsid w:val="002831E9"/>
    <w:rsid w:val="00387E23"/>
    <w:rsid w:val="003930CA"/>
    <w:rsid w:val="00395651"/>
    <w:rsid w:val="003C3FC0"/>
    <w:rsid w:val="003C419D"/>
    <w:rsid w:val="003F197B"/>
    <w:rsid w:val="00414F37"/>
    <w:rsid w:val="00422E33"/>
    <w:rsid w:val="00422FAA"/>
    <w:rsid w:val="004237CD"/>
    <w:rsid w:val="00431BD1"/>
    <w:rsid w:val="00440A8B"/>
    <w:rsid w:val="0044379B"/>
    <w:rsid w:val="0045418F"/>
    <w:rsid w:val="00462EE8"/>
    <w:rsid w:val="00471963"/>
    <w:rsid w:val="00472749"/>
    <w:rsid w:val="00493386"/>
    <w:rsid w:val="004A57FD"/>
    <w:rsid w:val="004A6D66"/>
    <w:rsid w:val="004A7A65"/>
    <w:rsid w:val="004C6A8C"/>
    <w:rsid w:val="004C6D0A"/>
    <w:rsid w:val="004E3294"/>
    <w:rsid w:val="004E4143"/>
    <w:rsid w:val="004F5DE7"/>
    <w:rsid w:val="00511304"/>
    <w:rsid w:val="0052344F"/>
    <w:rsid w:val="00523D3C"/>
    <w:rsid w:val="0052535E"/>
    <w:rsid w:val="00572127"/>
    <w:rsid w:val="00594F5C"/>
    <w:rsid w:val="005B00AE"/>
    <w:rsid w:val="005B55CC"/>
    <w:rsid w:val="005E08B3"/>
    <w:rsid w:val="005E1047"/>
    <w:rsid w:val="00610145"/>
    <w:rsid w:val="00613A00"/>
    <w:rsid w:val="00621821"/>
    <w:rsid w:val="006352FD"/>
    <w:rsid w:val="00664307"/>
    <w:rsid w:val="006920B7"/>
    <w:rsid w:val="006C3818"/>
    <w:rsid w:val="006C44F0"/>
    <w:rsid w:val="006D398C"/>
    <w:rsid w:val="00767B4C"/>
    <w:rsid w:val="00786FD0"/>
    <w:rsid w:val="007B0548"/>
    <w:rsid w:val="007F37A6"/>
    <w:rsid w:val="007F665F"/>
    <w:rsid w:val="00816BB1"/>
    <w:rsid w:val="00834943"/>
    <w:rsid w:val="0083779A"/>
    <w:rsid w:val="0085450A"/>
    <w:rsid w:val="008B072F"/>
    <w:rsid w:val="008B4BC0"/>
    <w:rsid w:val="008D329C"/>
    <w:rsid w:val="008D7C50"/>
    <w:rsid w:val="008F5893"/>
    <w:rsid w:val="0093532F"/>
    <w:rsid w:val="00953035"/>
    <w:rsid w:val="00977E95"/>
    <w:rsid w:val="00980459"/>
    <w:rsid w:val="00994801"/>
    <w:rsid w:val="009969D4"/>
    <w:rsid w:val="009A43CE"/>
    <w:rsid w:val="00A05352"/>
    <w:rsid w:val="00A0766D"/>
    <w:rsid w:val="00A133C9"/>
    <w:rsid w:val="00A3324C"/>
    <w:rsid w:val="00A72ECA"/>
    <w:rsid w:val="00A75B5C"/>
    <w:rsid w:val="00AA05BE"/>
    <w:rsid w:val="00AB33AB"/>
    <w:rsid w:val="00AB4101"/>
    <w:rsid w:val="00AC0E74"/>
    <w:rsid w:val="00AC3578"/>
    <w:rsid w:val="00B05B19"/>
    <w:rsid w:val="00B13DD6"/>
    <w:rsid w:val="00B23575"/>
    <w:rsid w:val="00B32BCE"/>
    <w:rsid w:val="00B36FEE"/>
    <w:rsid w:val="00B45C21"/>
    <w:rsid w:val="00B6670B"/>
    <w:rsid w:val="00B97B28"/>
    <w:rsid w:val="00BC2889"/>
    <w:rsid w:val="00BD28C6"/>
    <w:rsid w:val="00BD7DE1"/>
    <w:rsid w:val="00BE0101"/>
    <w:rsid w:val="00BE269E"/>
    <w:rsid w:val="00C14C34"/>
    <w:rsid w:val="00C31A6F"/>
    <w:rsid w:val="00C37C60"/>
    <w:rsid w:val="00C53F0C"/>
    <w:rsid w:val="00C56426"/>
    <w:rsid w:val="00CA4996"/>
    <w:rsid w:val="00CC6BAF"/>
    <w:rsid w:val="00CE5E82"/>
    <w:rsid w:val="00D01366"/>
    <w:rsid w:val="00D26D15"/>
    <w:rsid w:val="00D55011"/>
    <w:rsid w:val="00D729F5"/>
    <w:rsid w:val="00DB15CD"/>
    <w:rsid w:val="00DB7FA5"/>
    <w:rsid w:val="00E012E5"/>
    <w:rsid w:val="00E434BB"/>
    <w:rsid w:val="00E46580"/>
    <w:rsid w:val="00E57483"/>
    <w:rsid w:val="00E926C4"/>
    <w:rsid w:val="00EA512D"/>
    <w:rsid w:val="00ED5957"/>
    <w:rsid w:val="00ED7136"/>
    <w:rsid w:val="00EE30AF"/>
    <w:rsid w:val="00F05D3E"/>
    <w:rsid w:val="00F1127B"/>
    <w:rsid w:val="00F24D98"/>
    <w:rsid w:val="00F33F3C"/>
    <w:rsid w:val="00F6785B"/>
    <w:rsid w:val="00F9569F"/>
    <w:rsid w:val="00FB5A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9CEC6"/>
  <w15:chartTrackingRefBased/>
  <w15:docId w15:val="{E72AADFD-5CE8-C241-97BB-461411B00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D98"/>
    <w:pPr>
      <w:tabs>
        <w:tab w:val="center" w:pos="4513"/>
        <w:tab w:val="right" w:pos="9026"/>
      </w:tabs>
    </w:pPr>
  </w:style>
  <w:style w:type="character" w:customStyle="1" w:styleId="EncabezadoCar">
    <w:name w:val="Encabezado Car"/>
    <w:basedOn w:val="Fuentedeprrafopredeter"/>
    <w:link w:val="Encabezado"/>
    <w:uiPriority w:val="99"/>
    <w:rsid w:val="00F24D98"/>
  </w:style>
  <w:style w:type="paragraph" w:styleId="Piedepgina">
    <w:name w:val="footer"/>
    <w:basedOn w:val="Normal"/>
    <w:link w:val="PiedepginaCar"/>
    <w:uiPriority w:val="99"/>
    <w:unhideWhenUsed/>
    <w:rsid w:val="00F24D98"/>
    <w:pPr>
      <w:tabs>
        <w:tab w:val="center" w:pos="4513"/>
        <w:tab w:val="right" w:pos="9026"/>
      </w:tabs>
    </w:pPr>
  </w:style>
  <w:style w:type="character" w:customStyle="1" w:styleId="PiedepginaCar">
    <w:name w:val="Pie de página Car"/>
    <w:basedOn w:val="Fuentedeprrafopredeter"/>
    <w:link w:val="Piedepgina"/>
    <w:uiPriority w:val="99"/>
    <w:rsid w:val="00F24D98"/>
  </w:style>
  <w:style w:type="paragraph" w:styleId="Sinespaciado">
    <w:name w:val="No Spacing"/>
    <w:link w:val="SinespaciadoCar"/>
    <w:uiPriority w:val="1"/>
    <w:qFormat/>
    <w:rsid w:val="00C53F0C"/>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53F0C"/>
    <w:rPr>
      <w:rFonts w:eastAsiaTheme="minorEastAsia"/>
      <w:sz w:val="22"/>
      <w:szCs w:val="22"/>
      <w:lang w:val="en-US" w:eastAsia="zh-CN"/>
    </w:rPr>
  </w:style>
  <w:style w:type="character" w:styleId="Hipervnculo">
    <w:name w:val="Hyperlink"/>
    <w:basedOn w:val="Fuentedeprrafopredeter"/>
    <w:uiPriority w:val="99"/>
    <w:unhideWhenUsed/>
    <w:rsid w:val="0044379B"/>
    <w:rPr>
      <w:color w:val="0000FF"/>
      <w:u w:val="single"/>
    </w:rPr>
  </w:style>
  <w:style w:type="table" w:styleId="Tablaconcuadrcula">
    <w:name w:val="Table Grid"/>
    <w:basedOn w:val="Tablanormal"/>
    <w:uiPriority w:val="39"/>
    <w:rsid w:val="00CC6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F197B"/>
    <w:rPr>
      <w:color w:val="605E5C"/>
      <w:shd w:val="clear" w:color="auto" w:fill="E1DFDD"/>
    </w:rPr>
  </w:style>
  <w:style w:type="paragraph" w:styleId="Prrafodelista">
    <w:name w:val="List Paragraph"/>
    <w:basedOn w:val="Normal"/>
    <w:uiPriority w:val="34"/>
    <w:qFormat/>
    <w:rsid w:val="006D398C"/>
    <w:pPr>
      <w:ind w:left="720"/>
      <w:contextualSpacing/>
    </w:pPr>
    <w:rPr>
      <w:rFonts w:ascii="Utopia" w:eastAsia="Times New Roman" w:hAnsi="Utopia" w:cs="Times New Roman"/>
      <w:sz w:val="20"/>
      <w:szCs w:val="20"/>
      <w:lang w:eastAsia="fr-FR"/>
    </w:rPr>
  </w:style>
  <w:style w:type="character" w:customStyle="1" w:styleId="normaltextrun">
    <w:name w:val="normaltextrun"/>
    <w:basedOn w:val="Fuentedeprrafopredeter"/>
    <w:rsid w:val="006D398C"/>
  </w:style>
  <w:style w:type="paragraph" w:styleId="Textonotapie">
    <w:name w:val="footnote text"/>
    <w:basedOn w:val="Normal"/>
    <w:link w:val="TextonotapieCar"/>
    <w:uiPriority w:val="99"/>
    <w:semiHidden/>
    <w:unhideWhenUsed/>
    <w:rsid w:val="006D398C"/>
    <w:rPr>
      <w:rFonts w:ascii="Utopia" w:eastAsia="Times New Roman" w:hAnsi="Utopia" w:cs="Times New Roman"/>
      <w:sz w:val="20"/>
      <w:szCs w:val="20"/>
      <w:lang w:eastAsia="fr-FR"/>
    </w:rPr>
  </w:style>
  <w:style w:type="character" w:customStyle="1" w:styleId="TextonotapieCar">
    <w:name w:val="Texto nota pie Car"/>
    <w:basedOn w:val="Fuentedeprrafopredeter"/>
    <w:link w:val="Textonotapie"/>
    <w:uiPriority w:val="99"/>
    <w:semiHidden/>
    <w:rsid w:val="006D398C"/>
    <w:rPr>
      <w:rFonts w:ascii="Utopia" w:eastAsia="Times New Roman" w:hAnsi="Utopia" w:cs="Times New Roman"/>
      <w:sz w:val="20"/>
      <w:szCs w:val="20"/>
      <w:lang w:eastAsia="fr-FR"/>
    </w:rPr>
  </w:style>
  <w:style w:type="character" w:styleId="Refdenotaalpie">
    <w:name w:val="footnote reference"/>
    <w:basedOn w:val="Fuentedeprrafopredeter"/>
    <w:uiPriority w:val="99"/>
    <w:semiHidden/>
    <w:unhideWhenUsed/>
    <w:rsid w:val="006D398C"/>
    <w:rPr>
      <w:vertAlign w:val="superscript"/>
    </w:rPr>
  </w:style>
  <w:style w:type="character" w:styleId="Hipervnculovisitado">
    <w:name w:val="FollowedHyperlink"/>
    <w:basedOn w:val="Fuentedeprrafopredeter"/>
    <w:uiPriority w:val="99"/>
    <w:semiHidden/>
    <w:unhideWhenUsed/>
    <w:rsid w:val="00523D3C"/>
    <w:rPr>
      <w:color w:val="954F72" w:themeColor="followedHyperlink"/>
      <w:u w:val="single"/>
    </w:rPr>
  </w:style>
  <w:style w:type="paragraph" w:customStyle="1" w:styleId="elementtoproof">
    <w:name w:val="elementtoproof"/>
    <w:basedOn w:val="Normal"/>
    <w:rsid w:val="007F665F"/>
    <w:rPr>
      <w:rFonts w:ascii="Aptos" w:hAnsi="Aptos" w:cs="Apto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932496">
      <w:bodyDiv w:val="1"/>
      <w:marLeft w:val="0"/>
      <w:marRight w:val="0"/>
      <w:marTop w:val="0"/>
      <w:marBottom w:val="0"/>
      <w:divBdr>
        <w:top w:val="none" w:sz="0" w:space="0" w:color="auto"/>
        <w:left w:val="none" w:sz="0" w:space="0" w:color="auto"/>
        <w:bottom w:val="none" w:sz="0" w:space="0" w:color="auto"/>
        <w:right w:val="none" w:sz="0" w:space="0" w:color="auto"/>
      </w:divBdr>
    </w:div>
    <w:div w:id="1040593324">
      <w:bodyDiv w:val="1"/>
      <w:marLeft w:val="0"/>
      <w:marRight w:val="0"/>
      <w:marTop w:val="0"/>
      <w:marBottom w:val="0"/>
      <w:divBdr>
        <w:top w:val="none" w:sz="0" w:space="0" w:color="auto"/>
        <w:left w:val="none" w:sz="0" w:space="0" w:color="auto"/>
        <w:bottom w:val="none" w:sz="0" w:space="0" w:color="auto"/>
        <w:right w:val="none" w:sz="0" w:space="0" w:color="auto"/>
      </w:divBdr>
      <w:divsChild>
        <w:div w:id="542442051">
          <w:marLeft w:val="0"/>
          <w:marRight w:val="0"/>
          <w:marTop w:val="0"/>
          <w:marBottom w:val="0"/>
          <w:divBdr>
            <w:top w:val="none" w:sz="0" w:space="0" w:color="auto"/>
            <w:left w:val="none" w:sz="0" w:space="0" w:color="auto"/>
            <w:bottom w:val="none" w:sz="0" w:space="0" w:color="auto"/>
            <w:right w:val="none" w:sz="0" w:space="0" w:color="auto"/>
          </w:divBdr>
        </w:div>
      </w:divsChild>
    </w:div>
    <w:div w:id="177316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michelin.es" TargetMode="External"/><Relationship Id="rId39" Type="http://schemas.openxmlformats.org/officeDocument/2006/relationships/fontTable" Target="fontTable.xml"/><Relationship Id="rId21" Type="http://schemas.openxmlformats.org/officeDocument/2006/relationships/hyperlink" Target="https://contentcenter.michelin.com:443/portal/shared-board/0b6e4572-b775-4fa7-bd13-04bb9a155018" TargetMode="External"/><Relationship Id="rId34" Type="http://schemas.openxmlformats.org/officeDocument/2006/relationships/hyperlink" Target="https://www.linkedin.com/company/micheli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cid:ii_kl7q6gpk1" TargetMode="External"/><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ontentcenter.michelin.com:443/portal/shared-board/ee0c36e2-bac3-4b7c-b2e6-3d873c655e79"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www.instagram.com/michelinespana/"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omunicaci&#243;n-ib@michelin.com" TargetMode="External"/><Relationship Id="rId28" Type="http://schemas.openxmlformats.org/officeDocument/2006/relationships/hyperlink" Target="https://twitter.com/MichelinNews"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yperlink" Target="http://www.michelin.es" TargetMode="External"/><Relationship Id="rId27" Type="http://schemas.openxmlformats.org/officeDocument/2006/relationships/image" Target="media/image1.png"/><Relationship Id="rId30" Type="http://schemas.openxmlformats.org/officeDocument/2006/relationships/hyperlink" Target="https://www.facebook.com/michelinespana/"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1DB86-364A-014F-9A88-5F921E115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Pages>
  <Words>1252</Words>
  <Characters>6891</Characters>
  <Application>Microsoft Office Word</Application>
  <DocSecurity>0</DocSecurity>
  <Lines>57</Lines>
  <Paragraphs>16</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49</cp:revision>
  <dcterms:created xsi:type="dcterms:W3CDTF">2021-03-01T16:33:00Z</dcterms:created>
  <dcterms:modified xsi:type="dcterms:W3CDTF">2024-03-06T12:19:00Z</dcterms:modified>
</cp:coreProperties>
</file>