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BA98" w14:textId="77777777" w:rsidR="00B36FEE" w:rsidRPr="00C87BF6" w:rsidRDefault="00395651" w:rsidP="00395651">
      <w:pPr>
        <w:rPr>
          <w:rFonts w:ascii="Arial" w:hAnsi="Arial" w:cs="Arial"/>
          <w:sz w:val="20"/>
          <w:szCs w:val="20"/>
          <w:lang w:val="es-ES"/>
        </w:rPr>
      </w:pPr>
      <w:r w:rsidRPr="00C87BF6">
        <w:rPr>
          <w:rFonts w:ascii="Arial" w:hAnsi="Arial" w:cs="Arial"/>
          <w:sz w:val="20"/>
          <w:szCs w:val="20"/>
          <w:lang w:val="es-ES"/>
        </w:rPr>
        <w:t xml:space="preserve">                                                                               </w:t>
      </w:r>
      <w:r w:rsidR="00422E33" w:rsidRPr="00C87BF6">
        <w:rPr>
          <w:rFonts w:ascii="Arial" w:hAnsi="Arial" w:cs="Arial"/>
          <w:sz w:val="20"/>
          <w:szCs w:val="20"/>
          <w:lang w:val="es-ES"/>
        </w:rPr>
        <w:t xml:space="preserve">                </w:t>
      </w:r>
      <w:r w:rsidRPr="00C87BF6">
        <w:rPr>
          <w:rFonts w:ascii="Arial" w:hAnsi="Arial" w:cs="Arial"/>
          <w:sz w:val="20"/>
          <w:szCs w:val="20"/>
          <w:lang w:val="es-ES"/>
        </w:rPr>
        <w:t xml:space="preserve">    </w:t>
      </w:r>
    </w:p>
    <w:p w14:paraId="2F46475E" w14:textId="77777777" w:rsidR="00B36FEE" w:rsidRPr="00C87BF6" w:rsidRDefault="00B36FEE" w:rsidP="00395651">
      <w:pPr>
        <w:rPr>
          <w:rFonts w:ascii="Arial" w:hAnsi="Arial" w:cs="Arial"/>
          <w:sz w:val="20"/>
          <w:szCs w:val="20"/>
          <w:lang w:val="es-ES"/>
        </w:rPr>
      </w:pPr>
    </w:p>
    <w:p w14:paraId="74DBC59E" w14:textId="77777777" w:rsidR="00B36FEE" w:rsidRPr="00C87BF6" w:rsidRDefault="00B36FEE" w:rsidP="00395651">
      <w:pPr>
        <w:rPr>
          <w:rFonts w:ascii="Arial" w:hAnsi="Arial" w:cs="Arial"/>
          <w:sz w:val="20"/>
          <w:szCs w:val="20"/>
          <w:lang w:val="es-ES"/>
        </w:rPr>
      </w:pPr>
    </w:p>
    <w:p w14:paraId="62CD8697" w14:textId="77777777" w:rsidR="00B36FEE" w:rsidRPr="00C87BF6" w:rsidRDefault="00B36FEE" w:rsidP="00395651">
      <w:pPr>
        <w:rPr>
          <w:rFonts w:ascii="Arial" w:hAnsi="Arial" w:cs="Arial"/>
          <w:sz w:val="20"/>
          <w:szCs w:val="20"/>
          <w:lang w:val="es-ES"/>
        </w:rPr>
      </w:pPr>
    </w:p>
    <w:p w14:paraId="73920A83" w14:textId="77777777" w:rsidR="00B36FEE" w:rsidRPr="00C87BF6" w:rsidRDefault="00B36FEE" w:rsidP="00395651">
      <w:pPr>
        <w:rPr>
          <w:rFonts w:ascii="Arial" w:hAnsi="Arial" w:cs="Arial"/>
          <w:sz w:val="20"/>
          <w:szCs w:val="20"/>
          <w:lang w:val="es-ES"/>
        </w:rPr>
      </w:pPr>
    </w:p>
    <w:p w14:paraId="139D66BB" w14:textId="71B443D8" w:rsidR="006D398C" w:rsidRPr="00C87BF6" w:rsidRDefault="00B36FEE" w:rsidP="00B36FEE">
      <w:pPr>
        <w:ind w:left="5760"/>
        <w:rPr>
          <w:rFonts w:ascii="Arial" w:hAnsi="Arial" w:cs="Arial"/>
          <w:sz w:val="20"/>
          <w:szCs w:val="20"/>
          <w:lang w:val="es-ES"/>
        </w:rPr>
      </w:pPr>
      <w:r w:rsidRPr="00C87BF6">
        <w:rPr>
          <w:rFonts w:ascii="Arial" w:hAnsi="Arial" w:cs="Arial"/>
          <w:sz w:val="20"/>
          <w:szCs w:val="20"/>
          <w:lang w:val="es-ES"/>
        </w:rPr>
        <w:t xml:space="preserve">   </w:t>
      </w:r>
      <w:r w:rsidR="00BE269E" w:rsidRPr="0063576B">
        <w:rPr>
          <w:rFonts w:ascii="Arial" w:hAnsi="Arial" w:cs="Arial"/>
          <w:sz w:val="20"/>
          <w:szCs w:val="20"/>
          <w:lang w:val="es-ES"/>
        </w:rPr>
        <w:t xml:space="preserve">Madrid, </w:t>
      </w:r>
      <w:r w:rsidR="0063576B" w:rsidRPr="0063576B">
        <w:rPr>
          <w:rFonts w:ascii="Arial" w:hAnsi="Arial" w:cs="Arial"/>
          <w:sz w:val="20"/>
          <w:szCs w:val="20"/>
          <w:lang w:val="es-ES"/>
        </w:rPr>
        <w:t>8</w:t>
      </w:r>
      <w:r w:rsidR="00BE269E" w:rsidRPr="0063576B">
        <w:rPr>
          <w:rFonts w:ascii="Arial" w:hAnsi="Arial" w:cs="Arial"/>
          <w:sz w:val="20"/>
          <w:szCs w:val="20"/>
          <w:lang w:val="es-ES"/>
        </w:rPr>
        <w:t xml:space="preserve"> de </w:t>
      </w:r>
      <w:r w:rsidR="0063576B" w:rsidRPr="0063576B">
        <w:rPr>
          <w:rFonts w:ascii="Arial" w:hAnsi="Arial" w:cs="Arial"/>
          <w:sz w:val="20"/>
          <w:szCs w:val="20"/>
          <w:lang w:val="es-ES"/>
        </w:rPr>
        <w:t>marzo</w:t>
      </w:r>
      <w:r w:rsidR="006D398C" w:rsidRPr="0063576B">
        <w:rPr>
          <w:rFonts w:ascii="Arial" w:hAnsi="Arial" w:cs="Arial"/>
          <w:sz w:val="20"/>
          <w:szCs w:val="20"/>
          <w:lang w:val="es-ES"/>
        </w:rPr>
        <w:t>, 202</w:t>
      </w:r>
      <w:r w:rsidR="0063576B" w:rsidRPr="0063576B">
        <w:rPr>
          <w:rFonts w:ascii="Arial" w:hAnsi="Arial" w:cs="Arial"/>
          <w:sz w:val="20"/>
          <w:szCs w:val="20"/>
          <w:lang w:val="es-ES"/>
        </w:rPr>
        <w:t>4</w:t>
      </w:r>
    </w:p>
    <w:sdt>
      <w:sdtPr>
        <w:rPr>
          <w:rFonts w:ascii="Arial" w:hAnsi="Arial" w:cs="Arial"/>
          <w:lang w:val="es-ES"/>
        </w:rPr>
        <w:id w:val="1987273284"/>
        <w:docPartObj>
          <w:docPartGallery w:val="Cover Pages"/>
          <w:docPartUnique/>
        </w:docPartObj>
      </w:sdtPr>
      <w:sdtEndPr/>
      <w:sdtContent>
        <w:p w14:paraId="75083583" w14:textId="77777777" w:rsidR="006D398C" w:rsidRPr="00C87BF6" w:rsidRDefault="006D398C" w:rsidP="006D398C">
          <w:pPr>
            <w:jc w:val="center"/>
            <w:rPr>
              <w:rFonts w:ascii="Arial" w:hAnsi="Arial" w:cs="Arial"/>
              <w:lang w:val="es-ES"/>
            </w:rPr>
          </w:pPr>
        </w:p>
        <w:p w14:paraId="5B402CDD" w14:textId="77777777" w:rsidR="008F5893" w:rsidRPr="00C87BF6" w:rsidRDefault="008F5893" w:rsidP="006D398C">
          <w:pPr>
            <w:jc w:val="center"/>
            <w:rPr>
              <w:rFonts w:ascii="Arial" w:hAnsi="Arial" w:cs="Arial"/>
              <w:b/>
              <w:sz w:val="26"/>
              <w:lang w:val="es-ES"/>
            </w:rPr>
          </w:pPr>
        </w:p>
        <w:p w14:paraId="2D5A1470" w14:textId="77777777" w:rsidR="003D4312" w:rsidRDefault="00A66685" w:rsidP="00BE269E">
          <w:pPr>
            <w:jc w:val="center"/>
            <w:rPr>
              <w:rFonts w:ascii="Arial" w:hAnsi="Arial" w:cs="Arial"/>
              <w:b/>
              <w:sz w:val="28"/>
              <w:szCs w:val="28"/>
              <w:lang w:val="es-ES"/>
            </w:rPr>
          </w:pPr>
          <w:r>
            <w:rPr>
              <w:rFonts w:ascii="Arial" w:hAnsi="Arial" w:cs="Arial"/>
              <w:b/>
              <w:sz w:val="28"/>
              <w:szCs w:val="28"/>
              <w:lang w:val="es-ES"/>
            </w:rPr>
            <w:t>Michelin celebra el Día Internacional de la Mujer</w:t>
          </w:r>
          <w:r w:rsidR="003D4312">
            <w:rPr>
              <w:rFonts w:ascii="Arial" w:hAnsi="Arial" w:cs="Arial"/>
              <w:b/>
              <w:sz w:val="28"/>
              <w:szCs w:val="28"/>
              <w:lang w:val="es-ES"/>
            </w:rPr>
            <w:t xml:space="preserve"> organizando la mesa redonda</w:t>
          </w:r>
          <w:r>
            <w:rPr>
              <w:rFonts w:ascii="Arial" w:hAnsi="Arial" w:cs="Arial"/>
              <w:b/>
              <w:sz w:val="28"/>
              <w:szCs w:val="28"/>
              <w:lang w:val="es-ES"/>
            </w:rPr>
            <w:t xml:space="preserve"> </w:t>
          </w:r>
          <w:r w:rsidR="003D4312">
            <w:rPr>
              <w:rFonts w:ascii="Arial" w:hAnsi="Arial" w:cs="Arial"/>
              <w:b/>
              <w:sz w:val="28"/>
              <w:szCs w:val="28"/>
              <w:lang w:val="es-ES"/>
            </w:rPr>
            <w:t xml:space="preserve">“Mujeres transformando la automoción” </w:t>
          </w:r>
        </w:p>
        <w:p w14:paraId="6AD3B006" w14:textId="0EC4C22E" w:rsidR="006D398C" w:rsidRPr="00C87BF6" w:rsidRDefault="003D4312" w:rsidP="003D4312">
          <w:pPr>
            <w:rPr>
              <w:rFonts w:ascii="Arial" w:hAnsi="Arial" w:cs="Arial"/>
              <w:b/>
              <w:sz w:val="28"/>
              <w:szCs w:val="28"/>
              <w:lang w:val="es-ES"/>
            </w:rPr>
          </w:pPr>
          <w:r>
            <w:rPr>
              <w:rFonts w:ascii="Arial" w:hAnsi="Arial" w:cs="Arial"/>
              <w:b/>
              <w:sz w:val="28"/>
              <w:szCs w:val="28"/>
              <w:lang w:val="es-ES"/>
            </w:rPr>
            <w:t xml:space="preserve"> </w:t>
          </w:r>
        </w:p>
        <w:p w14:paraId="5614BB42" w14:textId="274536E7" w:rsidR="006D398C" w:rsidRPr="00C87BF6" w:rsidRDefault="006D398C" w:rsidP="006D398C">
          <w:pPr>
            <w:jc w:val="center"/>
            <w:rPr>
              <w:rStyle w:val="normaltextrun"/>
              <w:rFonts w:ascii="Arial" w:eastAsiaTheme="majorEastAsia" w:hAnsi="Arial" w:cs="Arial"/>
              <w:b/>
              <w:bCs/>
              <w:sz w:val="22"/>
              <w:szCs w:val="22"/>
              <w:lang w:val="es-ES"/>
            </w:rPr>
          </w:pPr>
        </w:p>
        <w:p w14:paraId="7460AE29" w14:textId="77777777" w:rsidR="006D398C" w:rsidRPr="00C87BF6" w:rsidRDefault="006D398C" w:rsidP="006D398C">
          <w:pPr>
            <w:rPr>
              <w:rStyle w:val="normaltextrun"/>
              <w:rFonts w:ascii="Arial" w:eastAsiaTheme="majorEastAsia" w:hAnsi="Arial" w:cs="Arial"/>
              <w:b/>
              <w:bCs/>
              <w:sz w:val="22"/>
              <w:szCs w:val="22"/>
              <w:lang w:val="es-ES"/>
            </w:rPr>
          </w:pPr>
        </w:p>
        <w:p w14:paraId="058AA6AE" w14:textId="37F12587" w:rsidR="00BE269E" w:rsidRDefault="00A66685" w:rsidP="00BE269E">
          <w:pPr>
            <w:pStyle w:val="Prrafodelista"/>
            <w:numPr>
              <w:ilvl w:val="0"/>
              <w:numId w:val="1"/>
            </w:numPr>
            <w:jc w:val="both"/>
            <w:rPr>
              <w:rFonts w:ascii="Arial" w:eastAsia="Calibri" w:hAnsi="Arial" w:cs="Arial"/>
              <w:lang w:val="es-ES"/>
            </w:rPr>
          </w:pPr>
          <w:r>
            <w:rPr>
              <w:rFonts w:ascii="Arial" w:eastAsia="Calibri" w:hAnsi="Arial" w:cs="Arial"/>
              <w:lang w:val="es-ES"/>
            </w:rPr>
            <w:t xml:space="preserve">Michelin promueve el papel principal de la mujer en todos los ámbitos de la sociedad con unas jornadas en las instalaciones de Valladolid para celebrar el Día Internacional de la Mujer </w:t>
          </w:r>
        </w:p>
        <w:p w14:paraId="25096886" w14:textId="08FD433C" w:rsidR="00A66685" w:rsidRPr="00C87BF6" w:rsidRDefault="00A66685" w:rsidP="00BE269E">
          <w:pPr>
            <w:pStyle w:val="Prrafodelista"/>
            <w:numPr>
              <w:ilvl w:val="0"/>
              <w:numId w:val="1"/>
            </w:numPr>
            <w:jc w:val="both"/>
            <w:rPr>
              <w:rFonts w:ascii="Arial" w:eastAsia="Calibri" w:hAnsi="Arial" w:cs="Arial"/>
              <w:lang w:val="es-ES"/>
            </w:rPr>
          </w:pPr>
          <w:r>
            <w:rPr>
              <w:rFonts w:ascii="Arial" w:eastAsia="Calibri" w:hAnsi="Arial" w:cs="Arial"/>
              <w:lang w:val="es-ES"/>
            </w:rPr>
            <w:t>Como broche a las jornadas tuvo lugar la mesa redonda “Mujeres transformando la automoción”, con la presencia de representantes de Nissan y de IVECO</w:t>
          </w:r>
        </w:p>
        <w:p w14:paraId="3C065D45" w14:textId="6F3D0B8C" w:rsidR="006D398C" w:rsidRPr="00C87BF6" w:rsidRDefault="00A66685" w:rsidP="00BE269E">
          <w:pPr>
            <w:pStyle w:val="Prrafodelista"/>
            <w:numPr>
              <w:ilvl w:val="0"/>
              <w:numId w:val="1"/>
            </w:numPr>
            <w:jc w:val="both"/>
            <w:rPr>
              <w:rFonts w:ascii="Arial" w:eastAsia="Calibri" w:hAnsi="Arial" w:cs="Arial"/>
              <w:lang w:val="es-ES"/>
            </w:rPr>
          </w:pPr>
          <w:r>
            <w:rPr>
              <w:rFonts w:ascii="Arial" w:eastAsia="Calibri" w:hAnsi="Arial" w:cs="Arial"/>
              <w:lang w:val="es-ES" w:eastAsia="en-US"/>
            </w:rPr>
            <w:t xml:space="preserve">La compañía, </w:t>
          </w:r>
          <w:r w:rsidR="00EC71A1">
            <w:rPr>
              <w:rFonts w:ascii="Arial" w:eastAsia="Calibri" w:hAnsi="Arial" w:cs="Arial"/>
              <w:lang w:val="es-ES" w:eastAsia="en-US"/>
            </w:rPr>
            <w:t xml:space="preserve">consciente de la importancia de la igualdad de oportunidades para todas las personas, apuesta por la </w:t>
          </w:r>
          <w:r>
            <w:rPr>
              <w:rFonts w:ascii="Arial" w:eastAsia="Calibri" w:hAnsi="Arial" w:cs="Arial"/>
              <w:lang w:val="es-ES" w:eastAsia="en-US"/>
            </w:rPr>
            <w:t xml:space="preserve">igualdad </w:t>
          </w:r>
          <w:r w:rsidR="00EC71A1">
            <w:rPr>
              <w:rFonts w:ascii="Arial" w:eastAsia="Calibri" w:hAnsi="Arial" w:cs="Arial"/>
              <w:lang w:val="es-ES" w:eastAsia="en-US"/>
            </w:rPr>
            <w:t xml:space="preserve">efectiva </w:t>
          </w:r>
          <w:r>
            <w:rPr>
              <w:rFonts w:ascii="Arial" w:eastAsia="Calibri" w:hAnsi="Arial" w:cs="Arial"/>
              <w:lang w:val="es-ES" w:eastAsia="en-US"/>
            </w:rPr>
            <w:t xml:space="preserve">entre hombres y mujeres </w:t>
          </w:r>
        </w:p>
        <w:p w14:paraId="11B83B70" w14:textId="77777777" w:rsidR="006D398C" w:rsidRPr="00C87BF6" w:rsidRDefault="006D398C" w:rsidP="006D398C">
          <w:pPr>
            <w:jc w:val="both"/>
            <w:rPr>
              <w:rStyle w:val="normaltextrun"/>
              <w:rFonts w:ascii="Arial" w:eastAsiaTheme="majorEastAsia" w:hAnsi="Arial" w:cs="Arial"/>
              <w:b/>
              <w:bCs/>
              <w:sz w:val="22"/>
              <w:szCs w:val="22"/>
              <w:lang w:val="es-ES"/>
            </w:rPr>
          </w:pPr>
        </w:p>
        <w:p w14:paraId="02F463C3" w14:textId="77777777" w:rsidR="000C2947" w:rsidRPr="00C87BF6" w:rsidRDefault="000C2947" w:rsidP="00BE269E">
          <w:pPr>
            <w:spacing w:line="276" w:lineRule="auto"/>
            <w:jc w:val="both"/>
            <w:rPr>
              <w:rFonts w:ascii="Arial" w:hAnsi="Arial" w:cs="Arial"/>
              <w:sz w:val="20"/>
              <w:szCs w:val="20"/>
              <w:lang w:val="es-ES"/>
            </w:rPr>
          </w:pPr>
        </w:p>
        <w:p w14:paraId="13605283" w14:textId="41ABFD18" w:rsidR="00EC71A1" w:rsidRPr="009F456A" w:rsidRDefault="00EC71A1" w:rsidP="00EC71A1">
          <w:pPr>
            <w:spacing w:line="276" w:lineRule="auto"/>
            <w:jc w:val="both"/>
            <w:rPr>
              <w:sz w:val="20"/>
              <w:szCs w:val="20"/>
              <w:lang w:val="es-ES"/>
            </w:rPr>
          </w:pPr>
          <w:r w:rsidRPr="009F456A">
            <w:rPr>
              <w:rFonts w:ascii="Arial" w:eastAsia="Arial" w:hAnsi="Arial" w:cs="Arial"/>
              <w:sz w:val="20"/>
              <w:szCs w:val="20"/>
              <w:lang w:val="es-ES"/>
            </w:rPr>
            <w:t>Michelin sigue trabajando para evolucionar la presencia, inclusión y participación equilibrada de las mujeres en todos los niveles y todas las áreas de la empresa</w:t>
          </w:r>
          <w:r w:rsidRPr="00BD705F">
            <w:rPr>
              <w:rFonts w:ascii="Arial" w:eastAsia="Arial" w:hAnsi="Arial" w:cs="Arial"/>
              <w:color w:val="000000" w:themeColor="text1"/>
              <w:sz w:val="20"/>
              <w:szCs w:val="20"/>
              <w:lang w:val="es-ES"/>
            </w:rPr>
            <w:t>. P</w:t>
          </w:r>
          <w:r w:rsidRPr="009F456A">
            <w:rPr>
              <w:rFonts w:ascii="Arial" w:eastAsia="Arial" w:hAnsi="Arial" w:cs="Arial"/>
              <w:sz w:val="20"/>
              <w:szCs w:val="20"/>
              <w:lang w:val="es-ES"/>
            </w:rPr>
            <w:t xml:space="preserve">ara celebrar el Día Internacional de la Mujer, Michelin Valladolid ha organizado distintos actos que han culminado con la organización de la Mesa Redonda “Mujeres transformando la automoción”, en la que han participado María Paz </w:t>
          </w:r>
          <w:proofErr w:type="spellStart"/>
          <w:r w:rsidRPr="009F456A">
            <w:rPr>
              <w:rFonts w:ascii="Arial" w:eastAsia="Arial" w:hAnsi="Arial" w:cs="Arial"/>
              <w:sz w:val="20"/>
              <w:szCs w:val="20"/>
              <w:lang w:val="es-ES"/>
            </w:rPr>
            <w:t>Robina</w:t>
          </w:r>
          <w:proofErr w:type="spellEnd"/>
          <w:r w:rsidRPr="009F456A">
            <w:rPr>
              <w:rFonts w:ascii="Arial" w:eastAsia="Arial" w:hAnsi="Arial" w:cs="Arial"/>
              <w:sz w:val="20"/>
              <w:szCs w:val="20"/>
              <w:lang w:val="es-ES"/>
            </w:rPr>
            <w:t xml:space="preserve">, </w:t>
          </w:r>
          <w:proofErr w:type="gramStart"/>
          <w:r w:rsidRPr="009F456A">
            <w:rPr>
              <w:rFonts w:ascii="Arial" w:eastAsia="Arial" w:hAnsi="Arial" w:cs="Arial"/>
              <w:sz w:val="20"/>
              <w:szCs w:val="20"/>
              <w:lang w:val="es-ES"/>
            </w:rPr>
            <w:t>Directora General</w:t>
          </w:r>
          <w:proofErr w:type="gramEnd"/>
          <w:r w:rsidRPr="009F456A">
            <w:rPr>
              <w:rFonts w:ascii="Arial" w:eastAsia="Arial" w:hAnsi="Arial" w:cs="Arial"/>
              <w:sz w:val="20"/>
              <w:szCs w:val="20"/>
              <w:lang w:val="es-ES"/>
            </w:rPr>
            <w:t xml:space="preserve"> de Michelin España Portugal; Carolina Rodríguez Alonso, </w:t>
          </w:r>
          <w:r w:rsidRPr="00AF2525">
            <w:rPr>
              <w:rFonts w:ascii="Arial" w:eastAsia="Arial" w:hAnsi="Arial" w:cs="Arial"/>
              <w:sz w:val="20"/>
              <w:szCs w:val="20"/>
              <w:lang w:val="es-ES"/>
            </w:rPr>
            <w:t>Responsable</w:t>
          </w:r>
          <w:r w:rsidR="005223E3">
            <w:rPr>
              <w:rFonts w:ascii="Arial" w:eastAsia="Arial" w:hAnsi="Arial" w:cs="Arial"/>
              <w:sz w:val="20"/>
              <w:szCs w:val="20"/>
              <w:lang w:val="es-ES"/>
            </w:rPr>
            <w:t xml:space="preserve"> </w:t>
          </w:r>
          <w:r w:rsidRPr="00AF2525">
            <w:rPr>
              <w:rFonts w:ascii="Arial" w:eastAsia="Arial" w:hAnsi="Arial" w:cs="Arial"/>
              <w:sz w:val="20"/>
              <w:szCs w:val="20"/>
              <w:lang w:val="es-ES"/>
            </w:rPr>
            <w:t>Lanzamiento de Nuevos Productos</w:t>
          </w:r>
          <w:r w:rsidRPr="009F456A">
            <w:rPr>
              <w:rFonts w:ascii="Arial" w:eastAsia="Arial" w:hAnsi="Arial" w:cs="Arial"/>
              <w:sz w:val="20"/>
              <w:szCs w:val="20"/>
              <w:lang w:val="es-ES"/>
            </w:rPr>
            <w:t xml:space="preserve"> de IVECO; y Nuria Cristóbal, Directora de la planta de Nissan en Ávila. </w:t>
          </w:r>
        </w:p>
        <w:p w14:paraId="714A2F66" w14:textId="77777777" w:rsidR="00EC71A1" w:rsidRPr="009F456A" w:rsidRDefault="00EC71A1" w:rsidP="00EC71A1">
          <w:pPr>
            <w:spacing w:line="276" w:lineRule="auto"/>
            <w:jc w:val="both"/>
            <w:rPr>
              <w:rFonts w:ascii="Arial" w:eastAsia="Arial" w:hAnsi="Arial" w:cs="Arial"/>
              <w:sz w:val="20"/>
              <w:szCs w:val="20"/>
              <w:lang w:val="es-ES"/>
            </w:rPr>
          </w:pPr>
        </w:p>
        <w:p w14:paraId="460944A8" w14:textId="77777777" w:rsidR="00EC71A1" w:rsidRPr="009F456A" w:rsidRDefault="00EC71A1" w:rsidP="00EC71A1">
          <w:pPr>
            <w:spacing w:line="276" w:lineRule="auto"/>
            <w:jc w:val="both"/>
            <w:rPr>
              <w:sz w:val="20"/>
              <w:szCs w:val="20"/>
              <w:lang w:val="es-ES"/>
            </w:rPr>
          </w:pPr>
          <w:r w:rsidRPr="009F456A">
            <w:rPr>
              <w:rFonts w:ascii="Arial" w:eastAsia="Arial" w:hAnsi="Arial" w:cs="Arial"/>
              <w:sz w:val="20"/>
              <w:szCs w:val="20"/>
              <w:lang w:val="es-ES"/>
            </w:rPr>
            <w:t xml:space="preserve">Las ponentes de la mesa redonda compartieron sus experiencias en el mundo de la automoción relacionadas con el papel clave que desempeña el liderazgo femenino en la transformación sostenible de las empresas. </w:t>
          </w:r>
        </w:p>
        <w:p w14:paraId="6C9BAA62" w14:textId="77777777" w:rsidR="00EC71A1" w:rsidRPr="009F456A" w:rsidRDefault="00EC71A1" w:rsidP="00EC71A1">
          <w:pPr>
            <w:spacing w:line="276" w:lineRule="auto"/>
            <w:jc w:val="both"/>
            <w:rPr>
              <w:rFonts w:ascii="Arial" w:eastAsia="Arial" w:hAnsi="Arial" w:cs="Arial"/>
              <w:sz w:val="20"/>
              <w:szCs w:val="20"/>
              <w:lang w:val="es-ES"/>
            </w:rPr>
          </w:pPr>
        </w:p>
        <w:p w14:paraId="4373ED17" w14:textId="0303D014" w:rsidR="00EC71A1" w:rsidRPr="007F7EF8" w:rsidRDefault="00EC71A1" w:rsidP="00EC71A1">
          <w:pPr>
            <w:spacing w:line="276" w:lineRule="auto"/>
            <w:jc w:val="both"/>
            <w:rPr>
              <w:rFonts w:ascii="Arial" w:eastAsia="Arial" w:hAnsi="Arial" w:cs="Arial"/>
              <w:i/>
              <w:iCs/>
              <w:sz w:val="20"/>
              <w:szCs w:val="20"/>
              <w:lang w:val="es-ES"/>
            </w:rPr>
          </w:pPr>
          <w:proofErr w:type="spellStart"/>
          <w:r w:rsidRPr="009F456A">
            <w:rPr>
              <w:rFonts w:ascii="Arial" w:eastAsia="Arial" w:hAnsi="Arial" w:cs="Arial"/>
              <w:sz w:val="20"/>
              <w:szCs w:val="20"/>
              <w:lang w:val="es-ES"/>
            </w:rPr>
            <w:t>Mª</w:t>
          </w:r>
          <w:proofErr w:type="spellEnd"/>
          <w:r w:rsidRPr="009F456A">
            <w:rPr>
              <w:rFonts w:ascii="Arial" w:eastAsia="Arial" w:hAnsi="Arial" w:cs="Arial"/>
              <w:sz w:val="20"/>
              <w:szCs w:val="20"/>
              <w:lang w:val="es-ES"/>
            </w:rPr>
            <w:t xml:space="preserve"> Paz </w:t>
          </w:r>
          <w:proofErr w:type="spellStart"/>
          <w:r w:rsidRPr="009F456A">
            <w:rPr>
              <w:rFonts w:ascii="Arial" w:eastAsia="Arial" w:hAnsi="Arial" w:cs="Arial"/>
              <w:sz w:val="20"/>
              <w:szCs w:val="20"/>
              <w:lang w:val="es-ES"/>
            </w:rPr>
            <w:t>Robina</w:t>
          </w:r>
          <w:proofErr w:type="spellEnd"/>
          <w:r w:rsidRPr="009F456A">
            <w:rPr>
              <w:rFonts w:ascii="Arial" w:eastAsia="Arial" w:hAnsi="Arial" w:cs="Arial"/>
              <w:sz w:val="20"/>
              <w:szCs w:val="20"/>
              <w:lang w:val="es-ES"/>
            </w:rPr>
            <w:t xml:space="preserve"> destacó los esfuerzo</w:t>
          </w:r>
          <w:r w:rsidR="005223E3">
            <w:rPr>
              <w:rFonts w:ascii="Arial" w:eastAsia="Arial" w:hAnsi="Arial" w:cs="Arial"/>
              <w:sz w:val="20"/>
              <w:szCs w:val="20"/>
              <w:lang w:val="es-ES"/>
            </w:rPr>
            <w:t>s</w:t>
          </w:r>
          <w:r w:rsidRPr="009F456A">
            <w:rPr>
              <w:rFonts w:ascii="Arial" w:eastAsia="Arial" w:hAnsi="Arial" w:cs="Arial"/>
              <w:sz w:val="20"/>
              <w:szCs w:val="20"/>
              <w:lang w:val="es-ES"/>
            </w:rPr>
            <w:t xml:space="preserve"> de Michelin en materia de igualdad: </w:t>
          </w:r>
          <w:r w:rsidRPr="009F456A">
            <w:rPr>
              <w:rFonts w:ascii="Arial" w:eastAsia="Arial" w:hAnsi="Arial" w:cs="Arial"/>
              <w:i/>
              <w:iCs/>
              <w:sz w:val="20"/>
              <w:szCs w:val="20"/>
              <w:lang w:val="es-ES"/>
            </w:rPr>
            <w:t>“</w:t>
          </w:r>
          <w:r w:rsidRPr="00D92FE9">
            <w:rPr>
              <w:rFonts w:ascii="Arial" w:eastAsia="Arial" w:hAnsi="Arial" w:cs="Arial"/>
              <w:i/>
              <w:iCs/>
              <w:sz w:val="20"/>
              <w:szCs w:val="20"/>
              <w:lang w:val="es-ES"/>
            </w:rPr>
            <w:t>En Michelin consideramos la igualdad de género como algo fundamental y no solo por derecho</w:t>
          </w:r>
          <w:r w:rsidR="00B07B03">
            <w:rPr>
              <w:rFonts w:ascii="Arial" w:eastAsia="Arial" w:hAnsi="Arial" w:cs="Arial"/>
              <w:i/>
              <w:iCs/>
              <w:sz w:val="20"/>
              <w:szCs w:val="20"/>
              <w:lang w:val="es-ES"/>
            </w:rPr>
            <w:t>,</w:t>
          </w:r>
          <w:r w:rsidRPr="00D92FE9">
            <w:rPr>
              <w:rFonts w:ascii="Arial" w:eastAsia="Arial" w:hAnsi="Arial" w:cs="Arial"/>
              <w:i/>
              <w:iCs/>
              <w:sz w:val="20"/>
              <w:szCs w:val="20"/>
              <w:lang w:val="es-ES"/>
            </w:rPr>
            <w:t xml:space="preserve"> sino porque estamos convencidos que contribuye al éxito empresarial</w:t>
          </w:r>
          <w:r w:rsidR="00B07B03">
            <w:rPr>
              <w:rFonts w:ascii="Arial" w:eastAsia="Arial" w:hAnsi="Arial" w:cs="Arial"/>
              <w:i/>
              <w:iCs/>
              <w:sz w:val="20"/>
              <w:szCs w:val="20"/>
              <w:lang w:val="es-ES"/>
            </w:rPr>
            <w:t>. P</w:t>
          </w:r>
          <w:r w:rsidRPr="00D92FE9">
            <w:rPr>
              <w:rFonts w:ascii="Arial" w:eastAsia="Arial" w:hAnsi="Arial" w:cs="Arial"/>
              <w:i/>
              <w:iCs/>
              <w:sz w:val="20"/>
              <w:szCs w:val="20"/>
              <w:lang w:val="es-ES"/>
            </w:rPr>
            <w:t>or ello trabajamos para fomentar la presencia en todos los niveles de la organización</w:t>
          </w:r>
          <w:r w:rsidR="00B07B03">
            <w:rPr>
              <w:rFonts w:ascii="Arial" w:eastAsia="Arial" w:hAnsi="Arial" w:cs="Arial"/>
              <w:i/>
              <w:iCs/>
              <w:sz w:val="20"/>
              <w:szCs w:val="20"/>
              <w:lang w:val="es-ES"/>
            </w:rPr>
            <w:t xml:space="preserve">. </w:t>
          </w:r>
          <w:r w:rsidRPr="00D92FE9">
            <w:rPr>
              <w:rFonts w:ascii="Arial" w:eastAsia="Arial" w:hAnsi="Arial" w:cs="Arial"/>
              <w:i/>
              <w:iCs/>
              <w:sz w:val="20"/>
              <w:szCs w:val="20"/>
              <w:lang w:val="es-ES"/>
            </w:rPr>
            <w:t>Es cada vez más difícil encontrar mujeres con formación en carreras técnicas STEM y aún más en áreas como mecatrónica y automática, que son necesarias para avanzar en la digitalización de nuestros procesos y en la Industria 4.0.</w:t>
          </w:r>
          <w:r w:rsidR="00B07B03">
            <w:rPr>
              <w:rFonts w:ascii="Arial" w:eastAsia="Arial" w:hAnsi="Arial" w:cs="Arial"/>
              <w:i/>
              <w:iCs/>
              <w:sz w:val="20"/>
              <w:szCs w:val="20"/>
              <w:lang w:val="es-ES"/>
            </w:rPr>
            <w:t xml:space="preserve"> </w:t>
          </w:r>
          <w:r w:rsidRPr="00D92FE9">
            <w:rPr>
              <w:rFonts w:ascii="Arial" w:eastAsia="Arial" w:hAnsi="Arial" w:cs="Arial"/>
              <w:i/>
              <w:iCs/>
              <w:sz w:val="20"/>
              <w:szCs w:val="20"/>
              <w:lang w:val="es-ES"/>
            </w:rPr>
            <w:t>Las mujeres deben elegir su formación y actividad profesional basándose en sus gustos y preferencias, no en roles y estereotipos impuestos por la sociedad. Esto debería facilitar la elección de carreras técnicas STEM donde hoy están infrarrepresentadas</w:t>
          </w:r>
          <w:r w:rsidR="00B07B03">
            <w:rPr>
              <w:rFonts w:ascii="Arial" w:eastAsia="Arial" w:hAnsi="Arial" w:cs="Arial"/>
              <w:i/>
              <w:iCs/>
              <w:sz w:val="20"/>
              <w:szCs w:val="20"/>
              <w:lang w:val="es-ES"/>
            </w:rPr>
            <w:t xml:space="preserve">”. </w:t>
          </w:r>
        </w:p>
        <w:p w14:paraId="380CDA71" w14:textId="77777777" w:rsidR="00EC71A1" w:rsidRPr="009F456A" w:rsidRDefault="00EC71A1" w:rsidP="00EC71A1">
          <w:pPr>
            <w:spacing w:line="276" w:lineRule="auto"/>
            <w:jc w:val="both"/>
            <w:rPr>
              <w:rFonts w:ascii="Arial" w:eastAsia="Arial" w:hAnsi="Arial" w:cs="Arial"/>
              <w:sz w:val="20"/>
              <w:szCs w:val="20"/>
              <w:lang w:val="es-ES"/>
            </w:rPr>
          </w:pPr>
        </w:p>
        <w:p w14:paraId="07353D6F" w14:textId="5798C03B" w:rsidR="00EC71A1" w:rsidRDefault="00EC71A1" w:rsidP="00EC71A1">
          <w:pPr>
            <w:spacing w:line="276" w:lineRule="auto"/>
            <w:jc w:val="both"/>
            <w:rPr>
              <w:rFonts w:ascii="Arial" w:eastAsia="Arial" w:hAnsi="Arial" w:cs="Arial"/>
              <w:sz w:val="20"/>
              <w:szCs w:val="20"/>
              <w:lang w:val="es-ES"/>
            </w:rPr>
          </w:pPr>
          <w:r w:rsidRPr="009F456A">
            <w:rPr>
              <w:rFonts w:ascii="Arial" w:eastAsia="Arial" w:hAnsi="Arial" w:cs="Arial"/>
              <w:sz w:val="20"/>
              <w:szCs w:val="20"/>
              <w:lang w:val="es-ES"/>
            </w:rPr>
            <w:t xml:space="preserve">Nuria Cristóbal </w:t>
          </w:r>
          <w:r w:rsidR="00B07B03">
            <w:rPr>
              <w:rFonts w:ascii="Arial" w:eastAsia="Arial" w:hAnsi="Arial" w:cs="Arial"/>
              <w:sz w:val="20"/>
              <w:szCs w:val="20"/>
              <w:lang w:val="es-ES"/>
            </w:rPr>
            <w:t>subrayó el compromiso de Nissan:</w:t>
          </w:r>
          <w:r w:rsidRPr="009F456A">
            <w:rPr>
              <w:rFonts w:ascii="Arial" w:eastAsia="Arial" w:hAnsi="Arial" w:cs="Arial"/>
              <w:sz w:val="20"/>
              <w:szCs w:val="20"/>
              <w:lang w:val="es-ES"/>
            </w:rPr>
            <w:t xml:space="preserve"> </w:t>
          </w:r>
          <w:r w:rsidR="00B07B03" w:rsidRPr="00B07B03">
            <w:rPr>
              <w:rFonts w:ascii="Arial" w:eastAsia="Arial" w:hAnsi="Arial" w:cs="Arial"/>
              <w:i/>
              <w:iCs/>
              <w:sz w:val="20"/>
              <w:szCs w:val="20"/>
              <w:lang w:val="es-ES"/>
            </w:rPr>
            <w:t>“</w:t>
          </w:r>
          <w:r w:rsidRPr="00B07B03">
            <w:rPr>
              <w:rFonts w:ascii="Arial" w:eastAsia="Arial" w:hAnsi="Arial" w:cs="Arial"/>
              <w:i/>
              <w:iCs/>
              <w:sz w:val="20"/>
              <w:szCs w:val="20"/>
              <w:lang w:val="es-ES"/>
            </w:rPr>
            <w:t>En Nissan estamos trabajando hacia nuestro objetivo a largo plazo Ambition 2030, creando una marca verdaderamente inclusiva, equitativa y diversa, con todas las personas trabajadoras, como representación de la diversidad dentro de nuestra sociedad.</w:t>
          </w:r>
          <w:r w:rsidR="00B07B03" w:rsidRPr="00B07B03">
            <w:rPr>
              <w:rFonts w:ascii="Arial" w:eastAsia="Arial" w:hAnsi="Arial" w:cs="Arial"/>
              <w:i/>
              <w:iCs/>
              <w:sz w:val="20"/>
              <w:szCs w:val="20"/>
              <w:lang w:val="es-ES"/>
            </w:rPr>
            <w:t xml:space="preserve"> </w:t>
          </w:r>
          <w:r w:rsidRPr="00B07B03">
            <w:rPr>
              <w:rFonts w:ascii="Arial" w:eastAsia="Arial" w:hAnsi="Arial" w:cs="Arial"/>
              <w:i/>
              <w:iCs/>
              <w:sz w:val="20"/>
              <w:szCs w:val="20"/>
              <w:lang w:val="es-ES"/>
            </w:rPr>
            <w:t>Estamos comprometidos en seguir impulsando esta visión, y nuestros valores de marca hablan claramente de nuestro respeto a los demás y a la sociedad, para empoderar a las personas que juntas hacen que Nissan sea fuerte, para que todos y todas estén representados en todos los niveles de nuestro negocio. La mujer aporta más diversidad y, me gustaría resaltar, una forma de pensar y tomar decisiones más abierta e inclusiva</w:t>
          </w:r>
          <w:r w:rsidR="00B07B03" w:rsidRPr="00B07B03">
            <w:rPr>
              <w:rFonts w:ascii="Arial" w:eastAsia="Arial" w:hAnsi="Arial" w:cs="Arial"/>
              <w:i/>
              <w:iCs/>
              <w:sz w:val="20"/>
              <w:szCs w:val="20"/>
              <w:lang w:val="es-ES"/>
            </w:rPr>
            <w:t>”</w:t>
          </w:r>
          <w:r w:rsidR="00B07B03">
            <w:rPr>
              <w:rFonts w:ascii="Arial" w:eastAsia="Arial" w:hAnsi="Arial" w:cs="Arial"/>
              <w:sz w:val="20"/>
              <w:szCs w:val="20"/>
              <w:lang w:val="es-ES"/>
            </w:rPr>
            <w:t xml:space="preserve">. </w:t>
          </w:r>
          <w:r w:rsidRPr="009F456A">
            <w:rPr>
              <w:rFonts w:ascii="Arial" w:eastAsia="Arial" w:hAnsi="Arial" w:cs="Arial"/>
              <w:sz w:val="20"/>
              <w:szCs w:val="20"/>
              <w:lang w:val="es-ES"/>
            </w:rPr>
            <w:t xml:space="preserve"> </w:t>
          </w:r>
        </w:p>
        <w:p w14:paraId="55FAF9D8" w14:textId="77777777" w:rsidR="00B07B03" w:rsidRDefault="00B07B03" w:rsidP="00EC71A1">
          <w:pPr>
            <w:spacing w:line="276" w:lineRule="auto"/>
            <w:jc w:val="both"/>
            <w:rPr>
              <w:rFonts w:ascii="Arial" w:eastAsia="Arial" w:hAnsi="Arial" w:cs="Arial"/>
              <w:sz w:val="20"/>
              <w:szCs w:val="20"/>
              <w:lang w:val="es-ES"/>
            </w:rPr>
          </w:pPr>
        </w:p>
        <w:p w14:paraId="482D9CD1" w14:textId="3368C2AF" w:rsidR="00EC71A1" w:rsidRPr="009F456A" w:rsidRDefault="00B07B03" w:rsidP="00EC71A1">
          <w:pPr>
            <w:spacing w:line="276" w:lineRule="auto"/>
            <w:jc w:val="both"/>
            <w:rPr>
              <w:sz w:val="20"/>
              <w:szCs w:val="20"/>
              <w:lang w:val="es-ES"/>
            </w:rPr>
          </w:pPr>
          <w:r>
            <w:rPr>
              <w:rFonts w:ascii="Arial" w:eastAsia="Arial" w:hAnsi="Arial" w:cs="Arial"/>
              <w:sz w:val="20"/>
              <w:szCs w:val="20"/>
              <w:lang w:val="es-ES"/>
            </w:rPr>
            <w:lastRenderedPageBreak/>
            <w:t>Por su parte, C</w:t>
          </w:r>
          <w:r w:rsidR="00EC71A1" w:rsidRPr="009F456A">
            <w:rPr>
              <w:rFonts w:ascii="Arial" w:eastAsia="Arial" w:hAnsi="Arial" w:cs="Arial"/>
              <w:sz w:val="20"/>
              <w:szCs w:val="20"/>
              <w:lang w:val="es-ES"/>
            </w:rPr>
            <w:t xml:space="preserve">arolina Rodríguez </w:t>
          </w:r>
          <w:r w:rsidR="00EC71A1">
            <w:rPr>
              <w:rFonts w:ascii="Arial" w:eastAsia="Arial" w:hAnsi="Arial" w:cs="Arial"/>
              <w:sz w:val="20"/>
              <w:szCs w:val="20"/>
              <w:lang w:val="es-ES"/>
            </w:rPr>
            <w:t>declaró</w:t>
          </w:r>
          <w:r>
            <w:rPr>
              <w:rFonts w:ascii="Arial" w:eastAsia="Arial" w:hAnsi="Arial" w:cs="Arial"/>
              <w:sz w:val="20"/>
              <w:szCs w:val="20"/>
              <w:lang w:val="es-ES"/>
            </w:rPr>
            <w:t>:</w:t>
          </w:r>
          <w:r w:rsidR="00EC71A1" w:rsidRPr="009F456A">
            <w:rPr>
              <w:rFonts w:ascii="Arial" w:eastAsia="Arial" w:hAnsi="Arial" w:cs="Arial"/>
              <w:sz w:val="20"/>
              <w:szCs w:val="20"/>
              <w:lang w:val="es-ES"/>
            </w:rPr>
            <w:t xml:space="preserve"> </w:t>
          </w:r>
          <w:r w:rsidR="00EC71A1" w:rsidRPr="00B07B03">
            <w:rPr>
              <w:rFonts w:ascii="Arial" w:eastAsia="Arial" w:hAnsi="Arial" w:cs="Arial"/>
              <w:i/>
              <w:iCs/>
              <w:sz w:val="20"/>
              <w:szCs w:val="20"/>
              <w:lang w:val="es-ES"/>
            </w:rPr>
            <w:t>“Creo en un entorno profesional con igualdad de oportunidades, en el que prime el talento por encima del género</w:t>
          </w:r>
          <w:r w:rsidRPr="00B07B03">
            <w:rPr>
              <w:rFonts w:ascii="Arial" w:eastAsia="Arial" w:hAnsi="Arial" w:cs="Arial"/>
              <w:i/>
              <w:iCs/>
              <w:sz w:val="20"/>
              <w:szCs w:val="20"/>
              <w:lang w:val="es-ES"/>
            </w:rPr>
            <w:t>”</w:t>
          </w:r>
          <w:r>
            <w:rPr>
              <w:rFonts w:ascii="Arial" w:eastAsia="Arial" w:hAnsi="Arial" w:cs="Arial"/>
              <w:sz w:val="20"/>
              <w:szCs w:val="20"/>
              <w:lang w:val="es-ES"/>
            </w:rPr>
            <w:t>.</w:t>
          </w:r>
          <w:r w:rsidR="00EC71A1" w:rsidRPr="009F456A">
            <w:rPr>
              <w:rFonts w:ascii="Arial" w:eastAsia="Arial" w:hAnsi="Arial" w:cs="Arial"/>
              <w:sz w:val="20"/>
              <w:szCs w:val="20"/>
              <w:lang w:val="es-ES"/>
            </w:rPr>
            <w:t xml:space="preserve"> </w:t>
          </w:r>
        </w:p>
        <w:p w14:paraId="18E5EB8C" w14:textId="77777777" w:rsidR="00EC71A1" w:rsidRPr="009F456A" w:rsidRDefault="00EC71A1" w:rsidP="00EC71A1">
          <w:pPr>
            <w:spacing w:line="276" w:lineRule="auto"/>
            <w:jc w:val="both"/>
            <w:rPr>
              <w:rFonts w:ascii="Arial" w:eastAsia="Arial" w:hAnsi="Arial" w:cs="Arial"/>
              <w:sz w:val="20"/>
              <w:szCs w:val="20"/>
              <w:lang w:val="es-ES"/>
            </w:rPr>
          </w:pPr>
        </w:p>
        <w:p w14:paraId="478A29BC" w14:textId="77777777" w:rsidR="00EC71A1" w:rsidRPr="009F456A" w:rsidRDefault="00EC71A1" w:rsidP="00EC71A1">
          <w:pPr>
            <w:spacing w:line="276" w:lineRule="auto"/>
            <w:jc w:val="both"/>
            <w:rPr>
              <w:sz w:val="20"/>
              <w:szCs w:val="20"/>
              <w:lang w:val="es-ES"/>
            </w:rPr>
          </w:pPr>
          <w:r w:rsidRPr="009F456A">
            <w:rPr>
              <w:rFonts w:ascii="Arial" w:eastAsia="Arial" w:hAnsi="Arial" w:cs="Arial"/>
              <w:sz w:val="20"/>
              <w:szCs w:val="20"/>
              <w:lang w:val="es-ES"/>
            </w:rPr>
            <w:t xml:space="preserve">La mesa redonda ha sido el colofón a una serie de acciones desplegadas durante la semana, destacando la visita a las instalaciones de Michelin Valladolid de un grupo de </w:t>
          </w:r>
          <w:r w:rsidRPr="00BD705F">
            <w:rPr>
              <w:rFonts w:ascii="Arial" w:eastAsia="Arial" w:hAnsi="Arial" w:cs="Arial"/>
              <w:color w:val="000000" w:themeColor="text1"/>
              <w:sz w:val="20"/>
              <w:szCs w:val="20"/>
              <w:lang w:val="es-ES"/>
            </w:rPr>
            <w:t>jóvenes</w:t>
          </w:r>
          <w:r>
            <w:rPr>
              <w:rFonts w:ascii="Arial" w:eastAsia="Arial" w:hAnsi="Arial" w:cs="Arial"/>
              <w:sz w:val="20"/>
              <w:szCs w:val="20"/>
              <w:lang w:val="es-ES"/>
            </w:rPr>
            <w:t xml:space="preserve"> </w:t>
          </w:r>
          <w:r w:rsidRPr="009F456A">
            <w:rPr>
              <w:rFonts w:ascii="Arial" w:eastAsia="Arial" w:hAnsi="Arial" w:cs="Arial"/>
              <w:sz w:val="20"/>
              <w:szCs w:val="20"/>
              <w:lang w:val="es-ES"/>
            </w:rPr>
            <w:t>estudiantes</w:t>
          </w:r>
          <w:r>
            <w:rPr>
              <w:rFonts w:ascii="Arial" w:eastAsia="Arial" w:hAnsi="Arial" w:cs="Arial"/>
              <w:sz w:val="20"/>
              <w:szCs w:val="20"/>
              <w:lang w:val="es-ES"/>
            </w:rPr>
            <w:t xml:space="preserve"> de </w:t>
          </w:r>
          <w:r w:rsidRPr="00BD705F">
            <w:rPr>
              <w:rFonts w:ascii="Arial" w:eastAsia="Arial" w:hAnsi="Arial" w:cs="Arial"/>
              <w:color w:val="000000" w:themeColor="text1"/>
              <w:sz w:val="20"/>
              <w:szCs w:val="20"/>
              <w:lang w:val="es-ES"/>
            </w:rPr>
            <w:t xml:space="preserve">4º de Primaria que les </w:t>
          </w:r>
          <w:r w:rsidRPr="009F456A">
            <w:rPr>
              <w:rFonts w:ascii="Arial" w:eastAsia="Arial" w:hAnsi="Arial" w:cs="Arial"/>
              <w:sz w:val="20"/>
              <w:szCs w:val="20"/>
              <w:lang w:val="es-ES"/>
            </w:rPr>
            <w:t xml:space="preserve">permitió conocer de primera mano cómo es el trabajo de las ingenieras de Michelin en el proceso de diseño y fabricación </w:t>
          </w:r>
          <w:r w:rsidRPr="00BD705F">
            <w:rPr>
              <w:rFonts w:ascii="Arial" w:eastAsia="Arial" w:hAnsi="Arial" w:cs="Arial"/>
              <w:color w:val="000000" w:themeColor="text1"/>
              <w:sz w:val="20"/>
              <w:szCs w:val="20"/>
              <w:lang w:val="es-ES"/>
            </w:rPr>
            <w:t>del</w:t>
          </w:r>
          <w:r w:rsidRPr="008E222F">
            <w:rPr>
              <w:rFonts w:ascii="Arial" w:eastAsia="Arial" w:hAnsi="Arial" w:cs="Arial"/>
              <w:color w:val="C00000"/>
              <w:sz w:val="20"/>
              <w:szCs w:val="20"/>
              <w:lang w:val="es-ES"/>
            </w:rPr>
            <w:t xml:space="preserve"> </w:t>
          </w:r>
          <w:r w:rsidRPr="009F456A">
            <w:rPr>
              <w:rFonts w:ascii="Arial" w:eastAsia="Arial" w:hAnsi="Arial" w:cs="Arial"/>
              <w:sz w:val="20"/>
              <w:szCs w:val="20"/>
              <w:lang w:val="es-ES"/>
            </w:rPr>
            <w:t xml:space="preserve">neumático. Asimismo, se han llevado a cabo unas charlas sobre Estereotipos de Género y Corresponsabilidad, impartidas por expertas en la materia, para incidir en la importancia de estos aspectos en la consecución de una igualdad de oportunidades efectiva y real. </w:t>
          </w:r>
        </w:p>
        <w:p w14:paraId="1A6FDCE7" w14:textId="77777777" w:rsidR="00EC71A1" w:rsidRPr="009F456A" w:rsidRDefault="00EC71A1" w:rsidP="00EC71A1">
          <w:pPr>
            <w:spacing w:line="276" w:lineRule="auto"/>
            <w:jc w:val="both"/>
            <w:rPr>
              <w:rFonts w:ascii="Arial" w:eastAsia="Arial" w:hAnsi="Arial" w:cs="Arial"/>
              <w:sz w:val="20"/>
              <w:szCs w:val="20"/>
              <w:lang w:val="es-ES"/>
            </w:rPr>
          </w:pPr>
        </w:p>
        <w:p w14:paraId="507A47F5" w14:textId="77777777" w:rsidR="00EC71A1" w:rsidRPr="009F456A" w:rsidRDefault="00EC71A1" w:rsidP="00EC71A1">
          <w:pPr>
            <w:spacing w:line="276" w:lineRule="auto"/>
            <w:jc w:val="both"/>
            <w:rPr>
              <w:sz w:val="20"/>
              <w:szCs w:val="20"/>
              <w:lang w:val="es-ES"/>
            </w:rPr>
          </w:pPr>
          <w:r w:rsidRPr="009F456A">
            <w:rPr>
              <w:rFonts w:ascii="Arial" w:eastAsia="Arial" w:hAnsi="Arial" w:cs="Arial"/>
              <w:b/>
              <w:bCs/>
              <w:sz w:val="20"/>
              <w:szCs w:val="20"/>
              <w:lang w:val="es-ES"/>
            </w:rPr>
            <w:t xml:space="preserve">Michelin defiende la igualdad y la diversidad  </w:t>
          </w:r>
        </w:p>
        <w:p w14:paraId="7E276B20" w14:textId="77777777" w:rsidR="00EC71A1" w:rsidRPr="009F456A" w:rsidRDefault="00EC71A1" w:rsidP="00EC71A1">
          <w:pPr>
            <w:spacing w:line="276" w:lineRule="auto"/>
            <w:jc w:val="both"/>
            <w:rPr>
              <w:rFonts w:ascii="Arial" w:eastAsia="Arial" w:hAnsi="Arial" w:cs="Arial"/>
              <w:sz w:val="20"/>
              <w:szCs w:val="20"/>
              <w:lang w:val="es-ES"/>
            </w:rPr>
          </w:pPr>
        </w:p>
        <w:p w14:paraId="4945A4C2" w14:textId="77777777" w:rsidR="00EC71A1" w:rsidRDefault="00EC71A1" w:rsidP="00EC71A1">
          <w:pPr>
            <w:spacing w:line="276" w:lineRule="auto"/>
            <w:jc w:val="both"/>
            <w:rPr>
              <w:rFonts w:ascii="Arial" w:eastAsia="Arial" w:hAnsi="Arial" w:cs="Arial"/>
              <w:sz w:val="20"/>
              <w:szCs w:val="20"/>
              <w:lang w:val="es-ES"/>
            </w:rPr>
          </w:pPr>
          <w:r w:rsidRPr="009F456A">
            <w:rPr>
              <w:rFonts w:ascii="Arial" w:eastAsia="Arial" w:hAnsi="Arial" w:cs="Arial"/>
              <w:sz w:val="20"/>
              <w:szCs w:val="20"/>
              <w:lang w:val="es-ES"/>
            </w:rPr>
            <w:t xml:space="preserve">La responsabilidad de Michelin como líder mundial por su compromiso en materia de sostenibilidad, seguridad y movilidad va mucho más allá de sus líneas de negocio, y ha convertido a la compañía en una de las empresas que más y mejor defienden la diversidad y la igualdad. </w:t>
          </w:r>
        </w:p>
        <w:p w14:paraId="0FCE8351" w14:textId="77777777" w:rsidR="00EC71A1" w:rsidRPr="009F456A" w:rsidRDefault="00EC71A1" w:rsidP="00EC71A1">
          <w:pPr>
            <w:spacing w:line="276" w:lineRule="auto"/>
            <w:jc w:val="both"/>
            <w:rPr>
              <w:sz w:val="20"/>
              <w:szCs w:val="20"/>
              <w:lang w:val="es-ES"/>
            </w:rPr>
          </w:pPr>
        </w:p>
        <w:p w14:paraId="00906FEE" w14:textId="77777777" w:rsidR="00EC71A1" w:rsidRPr="009F456A" w:rsidRDefault="00EC71A1" w:rsidP="00EC71A1">
          <w:pPr>
            <w:spacing w:line="276" w:lineRule="auto"/>
            <w:jc w:val="both"/>
            <w:rPr>
              <w:sz w:val="20"/>
              <w:szCs w:val="20"/>
              <w:lang w:val="es-ES"/>
            </w:rPr>
          </w:pPr>
          <w:r w:rsidRPr="009F456A">
            <w:rPr>
              <w:rFonts w:ascii="Arial" w:eastAsia="Arial" w:hAnsi="Arial" w:cs="Arial"/>
              <w:sz w:val="20"/>
              <w:szCs w:val="20"/>
              <w:lang w:val="es-ES"/>
            </w:rPr>
            <w:t>Michelin lleva muchos años promoviendo el papel de la mujer en todos los ámbitos a través de</w:t>
          </w:r>
          <w:r w:rsidRPr="008E222F">
            <w:rPr>
              <w:rFonts w:ascii="Arial" w:eastAsia="Arial" w:hAnsi="Arial" w:cs="Arial"/>
              <w:color w:val="C00000"/>
              <w:sz w:val="20"/>
              <w:szCs w:val="20"/>
              <w:lang w:val="es-ES"/>
            </w:rPr>
            <w:t xml:space="preserve"> </w:t>
          </w:r>
          <w:r w:rsidRPr="00BD705F">
            <w:rPr>
              <w:rFonts w:ascii="Arial" w:eastAsia="Arial" w:hAnsi="Arial" w:cs="Arial"/>
              <w:color w:val="000000" w:themeColor="text1"/>
              <w:sz w:val="20"/>
              <w:szCs w:val="20"/>
              <w:lang w:val="es-ES"/>
            </w:rPr>
            <w:t>numerosas</w:t>
          </w:r>
          <w:r w:rsidRPr="008E222F">
            <w:rPr>
              <w:rFonts w:ascii="Arial" w:eastAsia="Arial" w:hAnsi="Arial" w:cs="Arial"/>
              <w:color w:val="C00000"/>
              <w:sz w:val="20"/>
              <w:szCs w:val="20"/>
              <w:lang w:val="es-ES"/>
            </w:rPr>
            <w:t xml:space="preserve"> </w:t>
          </w:r>
          <w:r w:rsidRPr="009F456A">
            <w:rPr>
              <w:rFonts w:ascii="Arial" w:eastAsia="Arial" w:hAnsi="Arial" w:cs="Arial"/>
              <w:sz w:val="20"/>
              <w:szCs w:val="20"/>
              <w:lang w:val="es-ES"/>
            </w:rPr>
            <w:t xml:space="preserve">iniciativas. A través de sus políticas laborales y para con la sociedad, la compañía está comprometida para que la igualdad sea una realidad tangible en todos los ámbitos sociales. </w:t>
          </w:r>
        </w:p>
        <w:p w14:paraId="4022A519" w14:textId="77777777" w:rsidR="00EC71A1" w:rsidRPr="009F456A" w:rsidRDefault="00EC71A1" w:rsidP="00EC71A1">
          <w:pPr>
            <w:spacing w:line="276" w:lineRule="auto"/>
            <w:jc w:val="both"/>
            <w:rPr>
              <w:rFonts w:ascii="Arial" w:eastAsia="Arial" w:hAnsi="Arial" w:cs="Arial"/>
              <w:sz w:val="20"/>
              <w:szCs w:val="20"/>
              <w:lang w:val="es-ES"/>
            </w:rPr>
          </w:pPr>
        </w:p>
        <w:p w14:paraId="0C248D4C" w14:textId="77777777" w:rsidR="00EC71A1" w:rsidRPr="009F456A" w:rsidRDefault="00EC71A1" w:rsidP="00EC71A1">
          <w:pPr>
            <w:spacing w:line="276" w:lineRule="auto"/>
            <w:jc w:val="both"/>
            <w:rPr>
              <w:sz w:val="20"/>
              <w:szCs w:val="20"/>
              <w:lang w:val="es-ES"/>
            </w:rPr>
          </w:pPr>
          <w:r w:rsidRPr="009F456A">
            <w:rPr>
              <w:rFonts w:ascii="Arial" w:eastAsia="Arial" w:hAnsi="Arial" w:cs="Arial"/>
              <w:sz w:val="20"/>
              <w:szCs w:val="20"/>
              <w:lang w:val="es-ES"/>
            </w:rPr>
            <w:t xml:space="preserve">Además de la renovación en 2023 de su firma de la Carta de la Diversidad, Michelin posee el Distintivo Igualdad en la Empresa (DIE) por sus políticas de igualdad entre mujeres y hombres en el ámbito laboral -donde cuenta con un Plan de Igualdad activo que fue renovado en 2022- y es una de las empresas de la Alianza STEAM por el talento femenino “Niñas en pie de ciencia”, liderada por el Ministerio de Educación y Formación Profesional. </w:t>
          </w:r>
          <w:r w:rsidRPr="00BD705F">
            <w:rPr>
              <w:rFonts w:ascii="Arial" w:eastAsia="Arial" w:hAnsi="Arial" w:cs="Arial"/>
              <w:color w:val="000000" w:themeColor="text1"/>
              <w:sz w:val="20"/>
              <w:szCs w:val="20"/>
              <w:lang w:val="es-ES"/>
            </w:rPr>
            <w:t xml:space="preserve">Además, la factoría de </w:t>
          </w:r>
          <w:r w:rsidRPr="009F456A">
            <w:rPr>
              <w:rFonts w:ascii="Arial" w:eastAsia="Arial" w:hAnsi="Arial" w:cs="Arial"/>
              <w:sz w:val="20"/>
              <w:szCs w:val="20"/>
              <w:lang w:val="es-ES"/>
            </w:rPr>
            <w:t xml:space="preserve">Michelin </w:t>
          </w:r>
          <w:r w:rsidRPr="00BD705F">
            <w:rPr>
              <w:rFonts w:ascii="Arial" w:eastAsia="Arial" w:hAnsi="Arial" w:cs="Arial"/>
              <w:color w:val="000000" w:themeColor="text1"/>
              <w:sz w:val="20"/>
              <w:szCs w:val="20"/>
              <w:lang w:val="es-ES"/>
            </w:rPr>
            <w:t>en</w:t>
          </w:r>
          <w:r w:rsidRPr="008E222F">
            <w:rPr>
              <w:rFonts w:ascii="Arial" w:eastAsia="Arial" w:hAnsi="Arial" w:cs="Arial"/>
              <w:color w:val="C00000"/>
              <w:sz w:val="20"/>
              <w:szCs w:val="20"/>
              <w:lang w:val="es-ES"/>
            </w:rPr>
            <w:t xml:space="preserve"> </w:t>
          </w:r>
          <w:r w:rsidRPr="009F456A">
            <w:rPr>
              <w:rFonts w:ascii="Arial" w:eastAsia="Arial" w:hAnsi="Arial" w:cs="Arial"/>
              <w:sz w:val="20"/>
              <w:szCs w:val="20"/>
              <w:lang w:val="es-ES"/>
            </w:rPr>
            <w:t>Valladolid</w:t>
          </w:r>
          <w:r>
            <w:rPr>
              <w:rFonts w:ascii="Arial" w:eastAsia="Arial" w:hAnsi="Arial" w:cs="Arial"/>
              <w:sz w:val="20"/>
              <w:szCs w:val="20"/>
              <w:lang w:val="es-ES"/>
            </w:rPr>
            <w:t>, que siempre ha estado implicada en el desarrollo</w:t>
          </w:r>
          <w:r w:rsidRPr="009F456A">
            <w:rPr>
              <w:rFonts w:ascii="Arial" w:eastAsia="Arial" w:hAnsi="Arial" w:cs="Arial"/>
              <w:sz w:val="20"/>
              <w:szCs w:val="20"/>
              <w:lang w:val="es-ES"/>
            </w:rPr>
            <w:t xml:space="preserve"> social e industrial de la zona, cuenta con el Distintivo Óptima de Castilla y León, en reconocimiento a las buenas prácticas de la compañía en materia de igualdad. </w:t>
          </w:r>
        </w:p>
        <w:p w14:paraId="7DC1EAF9" w14:textId="77777777" w:rsidR="00EC71A1" w:rsidRDefault="00EC71A1" w:rsidP="00424267">
          <w:pPr>
            <w:spacing w:line="276" w:lineRule="auto"/>
            <w:jc w:val="both"/>
            <w:rPr>
              <w:rFonts w:ascii="Arial" w:hAnsi="Arial" w:cs="Arial"/>
              <w:sz w:val="20"/>
              <w:szCs w:val="20"/>
              <w:lang w:val="es-ES"/>
            </w:rPr>
          </w:pPr>
        </w:p>
        <w:p w14:paraId="77E5F13F" w14:textId="77777777" w:rsidR="00EC71A1" w:rsidRDefault="00EC71A1" w:rsidP="00424267">
          <w:pPr>
            <w:spacing w:line="276" w:lineRule="auto"/>
            <w:jc w:val="both"/>
            <w:rPr>
              <w:rFonts w:ascii="Arial" w:hAnsi="Arial" w:cs="Arial"/>
              <w:sz w:val="20"/>
              <w:szCs w:val="20"/>
              <w:lang w:val="es-ES"/>
            </w:rPr>
          </w:pPr>
        </w:p>
        <w:p w14:paraId="648342B4" w14:textId="77777777" w:rsidR="003C3FC0" w:rsidRPr="00C87BF6" w:rsidRDefault="00612D20" w:rsidP="003C3FC0">
          <w:pPr>
            <w:spacing w:line="276" w:lineRule="auto"/>
            <w:jc w:val="both"/>
            <w:rPr>
              <w:rFonts w:ascii="Arial" w:hAnsi="Arial" w:cs="Arial"/>
              <w:lang w:val="es-ES"/>
            </w:rPr>
          </w:pPr>
        </w:p>
      </w:sdtContent>
    </w:sdt>
    <w:p w14:paraId="66390F67" w14:textId="77777777" w:rsidR="00D12507" w:rsidRDefault="00D12507" w:rsidP="00986112">
      <w:pPr>
        <w:jc w:val="both"/>
        <w:rPr>
          <w:rFonts w:ascii="Arial" w:hAnsi="Arial" w:cs="Arial"/>
          <w:iCs/>
          <w:sz w:val="16"/>
          <w:szCs w:val="16"/>
          <w:lang w:val="es-ES"/>
        </w:rPr>
      </w:pPr>
    </w:p>
    <w:p w14:paraId="59CF8C20" w14:textId="77777777" w:rsidR="000816BF" w:rsidRPr="004C6D0A" w:rsidRDefault="000816BF" w:rsidP="000816BF">
      <w:pPr>
        <w:jc w:val="both"/>
        <w:rPr>
          <w:rFonts w:ascii="Arial" w:hAnsi="Arial" w:cs="Arial"/>
          <w:b/>
          <w:bCs/>
          <w:iCs/>
          <w:sz w:val="16"/>
          <w:szCs w:val="16"/>
          <w:lang w:val="es-ES"/>
        </w:rPr>
      </w:pPr>
      <w:r>
        <w:rPr>
          <w:rFonts w:ascii="Arial" w:hAnsi="Arial" w:cs="Arial"/>
          <w:b/>
          <w:bCs/>
          <w:iCs/>
          <w:sz w:val="16"/>
          <w:szCs w:val="16"/>
          <w:lang w:val="es-ES"/>
        </w:rPr>
        <w:t>Acerca de Michelin</w:t>
      </w:r>
    </w:p>
    <w:p w14:paraId="0A3F95B3" w14:textId="77777777" w:rsidR="000816BF" w:rsidRPr="009A43CE" w:rsidRDefault="000816BF" w:rsidP="000816BF">
      <w:pPr>
        <w:jc w:val="both"/>
        <w:rPr>
          <w:rFonts w:ascii="Arial" w:hAnsi="Arial" w:cs="Arial"/>
          <w:iCs/>
          <w:sz w:val="16"/>
          <w:szCs w:val="16"/>
          <w:lang w:val="es-ES"/>
        </w:rPr>
      </w:pPr>
      <w:r w:rsidRPr="009A43CE">
        <w:rPr>
          <w:rFonts w:ascii="Arial" w:hAnsi="Arial" w:cs="Arial"/>
          <w:iCs/>
          <w:sz w:val="16"/>
          <w:szCs w:val="16"/>
          <w:lang w:val="es-ES"/>
        </w:rPr>
        <w:t>Michelin tiene la ambición de mejorar de manera sostenible la movilidad de sus clientes. Líder del sector del neumático, Michelin diseña, fabrica y distribuye los neumáticos más adaptados a las necesidades y a los diferentes usos de sus clientes, así como servicios y soluciones para mejorar la eficacia del transporte. Michelin ofrece igualmente a sus clientes experiencias únicas en sus viajes y desplazamientos. Michelin desarrolla también materiales de alta tecnología para diversas utilizaciones. Con sede en Clermont-Ferrand (Francia), Michelin está presente en 17</w:t>
      </w:r>
      <w:r>
        <w:rPr>
          <w:rFonts w:ascii="Arial" w:hAnsi="Arial" w:cs="Arial"/>
          <w:iCs/>
          <w:sz w:val="16"/>
          <w:szCs w:val="16"/>
          <w:lang w:val="es-ES"/>
        </w:rPr>
        <w:t>5</w:t>
      </w:r>
      <w:r w:rsidRPr="009A43CE">
        <w:rPr>
          <w:rFonts w:ascii="Arial" w:hAnsi="Arial" w:cs="Arial"/>
          <w:iCs/>
          <w:sz w:val="16"/>
          <w:szCs w:val="16"/>
          <w:lang w:val="es-ES"/>
        </w:rPr>
        <w:t xml:space="preserve"> países, emplea a 1</w:t>
      </w:r>
      <w:r>
        <w:rPr>
          <w:rFonts w:ascii="Arial" w:hAnsi="Arial" w:cs="Arial"/>
          <w:iCs/>
          <w:sz w:val="16"/>
          <w:szCs w:val="16"/>
          <w:lang w:val="es-ES"/>
        </w:rPr>
        <w:t>32</w:t>
      </w:r>
      <w:r w:rsidRPr="009A43CE">
        <w:rPr>
          <w:rFonts w:ascii="Arial" w:hAnsi="Arial" w:cs="Arial"/>
          <w:iCs/>
          <w:sz w:val="16"/>
          <w:szCs w:val="16"/>
          <w:lang w:val="es-ES"/>
        </w:rPr>
        <w:t>.</w:t>
      </w:r>
      <w:r>
        <w:rPr>
          <w:rFonts w:ascii="Arial" w:hAnsi="Arial" w:cs="Arial"/>
          <w:iCs/>
          <w:sz w:val="16"/>
          <w:szCs w:val="16"/>
          <w:lang w:val="es-ES"/>
        </w:rPr>
        <w:t>000</w:t>
      </w:r>
      <w:r w:rsidRPr="009A43CE">
        <w:rPr>
          <w:rFonts w:ascii="Arial" w:hAnsi="Arial" w:cs="Arial"/>
          <w:iCs/>
          <w:sz w:val="16"/>
          <w:szCs w:val="16"/>
          <w:lang w:val="es-ES"/>
        </w:rPr>
        <w:t xml:space="preserve"> personas y dispone de </w:t>
      </w:r>
      <w:r>
        <w:rPr>
          <w:rFonts w:ascii="Arial" w:hAnsi="Arial" w:cs="Arial"/>
          <w:iCs/>
          <w:sz w:val="16"/>
          <w:szCs w:val="16"/>
          <w:lang w:val="es-ES"/>
        </w:rPr>
        <w:t>67</w:t>
      </w:r>
      <w:r w:rsidRPr="009A43CE">
        <w:rPr>
          <w:rFonts w:ascii="Arial" w:hAnsi="Arial" w:cs="Arial"/>
          <w:iCs/>
          <w:sz w:val="16"/>
          <w:szCs w:val="16"/>
          <w:lang w:val="es-ES"/>
        </w:rPr>
        <w:t xml:space="preserve"> centros de producción que en 202</w:t>
      </w:r>
      <w:r>
        <w:rPr>
          <w:rFonts w:ascii="Arial" w:hAnsi="Arial" w:cs="Arial"/>
          <w:iCs/>
          <w:sz w:val="16"/>
          <w:szCs w:val="16"/>
          <w:lang w:val="es-ES"/>
        </w:rPr>
        <w:t>2</w:t>
      </w:r>
      <w:r w:rsidRPr="009A43CE">
        <w:rPr>
          <w:rFonts w:ascii="Arial" w:hAnsi="Arial" w:cs="Arial"/>
          <w:iCs/>
          <w:sz w:val="16"/>
          <w:szCs w:val="16"/>
          <w:lang w:val="es-ES"/>
        </w:rPr>
        <w:t xml:space="preserve"> han fabricado </w:t>
      </w:r>
      <w:r>
        <w:rPr>
          <w:rFonts w:ascii="Arial" w:hAnsi="Arial" w:cs="Arial"/>
          <w:iCs/>
          <w:sz w:val="16"/>
          <w:szCs w:val="16"/>
          <w:lang w:val="es-ES"/>
        </w:rPr>
        <w:t>alrededor de 200</w:t>
      </w:r>
      <w:r w:rsidRPr="009A43CE">
        <w:rPr>
          <w:rFonts w:ascii="Arial" w:hAnsi="Arial" w:cs="Arial"/>
          <w:iCs/>
          <w:sz w:val="16"/>
          <w:szCs w:val="16"/>
          <w:lang w:val="es-ES"/>
        </w:rPr>
        <w:t xml:space="preserve"> millones de neumáticos (</w:t>
      </w:r>
      <w:hyperlink r:id="rId8" w:history="1">
        <w:r w:rsidRPr="009A43CE">
          <w:rPr>
            <w:rStyle w:val="Hipervnculo"/>
            <w:rFonts w:ascii="Arial" w:hAnsi="Arial" w:cs="Arial"/>
            <w:iCs/>
            <w:sz w:val="16"/>
            <w:szCs w:val="16"/>
            <w:lang w:val="es-ES"/>
          </w:rPr>
          <w:t>www.michelin.es</w:t>
        </w:r>
      </w:hyperlink>
      <w:r w:rsidRPr="009A43CE">
        <w:rPr>
          <w:rFonts w:ascii="Arial" w:hAnsi="Arial" w:cs="Arial"/>
          <w:iCs/>
          <w:sz w:val="16"/>
          <w:szCs w:val="16"/>
          <w:lang w:val="es-ES"/>
        </w:rPr>
        <w:t>).</w:t>
      </w:r>
    </w:p>
    <w:p w14:paraId="634A1C9E" w14:textId="2D38B76F" w:rsidR="0052344F" w:rsidRPr="00C87BF6" w:rsidRDefault="0052344F" w:rsidP="00CC6BAF">
      <w:pPr>
        <w:jc w:val="both"/>
        <w:rPr>
          <w:rFonts w:ascii="Arial" w:hAnsi="Arial" w:cs="Arial"/>
          <w:sz w:val="20"/>
          <w:szCs w:val="20"/>
          <w:lang w:val="es-ES"/>
        </w:rPr>
      </w:pPr>
    </w:p>
    <w:p w14:paraId="73E1F596" w14:textId="3E977AA5" w:rsidR="0052344F" w:rsidRPr="00C87BF6" w:rsidRDefault="0052344F" w:rsidP="00CC6BAF">
      <w:pPr>
        <w:jc w:val="both"/>
        <w:rPr>
          <w:rFonts w:ascii="Arial" w:hAnsi="Arial" w:cs="Arial"/>
          <w:sz w:val="20"/>
          <w:szCs w:val="20"/>
          <w:lang w:val="es-ES"/>
        </w:rPr>
      </w:pPr>
    </w:p>
    <w:p w14:paraId="5448EF38" w14:textId="0D0E2B09" w:rsidR="0052344F" w:rsidRPr="00C87BF6" w:rsidRDefault="0052344F" w:rsidP="00CC6BAF">
      <w:pPr>
        <w:jc w:val="both"/>
        <w:rPr>
          <w:rFonts w:ascii="Arial" w:hAnsi="Arial" w:cs="Arial"/>
          <w:sz w:val="20"/>
          <w:szCs w:val="20"/>
          <w:lang w:val="es-ES"/>
        </w:rPr>
      </w:pPr>
    </w:p>
    <w:p w14:paraId="7395BD20" w14:textId="5285720E" w:rsidR="0052344F" w:rsidRPr="00C87BF6" w:rsidRDefault="0052344F" w:rsidP="00CC6BAF">
      <w:pPr>
        <w:jc w:val="both"/>
        <w:rPr>
          <w:rFonts w:ascii="Arial" w:hAnsi="Arial" w:cs="Arial"/>
          <w:sz w:val="20"/>
          <w:szCs w:val="20"/>
          <w:lang w:val="es-ES"/>
        </w:rPr>
      </w:pPr>
    </w:p>
    <w:p w14:paraId="64755F9F" w14:textId="05E23D1E" w:rsidR="0052344F" w:rsidRPr="00C87BF6" w:rsidRDefault="0052344F" w:rsidP="00CC6BAF">
      <w:pPr>
        <w:jc w:val="both"/>
        <w:rPr>
          <w:rFonts w:ascii="Arial" w:hAnsi="Arial" w:cs="Arial"/>
          <w:sz w:val="20"/>
          <w:szCs w:val="20"/>
          <w:lang w:val="es-ES"/>
        </w:rPr>
      </w:pPr>
    </w:p>
    <w:p w14:paraId="04A0C47C" w14:textId="77777777" w:rsidR="009C6076" w:rsidRPr="00BF6866" w:rsidRDefault="009C6076" w:rsidP="009C6076">
      <w:pPr>
        <w:spacing w:line="276" w:lineRule="auto"/>
        <w:jc w:val="center"/>
        <w:rPr>
          <w:rFonts w:ascii="Arial" w:hAnsi="Arial" w:cs="Arial"/>
          <w:sz w:val="20"/>
          <w:szCs w:val="20"/>
          <w:lang w:val="es-ES"/>
        </w:rPr>
      </w:pPr>
      <w:r w:rsidRPr="00BF6866">
        <w:rPr>
          <w:rFonts w:ascii="Arial" w:hAnsi="Arial" w:cs="Arial"/>
          <w:sz w:val="20"/>
          <w:szCs w:val="20"/>
          <w:lang w:val="es-ES"/>
        </w:rPr>
        <w:t>RELACIONES EXTERNAS CASTILLA-LEÓN</w:t>
      </w:r>
    </w:p>
    <w:p w14:paraId="269E8930" w14:textId="1114E322" w:rsidR="009C6076" w:rsidRPr="00BF6866" w:rsidRDefault="009C6076" w:rsidP="009C6076">
      <w:pPr>
        <w:tabs>
          <w:tab w:val="left" w:pos="2780"/>
          <w:tab w:val="center" w:pos="4513"/>
        </w:tabs>
        <w:spacing w:line="276" w:lineRule="auto"/>
        <w:jc w:val="center"/>
        <w:rPr>
          <w:rFonts w:ascii="Arial" w:hAnsi="Arial" w:cs="Arial"/>
          <w:b/>
          <w:bCs/>
          <w:sz w:val="20"/>
          <w:szCs w:val="20"/>
          <w:lang w:val="es-ES"/>
        </w:rPr>
      </w:pPr>
      <w:r w:rsidRPr="00BF6866">
        <w:rPr>
          <w:rFonts w:ascii="Arial" w:hAnsi="Arial" w:cs="Arial"/>
          <w:b/>
          <w:bCs/>
          <w:sz w:val="20"/>
          <w:szCs w:val="20"/>
          <w:lang w:val="es-ES"/>
        </w:rPr>
        <w:t xml:space="preserve">+34 </w:t>
      </w:r>
      <w:r w:rsidR="00071E76" w:rsidRPr="00BF6866">
        <w:rPr>
          <w:rFonts w:ascii="Arial" w:hAnsi="Arial" w:cs="Arial"/>
          <w:b/>
          <w:bCs/>
          <w:sz w:val="20"/>
          <w:szCs w:val="20"/>
          <w:lang w:val="es-ES"/>
        </w:rPr>
        <w:t>630 086 553</w:t>
      </w:r>
    </w:p>
    <w:p w14:paraId="2B01BC7F" w14:textId="7BD84D5A" w:rsidR="009C6076" w:rsidRPr="00BF6866" w:rsidRDefault="00612D20" w:rsidP="009C6076">
      <w:pPr>
        <w:spacing w:line="276" w:lineRule="auto"/>
        <w:jc w:val="center"/>
        <w:rPr>
          <w:rFonts w:ascii="Arial" w:hAnsi="Arial" w:cs="Arial"/>
          <w:sz w:val="20"/>
          <w:szCs w:val="20"/>
          <w:lang w:val="es-ES"/>
        </w:rPr>
      </w:pPr>
      <w:hyperlink r:id="rId9" w:history="1">
        <w:r w:rsidR="00071E76" w:rsidRPr="00BF6866">
          <w:rPr>
            <w:rStyle w:val="Hipervnculo"/>
            <w:rFonts w:ascii="Arial" w:hAnsi="Arial" w:cs="Arial"/>
            <w:sz w:val="20"/>
            <w:szCs w:val="20"/>
            <w:lang w:val="es-ES"/>
          </w:rPr>
          <w:t>julian.picapiedra-puga@michelin.com</w:t>
        </w:r>
      </w:hyperlink>
    </w:p>
    <w:p w14:paraId="7438ACE2" w14:textId="63548FC3" w:rsidR="00CC6BAF" w:rsidRPr="00BF6866" w:rsidRDefault="00CC6BAF" w:rsidP="00CC6BAF">
      <w:pPr>
        <w:jc w:val="center"/>
        <w:rPr>
          <w:rFonts w:ascii="Arial" w:hAnsi="Arial" w:cs="Arial"/>
          <w:sz w:val="20"/>
          <w:szCs w:val="20"/>
          <w:lang w:val="es-ES"/>
        </w:rPr>
      </w:pPr>
      <w:r w:rsidRPr="00BF6866">
        <w:rPr>
          <w:rFonts w:ascii="Arial" w:hAnsi="Arial" w:cs="Arial"/>
          <w:noProof/>
          <w:sz w:val="20"/>
          <w:szCs w:val="20"/>
          <w:lang w:val="es-ES"/>
        </w:rPr>
        <w:drawing>
          <wp:inline distT="0" distB="0" distL="0" distR="0" wp14:anchorId="41B5DCF8" wp14:editId="093BA893">
            <wp:extent cx="1612265" cy="177730"/>
            <wp:effectExtent l="0" t="0" r="635" b="635"/>
            <wp:docPr id="1"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C6BAF" w:rsidRPr="00BF6866" w14:paraId="0DF1306C" w14:textId="77777777" w:rsidTr="00CC6BAF">
        <w:tc>
          <w:tcPr>
            <w:tcW w:w="9016" w:type="dxa"/>
          </w:tcPr>
          <w:p w14:paraId="189AC086" w14:textId="77777777" w:rsidR="00CC6BAF" w:rsidRPr="00BF6866" w:rsidRDefault="00612D20" w:rsidP="00CC6BAF">
            <w:pPr>
              <w:jc w:val="center"/>
              <w:rPr>
                <w:rStyle w:val="Hipervnculo"/>
                <w:rFonts w:ascii="Arial" w:hAnsi="Arial" w:cs="Arial"/>
                <w:sz w:val="20"/>
                <w:szCs w:val="20"/>
                <w:lang w:val="es-ES"/>
              </w:rPr>
            </w:pPr>
            <w:hyperlink r:id="rId12" w:history="1">
              <w:r w:rsidR="003C3FC0" w:rsidRPr="00BF6866">
                <w:rPr>
                  <w:rStyle w:val="Hipervnculo"/>
                  <w:rFonts w:ascii="Arial" w:hAnsi="Arial" w:cs="Arial"/>
                  <w:sz w:val="20"/>
                  <w:szCs w:val="20"/>
                  <w:lang w:val="es-ES"/>
                </w:rPr>
                <w:t>www.michelin.es</w:t>
              </w:r>
            </w:hyperlink>
          </w:p>
          <w:p w14:paraId="64CFAB72" w14:textId="6A0D3AEF" w:rsidR="00D12507" w:rsidRPr="00BF6866" w:rsidRDefault="00D12507" w:rsidP="00CC6BAF">
            <w:pPr>
              <w:jc w:val="center"/>
              <w:rPr>
                <w:rFonts w:ascii="Arial" w:hAnsi="Arial" w:cs="Arial"/>
                <w:color w:val="08519D"/>
                <w:sz w:val="20"/>
                <w:szCs w:val="20"/>
                <w:lang w:val="es-ES"/>
              </w:rPr>
            </w:pPr>
          </w:p>
        </w:tc>
      </w:tr>
      <w:tr w:rsidR="00CC6BAF" w:rsidRPr="00BF6866" w14:paraId="148A590E" w14:textId="77777777" w:rsidTr="00CC6BAF">
        <w:tc>
          <w:tcPr>
            <w:tcW w:w="9016" w:type="dxa"/>
          </w:tcPr>
          <w:p w14:paraId="78DB6A4F" w14:textId="1F85D07F" w:rsidR="00CC6BAF" w:rsidRPr="00BF6866" w:rsidRDefault="00AD1198" w:rsidP="00AD2878">
            <w:pPr>
              <w:ind w:left="360"/>
              <w:jc w:val="center"/>
              <w:rPr>
                <w:rFonts w:ascii="Arial" w:hAnsi="Arial" w:cs="Arial"/>
                <w:color w:val="08519D"/>
                <w:sz w:val="20"/>
                <w:szCs w:val="20"/>
                <w:lang w:val="es-ES"/>
              </w:rPr>
            </w:pPr>
            <w:r>
              <w:rPr>
                <w:rFonts w:ascii="Arial" w:hAnsi="Arial" w:cs="Arial"/>
                <w:noProof/>
                <w:sz w:val="20"/>
                <w:szCs w:val="20"/>
                <w:lang w:val="es-ES"/>
              </w:rPr>
              <w:pict w14:anchorId="24E1D90E">
                <v:shape id="Imagen 2" o:spid="_x0000_i1026" type="#_x0000_t75" alt="" style="width:10.5pt;height:12pt;visibility:visible;mso-wrap-style:square;mso-width-percent:0;mso-height-percent:0;mso-width-percent:0;mso-height-percent:0" o:bullet="t">
                  <v:imagedata r:id="rId13" o:title=""/>
                  <o:lock v:ext="edit" aspectratio="f"/>
                </v:shape>
              </w:pict>
            </w:r>
            <w:r w:rsidR="00AD2878" w:rsidRPr="00BF6866">
              <w:rPr>
                <w:sz w:val="20"/>
                <w:szCs w:val="20"/>
              </w:rPr>
              <w:t xml:space="preserve"> </w:t>
            </w:r>
            <w:hyperlink r:id="rId14" w:history="1">
              <w:r w:rsidR="00D12507" w:rsidRPr="00BF6866">
                <w:rPr>
                  <w:rFonts w:ascii="Arial" w:eastAsia="Arial" w:hAnsi="Arial" w:cs="Arial"/>
                  <w:color w:val="0000FF"/>
                  <w:sz w:val="20"/>
                  <w:szCs w:val="20"/>
                  <w:u w:val="single" w:color="0000FF"/>
                </w:rPr>
                <w:t>@MichelinNews</w:t>
              </w:r>
            </w:hyperlink>
            <w:r w:rsidR="00D12507" w:rsidRPr="00BF6866">
              <w:rPr>
                <w:rFonts w:ascii="Arial" w:eastAsia="Arial" w:hAnsi="Arial" w:cs="Arial"/>
                <w:color w:val="08519D"/>
                <w:sz w:val="20"/>
                <w:szCs w:val="20"/>
              </w:rPr>
              <w:t xml:space="preserve">  </w:t>
            </w:r>
            <w:r w:rsidR="00D12507" w:rsidRPr="00BF6866">
              <w:rPr>
                <w:noProof/>
                <w:color w:val="000000"/>
                <w:sz w:val="20"/>
                <w:szCs w:val="20"/>
                <w:lang w:val="es-ES_tradnl" w:eastAsia="es-ES_tradnl"/>
              </w:rPr>
              <w:drawing>
                <wp:inline distT="0" distB="0" distL="0" distR="0" wp14:anchorId="347F208D" wp14:editId="06A93FC0">
                  <wp:extent cx="126609" cy="126609"/>
                  <wp:effectExtent l="0" t="0" r="635" b="635"/>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853" cy="126853"/>
                          </a:xfrm>
                          <a:prstGeom prst="rect">
                            <a:avLst/>
                          </a:prstGeom>
                        </pic:spPr>
                      </pic:pic>
                    </a:graphicData>
                  </a:graphic>
                </wp:inline>
              </w:drawing>
            </w:r>
            <w:r w:rsidR="00D12507" w:rsidRPr="00BF6866">
              <w:rPr>
                <w:rFonts w:ascii="Arial" w:eastAsia="Arial" w:hAnsi="Arial" w:cs="Arial"/>
                <w:color w:val="08519D"/>
                <w:sz w:val="20"/>
                <w:szCs w:val="20"/>
              </w:rPr>
              <w:t xml:space="preserve"> </w:t>
            </w:r>
            <w:hyperlink r:id="rId16" w:history="1">
              <w:r w:rsidR="00D12507" w:rsidRPr="00BF6866">
                <w:rPr>
                  <w:rFonts w:ascii="Arial" w:eastAsia="Arial" w:hAnsi="Arial" w:cs="Arial"/>
                  <w:color w:val="0000FF"/>
                  <w:sz w:val="20"/>
                  <w:szCs w:val="20"/>
                  <w:u w:val="single" w:color="0000FF"/>
                </w:rPr>
                <w:t>@Michelinespana</w:t>
              </w:r>
            </w:hyperlink>
            <w:r w:rsidR="00D12507" w:rsidRPr="00BF6866">
              <w:rPr>
                <w:rFonts w:ascii="Arial" w:eastAsia="Arial" w:hAnsi="Arial" w:cs="Arial"/>
                <w:color w:val="08519D"/>
                <w:sz w:val="20"/>
                <w:szCs w:val="20"/>
              </w:rPr>
              <w:t xml:space="preserve">  </w:t>
            </w:r>
            <w:r w:rsidR="00D12507" w:rsidRPr="00BF6866">
              <w:rPr>
                <w:noProof/>
                <w:color w:val="000000"/>
                <w:sz w:val="20"/>
                <w:szCs w:val="20"/>
                <w:lang w:val="es-ES_tradnl" w:eastAsia="es-ES_tradnl"/>
              </w:rPr>
              <w:drawing>
                <wp:inline distT="0" distB="0" distL="0" distR="0" wp14:anchorId="70900F38" wp14:editId="0D820F53">
                  <wp:extent cx="119722" cy="119722"/>
                  <wp:effectExtent l="0" t="0" r="0" b="0"/>
                  <wp:docPr id="100009" name="Imagen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528" cy="120528"/>
                          </a:xfrm>
                          <a:prstGeom prst="rect">
                            <a:avLst/>
                          </a:prstGeom>
                        </pic:spPr>
                      </pic:pic>
                    </a:graphicData>
                  </a:graphic>
                </wp:inline>
              </w:drawing>
            </w:r>
            <w:r w:rsidR="00D12507" w:rsidRPr="00BF6866">
              <w:rPr>
                <w:rFonts w:ascii="Arial" w:eastAsia="Arial" w:hAnsi="Arial" w:cs="Arial"/>
                <w:color w:val="08519D"/>
                <w:sz w:val="20"/>
                <w:szCs w:val="20"/>
              </w:rPr>
              <w:t xml:space="preserve"> </w:t>
            </w:r>
            <w:hyperlink r:id="rId18" w:history="1">
              <w:r w:rsidR="00D12507" w:rsidRPr="00BF6866">
                <w:rPr>
                  <w:rFonts w:ascii="Arial" w:eastAsia="Arial" w:hAnsi="Arial" w:cs="Arial"/>
                  <w:color w:val="0000FF"/>
                  <w:sz w:val="20"/>
                  <w:szCs w:val="20"/>
                  <w:u w:val="single" w:color="0000FF"/>
                </w:rPr>
                <w:t>@Michelinespana</w:t>
              </w:r>
            </w:hyperlink>
            <w:r w:rsidR="00D12507" w:rsidRPr="00BF6866">
              <w:rPr>
                <w:rFonts w:ascii="Arial" w:eastAsia="Arial" w:hAnsi="Arial" w:cs="Arial"/>
                <w:color w:val="08519D"/>
                <w:sz w:val="20"/>
                <w:szCs w:val="20"/>
              </w:rPr>
              <w:t xml:space="preserve">  </w:t>
            </w:r>
            <w:r w:rsidR="00D12507" w:rsidRPr="00BF6866">
              <w:rPr>
                <w:noProof/>
                <w:color w:val="000000"/>
                <w:sz w:val="20"/>
                <w:szCs w:val="20"/>
                <w:lang w:val="es-ES_tradnl" w:eastAsia="es-ES_tradnl"/>
              </w:rPr>
              <w:drawing>
                <wp:inline distT="0" distB="0" distL="0" distR="0" wp14:anchorId="0AEE1332" wp14:editId="5A099FC1">
                  <wp:extent cx="129247" cy="129247"/>
                  <wp:effectExtent l="0" t="0" r="0" b="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0625" cy="130625"/>
                          </a:xfrm>
                          <a:prstGeom prst="rect">
                            <a:avLst/>
                          </a:prstGeom>
                        </pic:spPr>
                      </pic:pic>
                    </a:graphicData>
                  </a:graphic>
                </wp:inline>
              </w:drawing>
            </w:r>
            <w:r w:rsidR="00D12507" w:rsidRPr="00BF6866">
              <w:rPr>
                <w:rFonts w:ascii="Arial" w:eastAsia="Arial" w:hAnsi="Arial" w:cs="Arial"/>
                <w:color w:val="08519D"/>
                <w:sz w:val="20"/>
                <w:szCs w:val="20"/>
              </w:rPr>
              <w:t xml:space="preserve"> </w:t>
            </w:r>
            <w:hyperlink r:id="rId20" w:history="1">
              <w:r w:rsidR="00D12507" w:rsidRPr="00BF6866">
                <w:rPr>
                  <w:rFonts w:ascii="Arial" w:eastAsia="Arial" w:hAnsi="Arial" w:cs="Arial"/>
                  <w:color w:val="0000FF"/>
                  <w:sz w:val="20"/>
                  <w:szCs w:val="20"/>
                  <w:u w:val="single" w:color="0000FF"/>
                </w:rPr>
                <w:t>@Michelin</w:t>
              </w:r>
            </w:hyperlink>
          </w:p>
        </w:tc>
      </w:tr>
    </w:tbl>
    <w:p w14:paraId="7C41D2FE" w14:textId="77777777" w:rsidR="00CC6BAF" w:rsidRPr="00BF6866" w:rsidRDefault="00CC6BAF" w:rsidP="00CC6BAF">
      <w:pPr>
        <w:jc w:val="center"/>
        <w:rPr>
          <w:rFonts w:ascii="Arial" w:hAnsi="Arial" w:cs="Arial"/>
          <w:sz w:val="20"/>
          <w:szCs w:val="20"/>
          <w:lang w:val="es-ES"/>
        </w:rPr>
      </w:pPr>
    </w:p>
    <w:p w14:paraId="5DE6FA83" w14:textId="0C7747F7" w:rsidR="00AD2878" w:rsidRPr="00C87BF6" w:rsidRDefault="00071E76" w:rsidP="00CC6BAF">
      <w:pPr>
        <w:jc w:val="center"/>
        <w:rPr>
          <w:rFonts w:ascii="Arial" w:hAnsi="Arial" w:cs="Arial"/>
          <w:lang w:val="es-ES"/>
        </w:rPr>
      </w:pPr>
      <w:r w:rsidRPr="00BF6866">
        <w:rPr>
          <w:rFonts w:ascii="Arial" w:hAnsi="Arial" w:cs="Arial"/>
          <w:sz w:val="20"/>
          <w:szCs w:val="20"/>
          <w:lang w:val="es-ES"/>
        </w:rPr>
        <w:t xml:space="preserve">Glorieta </w:t>
      </w:r>
      <w:proofErr w:type="spellStart"/>
      <w:r w:rsidRPr="00BF6866">
        <w:rPr>
          <w:rFonts w:ascii="Arial" w:hAnsi="Arial" w:cs="Arial"/>
          <w:sz w:val="20"/>
          <w:szCs w:val="20"/>
          <w:lang w:val="es-ES"/>
        </w:rPr>
        <w:t>Bibendum</w:t>
      </w:r>
      <w:proofErr w:type="spellEnd"/>
      <w:r w:rsidRPr="00BF6866">
        <w:rPr>
          <w:rFonts w:ascii="Arial" w:hAnsi="Arial" w:cs="Arial"/>
          <w:sz w:val="20"/>
          <w:szCs w:val="20"/>
          <w:lang w:val="es-ES"/>
        </w:rPr>
        <w:t>, 1 – 47009 Valladolid, España</w:t>
      </w:r>
    </w:p>
    <w:sectPr w:rsidR="00AD2878" w:rsidRPr="00C87BF6" w:rsidSect="006C3818">
      <w:headerReference w:type="default" r:id="rId21"/>
      <w:footerReference w:type="default" r:id="rId22"/>
      <w:headerReference w:type="first" r:id="rId23"/>
      <w:footerReference w:type="first" r:id="rId24"/>
      <w:pgSz w:w="11906" w:h="16838"/>
      <w:pgMar w:top="-1770" w:right="1440" w:bottom="1310" w:left="1440" w:header="204" w:footer="709" w:gutter="0"/>
      <w:pgBorders w:offsetFrom="page">
        <w:top w:val="single" w:sz="48" w:space="0" w:color="00509F"/>
        <w:left w:val="single" w:sz="48" w:space="0" w:color="00509F"/>
        <w:bottom w:val="single" w:sz="48" w:space="0" w:color="00509F"/>
        <w:right w:val="single" w:sz="48" w:space="0" w:color="00509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7722" w14:textId="77777777" w:rsidR="00612D20" w:rsidRDefault="00612D20" w:rsidP="00F24D98">
      <w:r>
        <w:separator/>
      </w:r>
    </w:p>
  </w:endnote>
  <w:endnote w:type="continuationSeparator" w:id="0">
    <w:p w14:paraId="7161D5AC" w14:textId="77777777" w:rsidR="00612D20" w:rsidRDefault="00612D20"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topia">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helin Unit Titling">
    <w:altName w:val="Cambria"/>
    <w:panose1 w:val="00000000000000000000"/>
    <w:charset w:val="00"/>
    <w:family w:val="auto"/>
    <w:notTrueType/>
    <w:pitch w:val="variable"/>
    <w:sig w:usb0="00000003" w:usb1="00000000" w:usb2="00000000" w:usb3="00000000" w:csb0="00000003" w:csb1="00000000"/>
  </w:font>
  <w:font w:name="Michelin">
    <w:panose1 w:val="02000000000000000000"/>
    <w:charset w:val="00"/>
    <w:family w:val="modern"/>
    <w:notTrueType/>
    <w:pitch w:val="variable"/>
    <w:sig w:usb0="0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7F3B" w14:textId="35673834" w:rsidR="0044379B" w:rsidRPr="0044379B" w:rsidRDefault="0044379B" w:rsidP="0044379B">
    <w:pPr>
      <w:jc w:val="both"/>
      <w:rPr>
        <w:rFonts w:ascii="Arial" w:hAnsi="Arial" w:cs="Arial"/>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F83" w14:textId="5197860B" w:rsidR="0044379B" w:rsidRPr="0044379B" w:rsidRDefault="0044379B" w:rsidP="0044379B">
    <w:pPr>
      <w:jc w:val="both"/>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E9EF" w14:textId="77777777" w:rsidR="00612D20" w:rsidRDefault="00612D20" w:rsidP="00F24D98">
      <w:r>
        <w:separator/>
      </w:r>
    </w:p>
  </w:footnote>
  <w:footnote w:type="continuationSeparator" w:id="0">
    <w:p w14:paraId="4A290197" w14:textId="77777777" w:rsidR="00612D20" w:rsidRDefault="00612D20"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4A5B" w14:textId="77777777" w:rsidR="00B36FEE" w:rsidRDefault="00B36FEE" w:rsidP="00170CB5">
    <w:pPr>
      <w:pStyle w:val="Encabezado"/>
      <w:ind w:left="-1418"/>
      <w:jc w:val="center"/>
      <w:rPr>
        <w:rFonts w:ascii="Michelin Unit Titling" w:hAnsi="Michelin Unit Titling"/>
        <w:color w:val="404040" w:themeColor="text1" w:themeTint="BF"/>
      </w:rPr>
    </w:pPr>
  </w:p>
  <w:p w14:paraId="4AE4505A" w14:textId="6A15326A" w:rsidR="00C53F0C" w:rsidRPr="00C53F0C" w:rsidRDefault="00EE73CE" w:rsidP="00170CB5">
    <w:pPr>
      <w:pStyle w:val="Encabezado"/>
      <w:ind w:left="-1418"/>
      <w:jc w:val="center"/>
      <w:rPr>
        <w:rFonts w:ascii="Michelin Unit Titling" w:hAnsi="Michelin Unit Titling"/>
        <w:color w:val="404040" w:themeColor="text1" w:themeTint="BF"/>
      </w:rPr>
    </w:pPr>
    <w:r>
      <w:rPr>
        <w:noProof/>
      </w:rPr>
      <w:drawing>
        <wp:anchor distT="0" distB="0" distL="114300" distR="114300" simplePos="0" relativeHeight="251670528" behindDoc="0" locked="0" layoutInCell="1" allowOverlap="1" wp14:anchorId="50E02D33" wp14:editId="07DDAD3D">
          <wp:simplePos x="0" y="0"/>
          <wp:positionH relativeFrom="column">
            <wp:posOffset>1916364</wp:posOffset>
          </wp:positionH>
          <wp:positionV relativeFrom="paragraph">
            <wp:posOffset>20845</wp:posOffset>
          </wp:positionV>
          <wp:extent cx="2457450" cy="6540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54050"/>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4F5A" w14:textId="01FB401F" w:rsidR="001963B1" w:rsidRDefault="00675168" w:rsidP="006C44F0">
    <w:pPr>
      <w:pStyle w:val="Encabezado"/>
      <w:ind w:left="-1418"/>
    </w:pPr>
    <w:r>
      <w:rPr>
        <w:noProof/>
      </w:rPr>
      <w:drawing>
        <wp:anchor distT="0" distB="0" distL="114300" distR="114300" simplePos="0" relativeHeight="251668480" behindDoc="0" locked="0" layoutInCell="1" allowOverlap="1" wp14:anchorId="34A329F2" wp14:editId="18109E5D">
          <wp:simplePos x="0" y="0"/>
          <wp:positionH relativeFrom="column">
            <wp:posOffset>1746354</wp:posOffset>
          </wp:positionH>
          <wp:positionV relativeFrom="paragraph">
            <wp:posOffset>149215</wp:posOffset>
          </wp:positionV>
          <wp:extent cx="2457450" cy="6540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54050"/>
                  </a:xfrm>
                  <a:prstGeom prst="rect">
                    <a:avLst/>
                  </a:prstGeom>
                  <a:noFill/>
                  <a:ln>
                    <a:noFill/>
                  </a:ln>
                </pic:spPr>
              </pic:pic>
            </a:graphicData>
          </a:graphic>
          <wp14:sizeRelH relativeFrom="margin">
            <wp14:pctWidth>0</wp14:pctWidth>
          </wp14:sizeRelH>
        </wp:anchor>
      </w:drawing>
    </w:r>
    <w:r w:rsidR="000778DE">
      <w:rPr>
        <w:rFonts w:ascii="Michelin Unit Titling" w:hAnsi="Michelin Unit Titling"/>
        <w:noProof/>
        <w:color w:val="000000" w:themeColor="text1"/>
      </w:rPr>
      <mc:AlternateContent>
        <mc:Choice Requires="wps">
          <w:drawing>
            <wp:anchor distT="0" distB="0" distL="114300" distR="114300" simplePos="0" relativeHeight="251659264" behindDoc="0" locked="0" layoutInCell="1" allowOverlap="1" wp14:anchorId="6B80B4D6" wp14:editId="3C0F7673">
              <wp:simplePos x="0" y="0"/>
              <wp:positionH relativeFrom="page">
                <wp:posOffset>2463165</wp:posOffset>
              </wp:positionH>
              <wp:positionV relativeFrom="paragraph">
                <wp:posOffset>748359</wp:posOffset>
              </wp:positionV>
              <wp:extent cx="2971800" cy="391886"/>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5ECC90E7" w14:textId="078B0F2F" w:rsidR="000B3F91" w:rsidRPr="005223E3" w:rsidRDefault="00BE269E" w:rsidP="000B3F91">
                          <w:pPr>
                            <w:jc w:val="center"/>
                            <w:rPr>
                              <w:rFonts w:ascii="Michelin" w:hAnsi="Michelin"/>
                              <w:color w:val="575757"/>
                              <w:lang w:val="es-ES"/>
                            </w:rPr>
                          </w:pPr>
                          <w:r w:rsidRPr="005223E3">
                            <w:rPr>
                              <w:rFonts w:ascii="Michelin" w:hAnsi="Michelin"/>
                              <w:color w:val="575757"/>
                              <w:lang w:val="es-ES"/>
                            </w:rPr>
                            <w:t>Información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0B4D6" id="_x0000_t202" coordsize="21600,21600" o:spt="202" path="m,l,21600r21600,l21600,xe">
              <v:stroke joinstyle="miter"/>
              <v:path gradientshapeok="t" o:connecttype="rect"/>
            </v:shapetype>
            <v:shape id="Text Box 4" o:spid="_x0000_s1026" type="#_x0000_t202" style="position:absolute;left:0;text-align:left;margin-left:193.95pt;margin-top:58.95pt;width:234pt;height:3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" fillcolor="white [3201]" stroked="f" strokeweight=".5pt">
              <v:textbox>
                <w:txbxContent>
                  <w:p w14:paraId="5ECC90E7" w14:textId="078B0F2F" w:rsidR="000B3F91" w:rsidRPr="005223E3" w:rsidRDefault="00BE269E" w:rsidP="000B3F91">
                    <w:pPr>
                      <w:jc w:val="center"/>
                      <w:rPr>
                        <w:rFonts w:ascii="Michelin" w:hAnsi="Michelin"/>
                        <w:color w:val="575757"/>
                        <w:lang w:val="es-ES"/>
                      </w:rPr>
                    </w:pPr>
                    <w:r w:rsidRPr="005223E3">
                      <w:rPr>
                        <w:rFonts w:ascii="Michelin" w:hAnsi="Michelin"/>
                        <w:color w:val="575757"/>
                        <w:lang w:val="es-ES"/>
                      </w:rPr>
                      <w:t>Información de prensa</w:t>
                    </w:r>
                  </w:p>
                </w:txbxContent>
              </v:textbox>
              <w10:wrap anchorx="page"/>
            </v:shape>
          </w:pict>
        </mc:Fallback>
      </mc:AlternateContent>
    </w:r>
    <w:r w:rsidR="00B36FEE">
      <w:rPr>
        <w:rFonts w:ascii="Michelin Unit Titling" w:hAnsi="Michelin Unit Titling"/>
        <w:noProof/>
        <w:color w:val="000000" w:themeColor="text1"/>
      </w:rPr>
      <mc:AlternateContent>
        <mc:Choice Requires="wps">
          <w:drawing>
            <wp:anchor distT="0" distB="0" distL="114300" distR="114300" simplePos="0" relativeHeight="251661312" behindDoc="0" locked="0" layoutInCell="1" allowOverlap="1" wp14:anchorId="2B1079E5" wp14:editId="4DD33B40">
              <wp:simplePos x="0" y="0"/>
              <wp:positionH relativeFrom="page">
                <wp:posOffset>426787</wp:posOffset>
              </wp:positionH>
              <wp:positionV relativeFrom="paragraph">
                <wp:posOffset>1083439</wp:posOffset>
              </wp:positionV>
              <wp:extent cx="1666959" cy="25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239CAE9F" w14:textId="6E5F2189" w:rsidR="003F197B" w:rsidRPr="005223E3" w:rsidRDefault="00594F5C" w:rsidP="003F197B">
                          <w:pPr>
                            <w:jc w:val="center"/>
                            <w:rPr>
                              <w:rFonts w:ascii="Michelin" w:hAnsi="Michelin"/>
                              <w:color w:val="575757"/>
                            </w:rPr>
                          </w:pPr>
                          <w:r w:rsidRPr="005223E3">
                            <w:rPr>
                              <w:rFonts w:ascii="Michelin" w:hAnsi="Michelin"/>
                              <w:color w:val="575757"/>
                            </w:rPr>
                            <w:t>CORPORATIVO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079E5" id="Text Box 2" o:spid="_x0000_s1027" type="#_x0000_t202" style="position:absolute;left:0;text-align:left;margin-left:33.6pt;margin-top:85.3pt;width:131.25pt;height:2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" fillcolor="white [3201]" stroked="f" strokeweight=".5pt">
              <v:textbox>
                <w:txbxContent>
                  <w:p w14:paraId="239CAE9F" w14:textId="6E5F2189" w:rsidR="003F197B" w:rsidRPr="005223E3" w:rsidRDefault="00594F5C" w:rsidP="003F197B">
                    <w:pPr>
                      <w:jc w:val="center"/>
                      <w:rPr>
                        <w:rFonts w:ascii="Michelin" w:hAnsi="Michelin"/>
                        <w:color w:val="575757"/>
                      </w:rPr>
                    </w:pPr>
                    <w:r w:rsidRPr="005223E3">
                      <w:rPr>
                        <w:rFonts w:ascii="Michelin" w:hAnsi="Michelin"/>
                        <w:color w:val="575757"/>
                      </w:rPr>
                      <w:t>CORPORATIVO</w:t>
                    </w:r>
                  </w:p>
                </w:txbxContent>
              </v:textbox>
              <w10:wrap anchorx="page"/>
            </v:shape>
          </w:pict>
        </mc:Fallback>
      </mc:AlternateContent>
    </w:r>
    <w:r w:rsidR="00B36FEE">
      <w:rPr>
        <w:noProof/>
      </w:rPr>
      <w:drawing>
        <wp:anchor distT="0" distB="0" distL="114300" distR="114300" simplePos="0" relativeHeight="251664384" behindDoc="0" locked="0" layoutInCell="1" allowOverlap="1" wp14:anchorId="2B5BC1A7" wp14:editId="2A8E51C9">
          <wp:simplePos x="0" y="0"/>
          <wp:positionH relativeFrom="column">
            <wp:posOffset>-695325</wp:posOffset>
          </wp:positionH>
          <wp:positionV relativeFrom="paragraph">
            <wp:posOffset>1283970</wp:posOffset>
          </wp:positionV>
          <wp:extent cx="1876425" cy="279400"/>
          <wp:effectExtent l="0" t="0" r="3175" b="0"/>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
                    <a:extLst>
                      <a:ext uri="{28A0092B-C50C-407E-A947-70E740481C1C}">
                        <a14:useLocalDpi xmlns:a14="http://schemas.microsoft.com/office/drawing/2010/main" val="0"/>
                      </a:ext>
                    </a:extLst>
                  </a:blip>
                  <a:srcRect t="84997" r="74732"/>
                  <a:stretch/>
                </pic:blipFill>
                <pic:spPr bwMode="auto">
                  <a:xfrm>
                    <a:off x="0" y="0"/>
                    <a:ext cx="187642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5.25pt;height:189pt;visibility:visible;mso-wrap-style:square" o:bullet="t">
        <v:imagedata r:id="rId1" o:title=""/>
        <o:lock v:ext="edit" aspectratio="f"/>
      </v:shape>
    </w:pict>
  </w:numPicBullet>
  <w:abstractNum w:abstractNumId="0" w15:restartNumberingAfterBreak="0">
    <w:nsid w:val="56111F2C"/>
    <w:multiLevelType w:val="hybridMultilevel"/>
    <w:tmpl w:val="A5AE770E"/>
    <w:lvl w:ilvl="0" w:tplc="E834B330">
      <w:start w:val="1"/>
      <w:numFmt w:val="bullet"/>
      <w:lvlText w:val=""/>
      <w:lvlPicBulletId w:val="0"/>
      <w:lvlJc w:val="left"/>
      <w:pPr>
        <w:tabs>
          <w:tab w:val="num" w:pos="720"/>
        </w:tabs>
        <w:ind w:left="720" w:hanging="360"/>
      </w:pPr>
      <w:rPr>
        <w:rFonts w:ascii="Symbol" w:hAnsi="Symbol" w:hint="default"/>
      </w:rPr>
    </w:lvl>
    <w:lvl w:ilvl="1" w:tplc="514E8268" w:tentative="1">
      <w:start w:val="1"/>
      <w:numFmt w:val="bullet"/>
      <w:lvlText w:val=""/>
      <w:lvlJc w:val="left"/>
      <w:pPr>
        <w:tabs>
          <w:tab w:val="num" w:pos="1440"/>
        </w:tabs>
        <w:ind w:left="1440" w:hanging="360"/>
      </w:pPr>
      <w:rPr>
        <w:rFonts w:ascii="Symbol" w:hAnsi="Symbol" w:hint="default"/>
      </w:rPr>
    </w:lvl>
    <w:lvl w:ilvl="2" w:tplc="4BAED3C8" w:tentative="1">
      <w:start w:val="1"/>
      <w:numFmt w:val="bullet"/>
      <w:lvlText w:val=""/>
      <w:lvlJc w:val="left"/>
      <w:pPr>
        <w:tabs>
          <w:tab w:val="num" w:pos="2160"/>
        </w:tabs>
        <w:ind w:left="2160" w:hanging="360"/>
      </w:pPr>
      <w:rPr>
        <w:rFonts w:ascii="Symbol" w:hAnsi="Symbol" w:hint="default"/>
      </w:rPr>
    </w:lvl>
    <w:lvl w:ilvl="3" w:tplc="52423658" w:tentative="1">
      <w:start w:val="1"/>
      <w:numFmt w:val="bullet"/>
      <w:lvlText w:val=""/>
      <w:lvlJc w:val="left"/>
      <w:pPr>
        <w:tabs>
          <w:tab w:val="num" w:pos="2880"/>
        </w:tabs>
        <w:ind w:left="2880" w:hanging="360"/>
      </w:pPr>
      <w:rPr>
        <w:rFonts w:ascii="Symbol" w:hAnsi="Symbol" w:hint="default"/>
      </w:rPr>
    </w:lvl>
    <w:lvl w:ilvl="4" w:tplc="41827E48" w:tentative="1">
      <w:start w:val="1"/>
      <w:numFmt w:val="bullet"/>
      <w:lvlText w:val=""/>
      <w:lvlJc w:val="left"/>
      <w:pPr>
        <w:tabs>
          <w:tab w:val="num" w:pos="3600"/>
        </w:tabs>
        <w:ind w:left="3600" w:hanging="360"/>
      </w:pPr>
      <w:rPr>
        <w:rFonts w:ascii="Symbol" w:hAnsi="Symbol" w:hint="default"/>
      </w:rPr>
    </w:lvl>
    <w:lvl w:ilvl="5" w:tplc="F0FA45D6" w:tentative="1">
      <w:start w:val="1"/>
      <w:numFmt w:val="bullet"/>
      <w:lvlText w:val=""/>
      <w:lvlJc w:val="left"/>
      <w:pPr>
        <w:tabs>
          <w:tab w:val="num" w:pos="4320"/>
        </w:tabs>
        <w:ind w:left="4320" w:hanging="360"/>
      </w:pPr>
      <w:rPr>
        <w:rFonts w:ascii="Symbol" w:hAnsi="Symbol" w:hint="default"/>
      </w:rPr>
    </w:lvl>
    <w:lvl w:ilvl="6" w:tplc="7FFEB386" w:tentative="1">
      <w:start w:val="1"/>
      <w:numFmt w:val="bullet"/>
      <w:lvlText w:val=""/>
      <w:lvlJc w:val="left"/>
      <w:pPr>
        <w:tabs>
          <w:tab w:val="num" w:pos="5040"/>
        </w:tabs>
        <w:ind w:left="5040" w:hanging="360"/>
      </w:pPr>
      <w:rPr>
        <w:rFonts w:ascii="Symbol" w:hAnsi="Symbol" w:hint="default"/>
      </w:rPr>
    </w:lvl>
    <w:lvl w:ilvl="7" w:tplc="C37C290C" w:tentative="1">
      <w:start w:val="1"/>
      <w:numFmt w:val="bullet"/>
      <w:lvlText w:val=""/>
      <w:lvlJc w:val="left"/>
      <w:pPr>
        <w:tabs>
          <w:tab w:val="num" w:pos="5760"/>
        </w:tabs>
        <w:ind w:left="5760" w:hanging="360"/>
      </w:pPr>
      <w:rPr>
        <w:rFonts w:ascii="Symbol" w:hAnsi="Symbol" w:hint="default"/>
      </w:rPr>
    </w:lvl>
    <w:lvl w:ilvl="8" w:tplc="1C94B8A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AB359A4"/>
    <w:multiLevelType w:val="hybridMultilevel"/>
    <w:tmpl w:val="5AF27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8626DB"/>
    <w:multiLevelType w:val="hybridMultilevel"/>
    <w:tmpl w:val="8FE006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71E76"/>
    <w:rsid w:val="000778DE"/>
    <w:rsid w:val="000816BF"/>
    <w:rsid w:val="000A5386"/>
    <w:rsid w:val="000B3F91"/>
    <w:rsid w:val="000C2947"/>
    <w:rsid w:val="000F0F36"/>
    <w:rsid w:val="00112957"/>
    <w:rsid w:val="001162A2"/>
    <w:rsid w:val="00116A1A"/>
    <w:rsid w:val="00154400"/>
    <w:rsid w:val="00166FE4"/>
    <w:rsid w:val="00170CB5"/>
    <w:rsid w:val="001712BA"/>
    <w:rsid w:val="001866A9"/>
    <w:rsid w:val="00186CCB"/>
    <w:rsid w:val="001963B1"/>
    <w:rsid w:val="001D57AF"/>
    <w:rsid w:val="001E520E"/>
    <w:rsid w:val="0021595A"/>
    <w:rsid w:val="00236420"/>
    <w:rsid w:val="002413B5"/>
    <w:rsid w:val="002604D0"/>
    <w:rsid w:val="00262F8B"/>
    <w:rsid w:val="00274DC8"/>
    <w:rsid w:val="0027566B"/>
    <w:rsid w:val="002C0BA8"/>
    <w:rsid w:val="002E2E5B"/>
    <w:rsid w:val="002F7652"/>
    <w:rsid w:val="00387E23"/>
    <w:rsid w:val="003930CA"/>
    <w:rsid w:val="00395651"/>
    <w:rsid w:val="003C3FC0"/>
    <w:rsid w:val="003C419D"/>
    <w:rsid w:val="003D4312"/>
    <w:rsid w:val="003F197B"/>
    <w:rsid w:val="00414F37"/>
    <w:rsid w:val="00422E33"/>
    <w:rsid w:val="00422FAA"/>
    <w:rsid w:val="004237CD"/>
    <w:rsid w:val="00424267"/>
    <w:rsid w:val="0044379B"/>
    <w:rsid w:val="0045418F"/>
    <w:rsid w:val="00471963"/>
    <w:rsid w:val="00493386"/>
    <w:rsid w:val="004A7A65"/>
    <w:rsid w:val="004C6A8C"/>
    <w:rsid w:val="004E3294"/>
    <w:rsid w:val="004E4143"/>
    <w:rsid w:val="00511304"/>
    <w:rsid w:val="005223E3"/>
    <w:rsid w:val="00523432"/>
    <w:rsid w:val="0052344F"/>
    <w:rsid w:val="00523D3C"/>
    <w:rsid w:val="00572127"/>
    <w:rsid w:val="00594F5C"/>
    <w:rsid w:val="005B00AE"/>
    <w:rsid w:val="00612D20"/>
    <w:rsid w:val="0063576B"/>
    <w:rsid w:val="00675168"/>
    <w:rsid w:val="006920B7"/>
    <w:rsid w:val="006C3818"/>
    <w:rsid w:val="006C44F0"/>
    <w:rsid w:val="006C487D"/>
    <w:rsid w:val="006D0BEE"/>
    <w:rsid w:val="006D398C"/>
    <w:rsid w:val="00706BC3"/>
    <w:rsid w:val="007D6EDC"/>
    <w:rsid w:val="007F37A6"/>
    <w:rsid w:val="00816BB1"/>
    <w:rsid w:val="00834943"/>
    <w:rsid w:val="0083779A"/>
    <w:rsid w:val="0085450A"/>
    <w:rsid w:val="00861343"/>
    <w:rsid w:val="008B072F"/>
    <w:rsid w:val="008F5893"/>
    <w:rsid w:val="00907217"/>
    <w:rsid w:val="0093532F"/>
    <w:rsid w:val="00986112"/>
    <w:rsid w:val="009968B7"/>
    <w:rsid w:val="009969D4"/>
    <w:rsid w:val="009C6076"/>
    <w:rsid w:val="009D5E2C"/>
    <w:rsid w:val="009E24A1"/>
    <w:rsid w:val="00A05352"/>
    <w:rsid w:val="00A133C9"/>
    <w:rsid w:val="00A6279B"/>
    <w:rsid w:val="00A66685"/>
    <w:rsid w:val="00A72ECA"/>
    <w:rsid w:val="00A75B5C"/>
    <w:rsid w:val="00AC0E74"/>
    <w:rsid w:val="00AD1198"/>
    <w:rsid w:val="00AD2878"/>
    <w:rsid w:val="00B05B19"/>
    <w:rsid w:val="00B07B03"/>
    <w:rsid w:val="00B13DD6"/>
    <w:rsid w:val="00B32BCE"/>
    <w:rsid w:val="00B36FEE"/>
    <w:rsid w:val="00B45C21"/>
    <w:rsid w:val="00B97B28"/>
    <w:rsid w:val="00BC2889"/>
    <w:rsid w:val="00BD4CFC"/>
    <w:rsid w:val="00BE269E"/>
    <w:rsid w:val="00BF6866"/>
    <w:rsid w:val="00C35052"/>
    <w:rsid w:val="00C53F0C"/>
    <w:rsid w:val="00C87BF6"/>
    <w:rsid w:val="00CC6BAF"/>
    <w:rsid w:val="00CE5AC6"/>
    <w:rsid w:val="00CE5E82"/>
    <w:rsid w:val="00D03B12"/>
    <w:rsid w:val="00D12507"/>
    <w:rsid w:val="00D26D15"/>
    <w:rsid w:val="00D5234C"/>
    <w:rsid w:val="00D55011"/>
    <w:rsid w:val="00D729F5"/>
    <w:rsid w:val="00D9116F"/>
    <w:rsid w:val="00DB7FA5"/>
    <w:rsid w:val="00DE0B5B"/>
    <w:rsid w:val="00E20C7D"/>
    <w:rsid w:val="00E46580"/>
    <w:rsid w:val="00E926C4"/>
    <w:rsid w:val="00EA2485"/>
    <w:rsid w:val="00EA512D"/>
    <w:rsid w:val="00EC71A1"/>
    <w:rsid w:val="00ED5957"/>
    <w:rsid w:val="00ED7136"/>
    <w:rsid w:val="00EE73CE"/>
    <w:rsid w:val="00F03F81"/>
    <w:rsid w:val="00F1127B"/>
    <w:rsid w:val="00F24D98"/>
    <w:rsid w:val="00F26B81"/>
    <w:rsid w:val="00F54E4E"/>
    <w:rsid w:val="00F6785B"/>
    <w:rsid w:val="00F82427"/>
    <w:rsid w:val="00F95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44379B"/>
    <w:rPr>
      <w:color w:val="0000FF"/>
      <w:u w:val="single"/>
    </w:rPr>
  </w:style>
  <w:style w:type="table" w:styleId="Tablaconcuadrcula">
    <w:name w:val="Table Grid"/>
    <w:basedOn w:val="Tablanormal"/>
    <w:uiPriority w:val="39"/>
    <w:rsid w:val="00CC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F197B"/>
    <w:rPr>
      <w:color w:val="605E5C"/>
      <w:shd w:val="clear" w:color="auto" w:fill="E1DFDD"/>
    </w:rPr>
  </w:style>
  <w:style w:type="paragraph" w:styleId="Prrafodelista">
    <w:name w:val="List Paragraph"/>
    <w:basedOn w:val="Normal"/>
    <w:uiPriority w:val="34"/>
    <w:qFormat/>
    <w:rsid w:val="006D398C"/>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6D398C"/>
  </w:style>
  <w:style w:type="paragraph" w:styleId="Textonotapie">
    <w:name w:val="footnote text"/>
    <w:basedOn w:val="Normal"/>
    <w:link w:val="TextonotapieCar"/>
    <w:uiPriority w:val="99"/>
    <w:semiHidden/>
    <w:unhideWhenUsed/>
    <w:rsid w:val="006D398C"/>
    <w:rPr>
      <w:rFonts w:ascii="Utopia" w:eastAsia="Times New Roman" w:hAnsi="Utopia" w:cs="Times New Roman"/>
      <w:sz w:val="20"/>
      <w:szCs w:val="20"/>
      <w:lang w:eastAsia="fr-FR"/>
    </w:rPr>
  </w:style>
  <w:style w:type="character" w:customStyle="1" w:styleId="TextonotapieCar">
    <w:name w:val="Texto nota pie Car"/>
    <w:basedOn w:val="Fuentedeprrafopredeter"/>
    <w:link w:val="Textonotapie"/>
    <w:uiPriority w:val="99"/>
    <w:semiHidden/>
    <w:rsid w:val="006D398C"/>
    <w:rPr>
      <w:rFonts w:ascii="Utopia" w:eastAsia="Times New Roman" w:hAnsi="Utopia" w:cs="Times New Roman"/>
      <w:sz w:val="20"/>
      <w:szCs w:val="20"/>
      <w:lang w:eastAsia="fr-FR"/>
    </w:rPr>
  </w:style>
  <w:style w:type="character" w:styleId="Refdenotaalpie">
    <w:name w:val="footnote reference"/>
    <w:basedOn w:val="Fuentedeprrafopredeter"/>
    <w:uiPriority w:val="99"/>
    <w:semiHidden/>
    <w:unhideWhenUsed/>
    <w:rsid w:val="006D398C"/>
    <w:rPr>
      <w:vertAlign w:val="superscript"/>
    </w:rPr>
  </w:style>
  <w:style w:type="character" w:styleId="Hipervnculovisitado">
    <w:name w:val="FollowedHyperlink"/>
    <w:basedOn w:val="Fuentedeprrafopredeter"/>
    <w:uiPriority w:val="99"/>
    <w:semiHidden/>
    <w:unhideWhenUsed/>
    <w:rsid w:val="00523D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8741">
      <w:bodyDiv w:val="1"/>
      <w:marLeft w:val="0"/>
      <w:marRight w:val="0"/>
      <w:marTop w:val="0"/>
      <w:marBottom w:val="0"/>
      <w:divBdr>
        <w:top w:val="none" w:sz="0" w:space="0" w:color="auto"/>
        <w:left w:val="none" w:sz="0" w:space="0" w:color="auto"/>
        <w:bottom w:val="none" w:sz="0" w:space="0" w:color="auto"/>
        <w:right w:val="none" w:sz="0" w:space="0" w:color="auto"/>
      </w:divBdr>
      <w:divsChild>
        <w:div w:id="690185172">
          <w:marLeft w:val="0"/>
          <w:marRight w:val="0"/>
          <w:marTop w:val="0"/>
          <w:marBottom w:val="0"/>
          <w:divBdr>
            <w:top w:val="none" w:sz="0" w:space="0" w:color="auto"/>
            <w:left w:val="none" w:sz="0" w:space="0" w:color="auto"/>
            <w:bottom w:val="none" w:sz="0" w:space="0" w:color="auto"/>
            <w:right w:val="none" w:sz="0" w:space="0" w:color="auto"/>
          </w:divBdr>
        </w:div>
        <w:div w:id="1664043807">
          <w:marLeft w:val="0"/>
          <w:marRight w:val="0"/>
          <w:marTop w:val="0"/>
          <w:marBottom w:val="0"/>
          <w:divBdr>
            <w:top w:val="none" w:sz="0" w:space="0" w:color="auto"/>
            <w:left w:val="none" w:sz="0" w:space="0" w:color="auto"/>
            <w:bottom w:val="none" w:sz="0" w:space="0" w:color="auto"/>
            <w:right w:val="none" w:sz="0" w:space="0" w:color="auto"/>
          </w:divBdr>
        </w:div>
        <w:div w:id="2139756451">
          <w:marLeft w:val="0"/>
          <w:marRight w:val="0"/>
          <w:marTop w:val="0"/>
          <w:marBottom w:val="0"/>
          <w:divBdr>
            <w:top w:val="none" w:sz="0" w:space="0" w:color="auto"/>
            <w:left w:val="none" w:sz="0" w:space="0" w:color="auto"/>
            <w:bottom w:val="none" w:sz="0" w:space="0" w:color="auto"/>
            <w:right w:val="none" w:sz="0" w:space="0" w:color="auto"/>
          </w:divBdr>
        </w:div>
        <w:div w:id="1536768168">
          <w:marLeft w:val="0"/>
          <w:marRight w:val="0"/>
          <w:marTop w:val="0"/>
          <w:marBottom w:val="0"/>
          <w:divBdr>
            <w:top w:val="none" w:sz="0" w:space="0" w:color="auto"/>
            <w:left w:val="none" w:sz="0" w:space="0" w:color="auto"/>
            <w:bottom w:val="none" w:sz="0" w:space="0" w:color="auto"/>
            <w:right w:val="none" w:sz="0" w:space="0" w:color="auto"/>
          </w:divBdr>
        </w:div>
        <w:div w:id="702873728">
          <w:marLeft w:val="0"/>
          <w:marRight w:val="0"/>
          <w:marTop w:val="0"/>
          <w:marBottom w:val="0"/>
          <w:divBdr>
            <w:top w:val="none" w:sz="0" w:space="0" w:color="auto"/>
            <w:left w:val="none" w:sz="0" w:space="0" w:color="auto"/>
            <w:bottom w:val="none" w:sz="0" w:space="0" w:color="auto"/>
            <w:right w:val="none" w:sz="0" w:space="0" w:color="auto"/>
          </w:divBdr>
        </w:div>
        <w:div w:id="935671382">
          <w:marLeft w:val="0"/>
          <w:marRight w:val="0"/>
          <w:marTop w:val="0"/>
          <w:marBottom w:val="0"/>
          <w:divBdr>
            <w:top w:val="none" w:sz="0" w:space="0" w:color="auto"/>
            <w:left w:val="none" w:sz="0" w:space="0" w:color="auto"/>
            <w:bottom w:val="none" w:sz="0" w:space="0" w:color="auto"/>
            <w:right w:val="none" w:sz="0" w:space="0" w:color="auto"/>
          </w:divBdr>
        </w:div>
        <w:div w:id="243955187">
          <w:marLeft w:val="0"/>
          <w:marRight w:val="0"/>
          <w:marTop w:val="0"/>
          <w:marBottom w:val="0"/>
          <w:divBdr>
            <w:top w:val="none" w:sz="0" w:space="0" w:color="auto"/>
            <w:left w:val="none" w:sz="0" w:space="0" w:color="auto"/>
            <w:bottom w:val="none" w:sz="0" w:space="0" w:color="auto"/>
            <w:right w:val="none" w:sz="0" w:space="0" w:color="auto"/>
          </w:divBdr>
        </w:div>
        <w:div w:id="69548927">
          <w:marLeft w:val="0"/>
          <w:marRight w:val="0"/>
          <w:marTop w:val="0"/>
          <w:marBottom w:val="0"/>
          <w:divBdr>
            <w:top w:val="none" w:sz="0" w:space="0" w:color="auto"/>
            <w:left w:val="none" w:sz="0" w:space="0" w:color="auto"/>
            <w:bottom w:val="none" w:sz="0" w:space="0" w:color="auto"/>
            <w:right w:val="none" w:sz="0" w:space="0" w:color="auto"/>
          </w:divBdr>
        </w:div>
        <w:div w:id="198519404">
          <w:marLeft w:val="0"/>
          <w:marRight w:val="0"/>
          <w:marTop w:val="0"/>
          <w:marBottom w:val="0"/>
          <w:divBdr>
            <w:top w:val="none" w:sz="0" w:space="0" w:color="auto"/>
            <w:left w:val="none" w:sz="0" w:space="0" w:color="auto"/>
            <w:bottom w:val="none" w:sz="0" w:space="0" w:color="auto"/>
            <w:right w:val="none" w:sz="0" w:space="0" w:color="auto"/>
          </w:divBdr>
        </w:div>
        <w:div w:id="56784946">
          <w:marLeft w:val="0"/>
          <w:marRight w:val="0"/>
          <w:marTop w:val="0"/>
          <w:marBottom w:val="0"/>
          <w:divBdr>
            <w:top w:val="none" w:sz="0" w:space="0" w:color="auto"/>
            <w:left w:val="none" w:sz="0" w:space="0" w:color="auto"/>
            <w:bottom w:val="none" w:sz="0" w:space="0" w:color="auto"/>
            <w:right w:val="none" w:sz="0" w:space="0" w:color="auto"/>
          </w:divBdr>
        </w:div>
        <w:div w:id="1158309195">
          <w:marLeft w:val="0"/>
          <w:marRight w:val="0"/>
          <w:marTop w:val="0"/>
          <w:marBottom w:val="0"/>
          <w:divBdr>
            <w:top w:val="none" w:sz="0" w:space="0" w:color="auto"/>
            <w:left w:val="none" w:sz="0" w:space="0" w:color="auto"/>
            <w:bottom w:val="none" w:sz="0" w:space="0" w:color="auto"/>
            <w:right w:val="none" w:sz="0" w:space="0" w:color="auto"/>
          </w:divBdr>
        </w:div>
      </w:divsChild>
    </w:div>
    <w:div w:id="1040593324">
      <w:bodyDiv w:val="1"/>
      <w:marLeft w:val="0"/>
      <w:marRight w:val="0"/>
      <w:marTop w:val="0"/>
      <w:marBottom w:val="0"/>
      <w:divBdr>
        <w:top w:val="none" w:sz="0" w:space="0" w:color="auto"/>
        <w:left w:val="none" w:sz="0" w:space="0" w:color="auto"/>
        <w:bottom w:val="none" w:sz="0" w:space="0" w:color="auto"/>
        <w:right w:val="none" w:sz="0" w:space="0" w:color="auto"/>
      </w:divBdr>
      <w:divsChild>
        <w:div w:id="542442051">
          <w:marLeft w:val="0"/>
          <w:marRight w:val="0"/>
          <w:marTop w:val="0"/>
          <w:marBottom w:val="0"/>
          <w:divBdr>
            <w:top w:val="none" w:sz="0" w:space="0" w:color="auto"/>
            <w:left w:val="none" w:sz="0" w:space="0" w:color="auto"/>
            <w:bottom w:val="none" w:sz="0" w:space="0" w:color="auto"/>
            <w:right w:val="none" w:sz="0" w:space="0" w:color="auto"/>
          </w:divBdr>
        </w:div>
      </w:divsChild>
    </w:div>
    <w:div w:id="1287658392">
      <w:bodyDiv w:val="1"/>
      <w:marLeft w:val="0"/>
      <w:marRight w:val="0"/>
      <w:marTop w:val="0"/>
      <w:marBottom w:val="0"/>
      <w:divBdr>
        <w:top w:val="none" w:sz="0" w:space="0" w:color="auto"/>
        <w:left w:val="none" w:sz="0" w:space="0" w:color="auto"/>
        <w:bottom w:val="none" w:sz="0" w:space="0" w:color="auto"/>
        <w:right w:val="none" w:sz="0" w:space="0" w:color="auto"/>
      </w:divBdr>
      <w:divsChild>
        <w:div w:id="500775080">
          <w:marLeft w:val="0"/>
          <w:marRight w:val="0"/>
          <w:marTop w:val="0"/>
          <w:marBottom w:val="0"/>
          <w:divBdr>
            <w:top w:val="none" w:sz="0" w:space="0" w:color="auto"/>
            <w:left w:val="none" w:sz="0" w:space="0" w:color="auto"/>
            <w:bottom w:val="none" w:sz="0" w:space="0" w:color="auto"/>
            <w:right w:val="none" w:sz="0" w:space="0" w:color="auto"/>
          </w:divBdr>
        </w:div>
        <w:div w:id="453716175">
          <w:marLeft w:val="0"/>
          <w:marRight w:val="0"/>
          <w:marTop w:val="0"/>
          <w:marBottom w:val="0"/>
          <w:divBdr>
            <w:top w:val="none" w:sz="0" w:space="0" w:color="auto"/>
            <w:left w:val="none" w:sz="0" w:space="0" w:color="auto"/>
            <w:bottom w:val="none" w:sz="0" w:space="0" w:color="auto"/>
            <w:right w:val="none" w:sz="0" w:space="0" w:color="auto"/>
          </w:divBdr>
        </w:div>
        <w:div w:id="374620469">
          <w:marLeft w:val="0"/>
          <w:marRight w:val="0"/>
          <w:marTop w:val="0"/>
          <w:marBottom w:val="0"/>
          <w:divBdr>
            <w:top w:val="none" w:sz="0" w:space="0" w:color="auto"/>
            <w:left w:val="none" w:sz="0" w:space="0" w:color="auto"/>
            <w:bottom w:val="none" w:sz="0" w:space="0" w:color="auto"/>
            <w:right w:val="none" w:sz="0" w:space="0" w:color="auto"/>
          </w:divBdr>
        </w:div>
        <w:div w:id="651567439">
          <w:marLeft w:val="0"/>
          <w:marRight w:val="0"/>
          <w:marTop w:val="0"/>
          <w:marBottom w:val="0"/>
          <w:divBdr>
            <w:top w:val="none" w:sz="0" w:space="0" w:color="auto"/>
            <w:left w:val="none" w:sz="0" w:space="0" w:color="auto"/>
            <w:bottom w:val="none" w:sz="0" w:space="0" w:color="auto"/>
            <w:right w:val="none" w:sz="0" w:space="0" w:color="auto"/>
          </w:divBdr>
        </w:div>
        <w:div w:id="1670792001">
          <w:marLeft w:val="0"/>
          <w:marRight w:val="0"/>
          <w:marTop w:val="0"/>
          <w:marBottom w:val="0"/>
          <w:divBdr>
            <w:top w:val="none" w:sz="0" w:space="0" w:color="auto"/>
            <w:left w:val="none" w:sz="0" w:space="0" w:color="auto"/>
            <w:bottom w:val="none" w:sz="0" w:space="0" w:color="auto"/>
            <w:right w:val="none" w:sz="0" w:space="0" w:color="auto"/>
          </w:divBdr>
        </w:div>
        <w:div w:id="668336143">
          <w:marLeft w:val="0"/>
          <w:marRight w:val="0"/>
          <w:marTop w:val="0"/>
          <w:marBottom w:val="0"/>
          <w:divBdr>
            <w:top w:val="none" w:sz="0" w:space="0" w:color="auto"/>
            <w:left w:val="none" w:sz="0" w:space="0" w:color="auto"/>
            <w:bottom w:val="none" w:sz="0" w:space="0" w:color="auto"/>
            <w:right w:val="none" w:sz="0" w:space="0" w:color="auto"/>
          </w:divBdr>
        </w:div>
        <w:div w:id="1000885449">
          <w:marLeft w:val="0"/>
          <w:marRight w:val="0"/>
          <w:marTop w:val="0"/>
          <w:marBottom w:val="0"/>
          <w:divBdr>
            <w:top w:val="none" w:sz="0" w:space="0" w:color="auto"/>
            <w:left w:val="none" w:sz="0" w:space="0" w:color="auto"/>
            <w:bottom w:val="none" w:sz="0" w:space="0" w:color="auto"/>
            <w:right w:val="none" w:sz="0" w:space="0" w:color="auto"/>
          </w:divBdr>
        </w:div>
        <w:div w:id="1666279404">
          <w:marLeft w:val="0"/>
          <w:marRight w:val="0"/>
          <w:marTop w:val="0"/>
          <w:marBottom w:val="0"/>
          <w:divBdr>
            <w:top w:val="none" w:sz="0" w:space="0" w:color="auto"/>
            <w:left w:val="none" w:sz="0" w:space="0" w:color="auto"/>
            <w:bottom w:val="none" w:sz="0" w:space="0" w:color="auto"/>
            <w:right w:val="none" w:sz="0" w:space="0" w:color="auto"/>
          </w:divBdr>
        </w:div>
        <w:div w:id="4869340">
          <w:marLeft w:val="0"/>
          <w:marRight w:val="0"/>
          <w:marTop w:val="0"/>
          <w:marBottom w:val="0"/>
          <w:divBdr>
            <w:top w:val="none" w:sz="0" w:space="0" w:color="auto"/>
            <w:left w:val="none" w:sz="0" w:space="0" w:color="auto"/>
            <w:bottom w:val="none" w:sz="0" w:space="0" w:color="auto"/>
            <w:right w:val="none" w:sz="0" w:space="0" w:color="auto"/>
          </w:divBdr>
        </w:div>
        <w:div w:id="668102452">
          <w:marLeft w:val="0"/>
          <w:marRight w:val="0"/>
          <w:marTop w:val="0"/>
          <w:marBottom w:val="0"/>
          <w:divBdr>
            <w:top w:val="none" w:sz="0" w:space="0" w:color="auto"/>
            <w:left w:val="none" w:sz="0" w:space="0" w:color="auto"/>
            <w:bottom w:val="none" w:sz="0" w:space="0" w:color="auto"/>
            <w:right w:val="none" w:sz="0" w:space="0" w:color="auto"/>
          </w:divBdr>
        </w:div>
        <w:div w:id="1288731221">
          <w:marLeft w:val="0"/>
          <w:marRight w:val="0"/>
          <w:marTop w:val="0"/>
          <w:marBottom w:val="0"/>
          <w:divBdr>
            <w:top w:val="none" w:sz="0" w:space="0" w:color="auto"/>
            <w:left w:val="none" w:sz="0" w:space="0" w:color="auto"/>
            <w:bottom w:val="none" w:sz="0" w:space="0" w:color="auto"/>
            <w:right w:val="none" w:sz="0" w:space="0" w:color="auto"/>
          </w:divBdr>
        </w:div>
      </w:divsChild>
    </w:div>
    <w:div w:id="1848984157">
      <w:bodyDiv w:val="1"/>
      <w:marLeft w:val="0"/>
      <w:marRight w:val="0"/>
      <w:marTop w:val="0"/>
      <w:marBottom w:val="0"/>
      <w:divBdr>
        <w:top w:val="none" w:sz="0" w:space="0" w:color="auto"/>
        <w:left w:val="none" w:sz="0" w:space="0" w:color="auto"/>
        <w:bottom w:val="none" w:sz="0" w:space="0" w:color="auto"/>
        <w:right w:val="none" w:sz="0" w:space="0" w:color="auto"/>
      </w:divBdr>
      <w:divsChild>
        <w:div w:id="1179152364">
          <w:marLeft w:val="0"/>
          <w:marRight w:val="0"/>
          <w:marTop w:val="0"/>
          <w:marBottom w:val="0"/>
          <w:divBdr>
            <w:top w:val="none" w:sz="0" w:space="0" w:color="auto"/>
            <w:left w:val="none" w:sz="0" w:space="0" w:color="auto"/>
            <w:bottom w:val="none" w:sz="0" w:space="0" w:color="auto"/>
            <w:right w:val="none" w:sz="0" w:space="0" w:color="auto"/>
          </w:divBdr>
        </w:div>
        <w:div w:id="1735276986">
          <w:marLeft w:val="0"/>
          <w:marRight w:val="0"/>
          <w:marTop w:val="0"/>
          <w:marBottom w:val="0"/>
          <w:divBdr>
            <w:top w:val="none" w:sz="0" w:space="0" w:color="auto"/>
            <w:left w:val="none" w:sz="0" w:space="0" w:color="auto"/>
            <w:bottom w:val="none" w:sz="0" w:space="0" w:color="auto"/>
            <w:right w:val="none" w:sz="0" w:space="0" w:color="auto"/>
          </w:divBdr>
        </w:div>
        <w:div w:id="951861056">
          <w:marLeft w:val="0"/>
          <w:marRight w:val="0"/>
          <w:marTop w:val="0"/>
          <w:marBottom w:val="0"/>
          <w:divBdr>
            <w:top w:val="none" w:sz="0" w:space="0" w:color="auto"/>
            <w:left w:val="none" w:sz="0" w:space="0" w:color="auto"/>
            <w:bottom w:val="none" w:sz="0" w:space="0" w:color="auto"/>
            <w:right w:val="none" w:sz="0" w:space="0" w:color="auto"/>
          </w:divBdr>
        </w:div>
        <w:div w:id="71317159">
          <w:marLeft w:val="0"/>
          <w:marRight w:val="0"/>
          <w:marTop w:val="0"/>
          <w:marBottom w:val="0"/>
          <w:divBdr>
            <w:top w:val="none" w:sz="0" w:space="0" w:color="auto"/>
            <w:left w:val="none" w:sz="0" w:space="0" w:color="auto"/>
            <w:bottom w:val="none" w:sz="0" w:space="0" w:color="auto"/>
            <w:right w:val="none" w:sz="0" w:space="0" w:color="auto"/>
          </w:divBdr>
        </w:div>
        <w:div w:id="889924442">
          <w:marLeft w:val="0"/>
          <w:marRight w:val="0"/>
          <w:marTop w:val="0"/>
          <w:marBottom w:val="0"/>
          <w:divBdr>
            <w:top w:val="none" w:sz="0" w:space="0" w:color="auto"/>
            <w:left w:val="none" w:sz="0" w:space="0" w:color="auto"/>
            <w:bottom w:val="none" w:sz="0" w:space="0" w:color="auto"/>
            <w:right w:val="none" w:sz="0" w:space="0" w:color="auto"/>
          </w:divBdr>
        </w:div>
        <w:div w:id="612633220">
          <w:marLeft w:val="0"/>
          <w:marRight w:val="0"/>
          <w:marTop w:val="0"/>
          <w:marBottom w:val="0"/>
          <w:divBdr>
            <w:top w:val="none" w:sz="0" w:space="0" w:color="auto"/>
            <w:left w:val="none" w:sz="0" w:space="0" w:color="auto"/>
            <w:bottom w:val="none" w:sz="0" w:space="0" w:color="auto"/>
            <w:right w:val="none" w:sz="0" w:space="0" w:color="auto"/>
          </w:divBdr>
        </w:div>
        <w:div w:id="1800369184">
          <w:marLeft w:val="0"/>
          <w:marRight w:val="0"/>
          <w:marTop w:val="0"/>
          <w:marBottom w:val="0"/>
          <w:divBdr>
            <w:top w:val="none" w:sz="0" w:space="0" w:color="auto"/>
            <w:left w:val="none" w:sz="0" w:space="0" w:color="auto"/>
            <w:bottom w:val="none" w:sz="0" w:space="0" w:color="auto"/>
            <w:right w:val="none" w:sz="0" w:space="0" w:color="auto"/>
          </w:divBdr>
        </w:div>
        <w:div w:id="657539822">
          <w:marLeft w:val="0"/>
          <w:marRight w:val="0"/>
          <w:marTop w:val="0"/>
          <w:marBottom w:val="0"/>
          <w:divBdr>
            <w:top w:val="none" w:sz="0" w:space="0" w:color="auto"/>
            <w:left w:val="none" w:sz="0" w:space="0" w:color="auto"/>
            <w:bottom w:val="none" w:sz="0" w:space="0" w:color="auto"/>
            <w:right w:val="none" w:sz="0" w:space="0" w:color="auto"/>
          </w:divBdr>
        </w:div>
        <w:div w:id="1019966189">
          <w:marLeft w:val="0"/>
          <w:marRight w:val="0"/>
          <w:marTop w:val="0"/>
          <w:marBottom w:val="0"/>
          <w:divBdr>
            <w:top w:val="none" w:sz="0" w:space="0" w:color="auto"/>
            <w:left w:val="none" w:sz="0" w:space="0" w:color="auto"/>
            <w:bottom w:val="none" w:sz="0" w:space="0" w:color="auto"/>
            <w:right w:val="none" w:sz="0" w:space="0" w:color="auto"/>
          </w:divBdr>
        </w:div>
        <w:div w:id="369112267">
          <w:marLeft w:val="0"/>
          <w:marRight w:val="0"/>
          <w:marTop w:val="0"/>
          <w:marBottom w:val="0"/>
          <w:divBdr>
            <w:top w:val="none" w:sz="0" w:space="0" w:color="auto"/>
            <w:left w:val="none" w:sz="0" w:space="0" w:color="auto"/>
            <w:bottom w:val="none" w:sz="0" w:space="0" w:color="auto"/>
            <w:right w:val="none" w:sz="0" w:space="0" w:color="auto"/>
          </w:divBdr>
        </w:div>
        <w:div w:id="1447889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elin.es" TargetMode="External"/><Relationship Id="rId13" Type="http://schemas.openxmlformats.org/officeDocument/2006/relationships/image" Target="media/image1.png"/><Relationship Id="rId18" Type="http://schemas.openxmlformats.org/officeDocument/2006/relationships/hyperlink" Target="https://www.instagram.com/michelinespan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ichelin.es"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michelinespana/" TargetMode="External"/><Relationship Id="rId20" Type="http://schemas.openxmlformats.org/officeDocument/2006/relationships/hyperlink" Target="https://www.linkedin.com/company/michel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i_kl7q6gpk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julian.picapiedra-puga@michelin.com" TargetMode="External"/><Relationship Id="rId14" Type="http://schemas.openxmlformats.org/officeDocument/2006/relationships/hyperlink" Target="https://twitter.com/MichelinNew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D383-E0BD-CC4F-A8FC-CA6D9529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1000</Words>
  <Characters>5501</Characters>
  <Application>Microsoft Office Word</Application>
  <DocSecurity>0</DocSecurity>
  <Lines>45</Lines>
  <Paragraphs>12</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Jaime Avilés</cp:lastModifiedBy>
  <cp:revision>5</cp:revision>
  <dcterms:created xsi:type="dcterms:W3CDTF">2024-03-08T09:25:00Z</dcterms:created>
  <dcterms:modified xsi:type="dcterms:W3CDTF">2024-03-08T10:04:00Z</dcterms:modified>
</cp:coreProperties>
</file>