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621F2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8621F2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621F2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621F2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8621F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8621F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621F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064040B" w:rsidR="006D398C" w:rsidRPr="008621F2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621F2">
        <w:rPr>
          <w:rFonts w:ascii="Arial" w:hAnsi="Arial" w:cs="Arial"/>
          <w:sz w:val="20"/>
          <w:szCs w:val="20"/>
          <w:lang w:val="pt-PT"/>
        </w:rPr>
        <w:t xml:space="preserve">   </w:t>
      </w:r>
      <w:r w:rsidR="0095156A" w:rsidRPr="008621F2">
        <w:rPr>
          <w:rFonts w:ascii="Arial" w:hAnsi="Arial" w:cs="Arial"/>
          <w:sz w:val="20"/>
          <w:szCs w:val="20"/>
          <w:lang w:val="pt-PT"/>
        </w:rPr>
        <w:t>Lisboa</w:t>
      </w:r>
      <w:r w:rsidR="00BE269E" w:rsidRPr="008621F2">
        <w:rPr>
          <w:rFonts w:ascii="Arial" w:hAnsi="Arial" w:cs="Arial"/>
          <w:sz w:val="20"/>
          <w:szCs w:val="20"/>
          <w:lang w:val="pt-PT"/>
        </w:rPr>
        <w:t xml:space="preserve">, </w:t>
      </w:r>
      <w:r w:rsidR="0058763E" w:rsidRPr="008621F2">
        <w:rPr>
          <w:rFonts w:ascii="Arial" w:hAnsi="Arial" w:cs="Arial"/>
          <w:sz w:val="20"/>
          <w:szCs w:val="20"/>
          <w:lang w:val="pt-PT"/>
        </w:rPr>
        <w:t>10</w:t>
      </w:r>
      <w:r w:rsidR="00BE269E" w:rsidRPr="008621F2">
        <w:rPr>
          <w:rFonts w:ascii="Arial" w:hAnsi="Arial" w:cs="Arial"/>
          <w:sz w:val="20"/>
          <w:szCs w:val="20"/>
          <w:lang w:val="pt-PT"/>
        </w:rPr>
        <w:t xml:space="preserve"> de </w:t>
      </w:r>
      <w:r w:rsidR="004A6FFC" w:rsidRPr="008621F2">
        <w:rPr>
          <w:rFonts w:ascii="Arial" w:hAnsi="Arial" w:cs="Arial"/>
          <w:sz w:val="20"/>
          <w:szCs w:val="20"/>
          <w:lang w:val="pt-PT"/>
        </w:rPr>
        <w:t xml:space="preserve">abril </w:t>
      </w:r>
      <w:r w:rsidR="0095156A" w:rsidRPr="008621F2">
        <w:rPr>
          <w:rFonts w:ascii="Arial" w:hAnsi="Arial" w:cs="Arial"/>
          <w:sz w:val="20"/>
          <w:szCs w:val="20"/>
          <w:lang w:val="pt-PT"/>
        </w:rPr>
        <w:t xml:space="preserve">de </w:t>
      </w:r>
      <w:r w:rsidR="006D398C" w:rsidRPr="008621F2">
        <w:rPr>
          <w:rFonts w:ascii="Arial" w:hAnsi="Arial" w:cs="Arial"/>
          <w:sz w:val="20"/>
          <w:szCs w:val="20"/>
          <w:lang w:val="pt-PT"/>
        </w:rPr>
        <w:t>2</w:t>
      </w:r>
      <w:r w:rsidR="004A6FFC" w:rsidRPr="008621F2">
        <w:rPr>
          <w:rFonts w:ascii="Arial" w:hAnsi="Arial" w:cs="Arial"/>
          <w:sz w:val="20"/>
          <w:szCs w:val="20"/>
          <w:lang w:val="pt-PT"/>
        </w:rPr>
        <w:t>024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7C2936F" w14:textId="050ADC3A" w:rsidR="0045487C" w:rsidRPr="008621F2" w:rsidRDefault="0045487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8621F2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25580CFE" w14:textId="297D7D31" w:rsidR="00523432" w:rsidRPr="008621F2" w:rsidRDefault="001E38D0" w:rsidP="00627D7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621F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4A6FFC" w:rsidRPr="008621F2">
            <w:rPr>
              <w:rFonts w:ascii="Arial" w:hAnsi="Arial" w:cs="Arial"/>
              <w:b/>
              <w:sz w:val="28"/>
              <w:szCs w:val="28"/>
              <w:lang w:val="pt-PT"/>
            </w:rPr>
            <w:t>ace</w:t>
          </w:r>
          <w:r w:rsidR="0095156A" w:rsidRPr="008621F2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4A6FFC" w:rsidRPr="008621F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ta </w:t>
          </w:r>
          <w:r w:rsidR="0095156A" w:rsidRPr="008621F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4A6FFC" w:rsidRPr="008621F2">
            <w:rPr>
              <w:rFonts w:ascii="Arial" w:hAnsi="Arial" w:cs="Arial"/>
              <w:b/>
              <w:sz w:val="28"/>
              <w:szCs w:val="28"/>
              <w:lang w:val="pt-PT"/>
            </w:rPr>
            <w:t>desaf</w:t>
          </w:r>
          <w:r w:rsidR="0095156A" w:rsidRPr="008621F2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4A6FFC" w:rsidRPr="008621F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de conquistar </w:t>
          </w:r>
          <w:r w:rsidRPr="008621F2">
            <w:rPr>
              <w:rFonts w:ascii="Arial" w:hAnsi="Arial" w:cs="Arial"/>
              <w:b/>
              <w:sz w:val="28"/>
              <w:szCs w:val="28"/>
              <w:lang w:val="pt-PT"/>
            </w:rPr>
            <w:t>a Lua</w:t>
          </w:r>
          <w:r w:rsidR="00AD26EB" w:rsidRPr="008621F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</w:p>
        <w:p w14:paraId="0F0F02DE" w14:textId="77777777" w:rsidR="002C5C09" w:rsidRPr="008621F2" w:rsidRDefault="002C5C09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7460AE29" w14:textId="77777777" w:rsidR="006D398C" w:rsidRPr="008621F2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7B30A9C" w14:textId="2D8DCE9E" w:rsidR="004A6FFC" w:rsidRPr="008621F2" w:rsidRDefault="00962153" w:rsidP="000C5D52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621F2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>f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az 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>parte d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>equip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a da </w:t>
          </w:r>
          <w:proofErr w:type="spellStart"/>
          <w:r w:rsidR="004A6FFC" w:rsidRPr="008621F2">
            <w:rPr>
              <w:rFonts w:ascii="Arial" w:eastAsia="Calibri" w:hAnsi="Arial" w:cs="Arial"/>
              <w:lang w:val="pt-PT" w:eastAsia="en-US"/>
            </w:rPr>
            <w:t>Intuitive</w:t>
          </w:r>
          <w:proofErr w:type="spellEnd"/>
          <w:r w:rsidR="004A6FFC" w:rsidRPr="008621F2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4A6FFC" w:rsidRPr="008621F2">
            <w:rPr>
              <w:rFonts w:ascii="Arial" w:eastAsia="Calibri" w:hAnsi="Arial" w:cs="Arial"/>
              <w:lang w:val="pt-PT" w:eastAsia="en-US"/>
            </w:rPr>
            <w:t>Machines</w:t>
          </w:r>
          <w:proofErr w:type="spellEnd"/>
          <w:r w:rsidR="004A6FFC" w:rsidRPr="008621F2">
            <w:rPr>
              <w:rFonts w:ascii="Arial" w:eastAsia="Calibri" w:hAnsi="Arial" w:cs="Arial"/>
              <w:lang w:val="pt-PT" w:eastAsia="en-US"/>
            </w:rPr>
            <w:t>, u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ma d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>as tr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ê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>s empresas selecionadas p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e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>la NASA para des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envolver um 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 xml:space="preserve">veículo capaz de transportar 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os 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>s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e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 xml:space="preserve">us astronautas 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="004A6FFC" w:rsidRPr="008621F2">
            <w:rPr>
              <w:rFonts w:ascii="Arial" w:eastAsia="Calibri" w:hAnsi="Arial" w:cs="Arial"/>
              <w:lang w:val="pt-PT" w:eastAsia="en-US"/>
            </w:rPr>
            <w:t>Lua</w:t>
          </w:r>
        </w:p>
        <w:p w14:paraId="0D0ECB0F" w14:textId="2881E4C8" w:rsidR="00A31C50" w:rsidRPr="008621F2" w:rsidRDefault="0095156A" w:rsidP="000C5D52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621F2">
            <w:rPr>
              <w:rFonts w:ascii="Arial" w:eastAsia="Calibri" w:hAnsi="Arial" w:cs="Arial"/>
              <w:lang w:val="pt-PT" w:eastAsia="en-US"/>
            </w:rPr>
            <w:t>P</w:t>
          </w:r>
          <w:r w:rsidR="00EC56AA" w:rsidRPr="008621F2">
            <w:rPr>
              <w:rFonts w:ascii="Arial" w:eastAsia="Calibri" w:hAnsi="Arial" w:cs="Arial"/>
              <w:lang w:val="pt-PT" w:eastAsia="en-US"/>
            </w:rPr>
            <w:t>neu</w:t>
          </w:r>
          <w:r w:rsidRPr="008621F2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C56AA" w:rsidRPr="008621F2">
            <w:rPr>
              <w:rFonts w:ascii="Arial" w:eastAsia="Calibri" w:hAnsi="Arial" w:cs="Arial"/>
              <w:lang w:val="pt-PT" w:eastAsia="en-US"/>
            </w:rPr>
            <w:t xml:space="preserve">MICHELIN para </w:t>
          </w:r>
          <w:r w:rsidRPr="008621F2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 xml:space="preserve">Veículo Lunar Terrestre (LTV) </w:t>
          </w:r>
          <w:r w:rsidR="00EC56AA" w:rsidRPr="008621F2">
            <w:rPr>
              <w:rFonts w:ascii="Arial" w:eastAsia="Calibri" w:hAnsi="Arial" w:cs="Arial"/>
              <w:lang w:val="pt-PT" w:eastAsia="en-US"/>
            </w:rPr>
            <w:t>de</w:t>
          </w:r>
          <w:r w:rsidRPr="008621F2">
            <w:rPr>
              <w:rFonts w:ascii="Arial" w:eastAsia="Calibri" w:hAnsi="Arial" w:cs="Arial"/>
              <w:lang w:val="pt-PT" w:eastAsia="en-US"/>
            </w:rPr>
            <w:t>v</w:t>
          </w:r>
          <w:r w:rsidR="00EC56AA" w:rsidRPr="008621F2">
            <w:rPr>
              <w:rFonts w:ascii="Arial" w:eastAsia="Calibri" w:hAnsi="Arial" w:cs="Arial"/>
              <w:lang w:val="pt-PT" w:eastAsia="en-US"/>
            </w:rPr>
            <w:t xml:space="preserve">e ser 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capaz de funcionar a temperaturas extremas, s</w:t>
          </w:r>
          <w:r w:rsidRPr="008621F2">
            <w:rPr>
              <w:rFonts w:ascii="Arial" w:eastAsia="Calibri" w:hAnsi="Arial" w:cs="Arial"/>
              <w:lang w:val="pt-PT" w:eastAsia="en-US"/>
            </w:rPr>
            <w:t>u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portar a radia</w:t>
          </w:r>
          <w:r w:rsidRPr="008621F2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 xml:space="preserve">solar </w:t>
          </w:r>
          <w:r w:rsidRPr="008621F2">
            <w:rPr>
              <w:rFonts w:ascii="Arial" w:eastAsia="Calibri" w:hAnsi="Arial" w:cs="Arial"/>
              <w:lang w:val="pt-PT" w:eastAsia="en-US"/>
            </w:rPr>
            <w:t>e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 xml:space="preserve"> galá</w:t>
          </w:r>
          <w:r w:rsidR="001F0438">
            <w:rPr>
              <w:rFonts w:ascii="Arial" w:eastAsia="Calibri" w:hAnsi="Arial" w:cs="Arial"/>
              <w:lang w:val="pt-PT" w:eastAsia="en-US"/>
            </w:rPr>
            <w:t>c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tica</w:t>
          </w:r>
          <w:r w:rsidRPr="008621F2">
            <w:rPr>
              <w:rFonts w:ascii="Arial" w:eastAsia="Calibri" w:hAnsi="Arial" w:cs="Arial"/>
              <w:lang w:val="pt-PT" w:eastAsia="en-US"/>
            </w:rPr>
            <w:t xml:space="preserve">, e 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garantir a</w:t>
          </w:r>
          <w:r w:rsidRPr="008621F2">
            <w:rPr>
              <w:rFonts w:ascii="Arial" w:eastAsia="Calibri" w:hAnsi="Arial" w:cs="Arial"/>
              <w:lang w:val="pt-PT" w:eastAsia="en-US"/>
            </w:rPr>
            <w:t>s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 xml:space="preserve"> máxima</w:t>
          </w:r>
          <w:r w:rsidRPr="008621F2">
            <w:rPr>
              <w:rFonts w:ascii="Arial" w:eastAsia="Calibri" w:hAnsi="Arial" w:cs="Arial"/>
              <w:lang w:val="pt-PT" w:eastAsia="en-US"/>
            </w:rPr>
            <w:t>s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 xml:space="preserve"> dura</w:t>
          </w:r>
          <w:r w:rsidRPr="008621F2">
            <w:rPr>
              <w:rFonts w:ascii="Arial" w:eastAsia="Calibri" w:hAnsi="Arial" w:cs="Arial"/>
              <w:lang w:val="pt-PT" w:eastAsia="en-US"/>
            </w:rPr>
            <w:t xml:space="preserve">ção e 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capacidad</w:t>
          </w:r>
          <w:r w:rsidRPr="008621F2">
            <w:rPr>
              <w:rFonts w:ascii="Arial" w:eastAsia="Calibri" w:hAnsi="Arial" w:cs="Arial"/>
              <w:lang w:val="pt-PT" w:eastAsia="en-US"/>
            </w:rPr>
            <w:t>e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 xml:space="preserve"> de tra</w:t>
          </w:r>
          <w:r w:rsidRPr="008621F2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e</w:t>
          </w:r>
          <w:r w:rsidRPr="008621F2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s</w:t>
          </w:r>
          <w:r w:rsidRPr="008621F2">
            <w:rPr>
              <w:rFonts w:ascii="Arial" w:eastAsia="Calibri" w:hAnsi="Arial" w:cs="Arial"/>
              <w:lang w:val="pt-PT" w:eastAsia="en-US"/>
            </w:rPr>
            <w:t>ol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os agres</w:t>
          </w:r>
          <w:r w:rsidRPr="008621F2">
            <w:rPr>
              <w:rFonts w:ascii="Arial" w:eastAsia="Calibri" w:hAnsi="Arial" w:cs="Arial"/>
              <w:lang w:val="pt-PT" w:eastAsia="en-US"/>
            </w:rPr>
            <w:t>s</w:t>
          </w:r>
          <w:r w:rsidR="00770445" w:rsidRPr="008621F2">
            <w:rPr>
              <w:rFonts w:ascii="Arial" w:eastAsia="Calibri" w:hAnsi="Arial" w:cs="Arial"/>
              <w:lang w:val="pt-PT" w:eastAsia="en-US"/>
            </w:rPr>
            <w:t>ivos</w:t>
          </w:r>
        </w:p>
        <w:p w14:paraId="058AA6AE" w14:textId="6CB6AEF4" w:rsidR="00BE269E" w:rsidRPr="008621F2" w:rsidRDefault="00962153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621F2">
            <w:rPr>
              <w:rFonts w:ascii="Arial" w:eastAsia="Calibri" w:hAnsi="Arial" w:cs="Arial"/>
              <w:lang w:val="pt-PT" w:eastAsia="en-US"/>
            </w:rPr>
            <w:t>Tecnolog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i</w:t>
          </w:r>
          <w:r w:rsidRPr="008621F2">
            <w:rPr>
              <w:rFonts w:ascii="Arial" w:eastAsia="Calibri" w:hAnsi="Arial" w:cs="Arial"/>
              <w:lang w:val="pt-PT" w:eastAsia="en-US"/>
            </w:rPr>
            <w:t>a bas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e</w:t>
          </w:r>
          <w:r w:rsidRPr="008621F2">
            <w:rPr>
              <w:rFonts w:ascii="Arial" w:eastAsia="Calibri" w:hAnsi="Arial" w:cs="Arial"/>
              <w:lang w:val="pt-PT" w:eastAsia="en-US"/>
            </w:rPr>
            <w:t>ada n</w:t>
          </w:r>
          <w:r w:rsidR="00C9524A" w:rsidRPr="008621F2">
            <w:rPr>
              <w:rFonts w:ascii="Arial" w:eastAsia="Calibri" w:hAnsi="Arial" w:cs="Arial"/>
              <w:lang w:val="pt-PT" w:eastAsia="en-US"/>
            </w:rPr>
            <w:t>a experi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ê</w:t>
          </w:r>
          <w:r w:rsidR="00C9524A" w:rsidRPr="008621F2">
            <w:rPr>
              <w:rFonts w:ascii="Arial" w:eastAsia="Calibri" w:hAnsi="Arial" w:cs="Arial"/>
              <w:lang w:val="pt-PT" w:eastAsia="en-US"/>
            </w:rPr>
            <w:t xml:space="preserve">ncia adquirida </w:t>
          </w:r>
          <w:r w:rsidRPr="008621F2">
            <w:rPr>
              <w:rFonts w:ascii="Arial" w:eastAsia="Calibri" w:hAnsi="Arial" w:cs="Arial"/>
              <w:lang w:val="pt-PT" w:eastAsia="en-US"/>
            </w:rPr>
            <w:t>p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ela </w:t>
          </w:r>
          <w:r w:rsidRPr="008621F2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no desenvolvimento </w:t>
          </w:r>
          <w:r w:rsidR="00A31C50" w:rsidRPr="008621F2">
            <w:rPr>
              <w:rFonts w:ascii="Arial" w:eastAsia="Calibri" w:hAnsi="Arial" w:cs="Arial"/>
              <w:lang w:val="pt-PT" w:eastAsia="en-US"/>
            </w:rPr>
            <w:t>de sol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uçõ</w:t>
          </w:r>
          <w:r w:rsidR="00A31C50" w:rsidRPr="008621F2">
            <w:rPr>
              <w:rFonts w:ascii="Arial" w:eastAsia="Calibri" w:hAnsi="Arial" w:cs="Arial"/>
              <w:lang w:val="pt-PT" w:eastAsia="en-US"/>
            </w:rPr>
            <w:t>es s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em </w:t>
          </w:r>
          <w:r w:rsidR="00A31C50" w:rsidRPr="008621F2">
            <w:rPr>
              <w:rFonts w:ascii="Arial" w:eastAsia="Calibri" w:hAnsi="Arial" w:cs="Arial"/>
              <w:lang w:val="pt-PT" w:eastAsia="en-US"/>
            </w:rPr>
            <w:t>ar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A31C50" w:rsidRPr="008621F2">
            <w:rPr>
              <w:rFonts w:ascii="Arial" w:eastAsia="Calibri" w:hAnsi="Arial" w:cs="Arial"/>
              <w:lang w:val="pt-PT" w:eastAsia="en-US"/>
            </w:rPr>
            <w:t>para aplica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ções </w:t>
          </w:r>
          <w:r w:rsidR="00A31C50" w:rsidRPr="008621F2">
            <w:rPr>
              <w:rFonts w:ascii="Arial" w:eastAsia="Calibri" w:hAnsi="Arial" w:cs="Arial"/>
              <w:lang w:val="pt-PT" w:eastAsia="en-US"/>
            </w:rPr>
            <w:t>extremas</w:t>
          </w:r>
          <w:r w:rsidR="00C9524A" w:rsidRPr="008621F2">
            <w:rPr>
              <w:rFonts w:ascii="Arial" w:eastAsia="Calibri" w:hAnsi="Arial" w:cs="Arial"/>
              <w:lang w:val="pt-PT" w:eastAsia="en-US"/>
            </w:rPr>
            <w:t>, as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sim </w:t>
          </w:r>
          <w:r w:rsidR="00C9524A" w:rsidRPr="008621F2">
            <w:rPr>
              <w:rFonts w:ascii="Arial" w:eastAsia="Calibri" w:hAnsi="Arial" w:cs="Arial"/>
              <w:lang w:val="pt-PT" w:eastAsia="en-US"/>
            </w:rPr>
            <w:t xml:space="preserve">como 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nas </w:t>
          </w:r>
          <w:r w:rsidR="00C9524A" w:rsidRPr="008621F2">
            <w:rPr>
              <w:rFonts w:ascii="Arial" w:eastAsia="Calibri" w:hAnsi="Arial" w:cs="Arial"/>
              <w:lang w:val="pt-PT" w:eastAsia="en-US"/>
            </w:rPr>
            <w:t>su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>a</w:t>
          </w:r>
          <w:r w:rsidR="00C9524A" w:rsidRPr="008621F2">
            <w:rPr>
              <w:rFonts w:ascii="Arial" w:eastAsia="Calibri" w:hAnsi="Arial" w:cs="Arial"/>
              <w:lang w:val="pt-PT" w:eastAsia="en-US"/>
            </w:rPr>
            <w:t>s anteriores colabora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ções </w:t>
          </w:r>
          <w:r w:rsidR="00C9524A" w:rsidRPr="008621F2">
            <w:rPr>
              <w:rFonts w:ascii="Arial" w:eastAsia="Calibri" w:hAnsi="Arial" w:cs="Arial"/>
              <w:lang w:val="pt-PT" w:eastAsia="en-US"/>
            </w:rPr>
            <w:t>co</w:t>
          </w:r>
          <w:r w:rsidR="0095156A" w:rsidRPr="008621F2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C9524A" w:rsidRPr="008621F2">
            <w:rPr>
              <w:rFonts w:ascii="Arial" w:eastAsia="Calibri" w:hAnsi="Arial" w:cs="Arial"/>
              <w:lang w:val="pt-PT" w:eastAsia="en-US"/>
            </w:rPr>
            <w:t>a NASA</w:t>
          </w:r>
        </w:p>
        <w:p w14:paraId="11B83B70" w14:textId="77777777" w:rsidR="006D398C" w:rsidRPr="008621F2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F422825" w14:textId="280B02B6" w:rsidR="00770445" w:rsidRPr="008621F2" w:rsidRDefault="00770445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37E225" w14:textId="2E1C7B04" w:rsidR="00770445" w:rsidRPr="008621F2" w:rsidRDefault="008621F2" w:rsidP="007704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No passado 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3 de abril</w:t>
          </w:r>
          <w:r w:rsidR="00015570" w:rsidRPr="008621F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a NASA selecion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Intuitive</w:t>
          </w:r>
          <w:proofErr w:type="spellEnd"/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Machines</w:t>
          </w:r>
          <w:proofErr w:type="spellEnd"/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como u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ma d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empresas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escolhidas 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para completar u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 roteiro 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de viabilidad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objetivo de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desenvolver e implementar 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Veículo Lunar Terrestre (VTL)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Polo Su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l d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>a Lua,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onde as condi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es s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extremas</w:t>
          </w:r>
          <w:r w:rsidR="00770445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adjudica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da prime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ra fase deste contrato marca a entrada da </w:t>
          </w:r>
          <w:proofErr w:type="spellStart"/>
          <w:r w:rsidR="00015570" w:rsidRPr="008621F2">
            <w:rPr>
              <w:rFonts w:ascii="Arial" w:hAnsi="Arial" w:cs="Arial"/>
              <w:sz w:val="20"/>
              <w:szCs w:val="20"/>
              <w:lang w:val="pt-PT"/>
            </w:rPr>
            <w:t>Intuitive</w:t>
          </w:r>
          <w:proofErr w:type="spellEnd"/>
          <w:r w:rsidR="0001557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015570" w:rsidRPr="008621F2">
            <w:rPr>
              <w:rFonts w:ascii="Arial" w:hAnsi="Arial" w:cs="Arial"/>
              <w:sz w:val="20"/>
              <w:szCs w:val="20"/>
              <w:lang w:val="pt-PT"/>
            </w:rPr>
            <w:t>Machines</w:t>
          </w:r>
          <w:proofErr w:type="spellEnd"/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as opera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de v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os especia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s tripulados dentro d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to LTV </w:t>
          </w:r>
          <w:proofErr w:type="spellStart"/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Services</w:t>
          </w:r>
          <w:proofErr w:type="spellEnd"/>
          <w:r w:rsidR="00015570" w:rsidRPr="008621F2">
            <w:rPr>
              <w:rFonts w:ascii="Arial" w:hAnsi="Arial" w:cs="Arial"/>
              <w:sz w:val="20"/>
              <w:szCs w:val="20"/>
              <w:lang w:val="pt-PT"/>
            </w:rPr>
            <w:t>, que se des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envolve no âmbito do </w:t>
          </w:r>
          <w:r w:rsidR="00015570" w:rsidRPr="008621F2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01557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to Artemis 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da NASA,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 um orçamento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total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de 4600 mil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hõe</w:t>
          </w:r>
          <w:r w:rsidR="004016A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s de dólares. </w:t>
          </w:r>
        </w:p>
        <w:p w14:paraId="69D2D6F5" w14:textId="588D6133" w:rsidR="006E1910" w:rsidRPr="008621F2" w:rsidRDefault="006E1910" w:rsidP="0077044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9E53F4" w14:textId="53C7868E" w:rsidR="00015570" w:rsidRPr="008621F2" w:rsidRDefault="00015570" w:rsidP="000155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21F2">
            <w:rPr>
              <w:rFonts w:ascii="Arial" w:hAnsi="Arial" w:cs="Arial"/>
              <w:sz w:val="20"/>
              <w:szCs w:val="20"/>
              <w:lang w:val="pt-PT"/>
            </w:rPr>
            <w:t>Junt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amente com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 AVL,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Boeing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8621F2">
            <w:rPr>
              <w:rFonts w:ascii="Arial" w:hAnsi="Arial" w:cs="Arial"/>
              <w:sz w:val="20"/>
              <w:szCs w:val="20"/>
              <w:lang w:val="pt-PT"/>
            </w:rPr>
            <w:t>Northrop</w:t>
          </w:r>
          <w:proofErr w:type="spellEnd"/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8621F2">
            <w:rPr>
              <w:rFonts w:ascii="Arial" w:hAnsi="Arial" w:cs="Arial"/>
              <w:sz w:val="20"/>
              <w:szCs w:val="20"/>
              <w:lang w:val="pt-PT"/>
            </w:rPr>
            <w:t>Grumman</w:t>
          </w:r>
          <w:proofErr w:type="spellEnd"/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é um d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parceiros da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lobal Moon </w:t>
          </w:r>
          <w:proofErr w:type="spellStart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Reusable</w:t>
          </w:r>
          <w:proofErr w:type="spellEnd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Autonomous</w:t>
          </w:r>
          <w:proofErr w:type="spellEnd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Crewed</w:t>
          </w:r>
          <w:proofErr w:type="spellEnd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Exploration</w:t>
          </w:r>
          <w:proofErr w:type="spellEnd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Rover (RACER) d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Intuitive</w:t>
          </w:r>
          <w:proofErr w:type="spellEnd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Machine</w:t>
          </w:r>
          <w:proofErr w:type="spellEnd"/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que t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mis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proporcionar u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arquitetura para u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LTV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sistemas avan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ados de gest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energia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, condu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autónoma, comunica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ções e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navega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que cump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>a os requisitos da NASA para a explora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E1910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lunar.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assume o desafio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conceber uma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da lunar capaz de funcionar a temperaturas superiores a 100°C e inferiores a -240°C, s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portar a exposi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ção à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radia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solar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F0438" w:rsidRPr="008621F2">
            <w:rPr>
              <w:rFonts w:ascii="Arial" w:hAnsi="Arial" w:cs="Arial"/>
              <w:sz w:val="20"/>
              <w:szCs w:val="20"/>
              <w:lang w:val="pt-PT"/>
            </w:rPr>
            <w:t>galáctica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garantir 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máxima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dura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ção em pisos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ltos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>agressivos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8621F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Michelin considera que os des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envolvimentos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técnicos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ços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científicos que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terão lugar no âmbito d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este pro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to permitir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ão ao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continuar 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r, e a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adquirir n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vos con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cimentos e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m matéria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de solu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de mo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para as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aplica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terrestres.</w:t>
          </w:r>
        </w:p>
        <w:p w14:paraId="34E480F4" w14:textId="77777777" w:rsidR="00015570" w:rsidRPr="008621F2" w:rsidRDefault="00015570" w:rsidP="000155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7AB583" w14:textId="1AD034C3" w:rsidR="004A6FFC" w:rsidRPr="008621F2" w:rsidRDefault="00015570" w:rsidP="004A6FF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21F2">
            <w:rPr>
              <w:rFonts w:ascii="Arial" w:hAnsi="Arial" w:cs="Arial"/>
              <w:sz w:val="20"/>
              <w:szCs w:val="20"/>
              <w:lang w:val="pt-PT"/>
            </w:rPr>
            <w:t>Por s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AVL centrar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-se-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tre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motriz,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 dire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ão e n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 suspens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Boeing apo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ará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o design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general,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os testes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, a integra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, a planifica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 mis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são, e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as opera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ções do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veículo de v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os e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as maquet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s estáticas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dinâmicas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proofErr w:type="gramStart"/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que</w:t>
          </w:r>
          <w:proofErr w:type="gramEnd"/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8621F2">
            <w:rPr>
              <w:rFonts w:ascii="Arial" w:hAnsi="Arial" w:cs="Arial"/>
              <w:sz w:val="20"/>
              <w:szCs w:val="20"/>
              <w:lang w:val="pt-PT"/>
            </w:rPr>
            <w:t>Northrop</w:t>
          </w:r>
          <w:proofErr w:type="spellEnd"/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8621F2">
            <w:rPr>
              <w:rFonts w:ascii="Arial" w:hAnsi="Arial" w:cs="Arial"/>
              <w:sz w:val="20"/>
              <w:szCs w:val="20"/>
              <w:lang w:val="pt-PT"/>
            </w:rPr>
            <w:t>Grumman</w:t>
          </w:r>
          <w:proofErr w:type="spellEnd"/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aprove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ará 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sistemas de propuls</w:t>
          </w:r>
          <w:r w:rsidR="008621F2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, o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tros sistemas de veículos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planifica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forma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de mis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es.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Após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completar a fase de 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avaliação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de viabilidad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>Intuitive</w:t>
          </w:r>
          <w:proofErr w:type="spellEnd"/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>Machines</w:t>
          </w:r>
          <w:proofErr w:type="spellEnd"/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espera 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>presentar u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>oferta para a adjudica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>a segunda fase d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to LTV </w:t>
          </w:r>
          <w:proofErr w:type="spellStart"/>
          <w:r w:rsidRPr="008621F2">
            <w:rPr>
              <w:rFonts w:ascii="Arial" w:hAnsi="Arial" w:cs="Arial"/>
              <w:sz w:val="20"/>
              <w:szCs w:val="20"/>
              <w:lang w:val="pt-PT"/>
            </w:rPr>
            <w:t>Services</w:t>
          </w:r>
          <w:proofErr w:type="spellEnd"/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>destinada a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o desenvolvimento</w:t>
          </w:r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entrega 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exp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>lor</w:t>
          </w:r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832A0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Veículo Lunar Terrestre</w:t>
          </w:r>
          <w:r w:rsidR="004A6FFC" w:rsidRPr="008621F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7BA2B85" w14:textId="5EE30E29" w:rsidR="005653B3" w:rsidRPr="008621F2" w:rsidRDefault="005653B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A32837" w14:textId="778C5794" w:rsidR="005653B3" w:rsidRPr="008621F2" w:rsidRDefault="005653B3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8621F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1F043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p</w:t>
          </w:r>
          <w:r w:rsidRPr="008621F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1F043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8621F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biomimético</w:t>
          </w:r>
          <w:proofErr w:type="spellEnd"/>
          <w:r w:rsidRPr="008621F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impres</w:t>
          </w:r>
          <w:r w:rsidR="001F043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8621F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proofErr w:type="spellStart"/>
          <w:r w:rsidRPr="008621F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en</w:t>
          </w:r>
          <w:proofErr w:type="spellEnd"/>
          <w:r w:rsidRPr="008621F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3D</w:t>
          </w:r>
        </w:p>
        <w:p w14:paraId="6F0F6FBD" w14:textId="05FED048" w:rsidR="005653B3" w:rsidRPr="008621F2" w:rsidRDefault="005653B3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21F2">
            <w:rPr>
              <w:rFonts w:ascii="Arial" w:hAnsi="Arial" w:cs="Arial"/>
              <w:sz w:val="20"/>
              <w:szCs w:val="20"/>
              <w:lang w:val="pt-PT"/>
            </w:rPr>
            <w:t>Para des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envolver uma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adaptada 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LTV (Lunar </w:t>
          </w:r>
          <w:proofErr w:type="spellStart"/>
          <w:r w:rsidRPr="008621F2">
            <w:rPr>
              <w:rFonts w:ascii="Arial" w:hAnsi="Arial" w:cs="Arial"/>
              <w:sz w:val="20"/>
              <w:szCs w:val="20"/>
              <w:lang w:val="pt-PT"/>
            </w:rPr>
            <w:t>Terrain</w:t>
          </w:r>
          <w:proofErr w:type="spellEnd"/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8621F2">
            <w:rPr>
              <w:rFonts w:ascii="Arial" w:hAnsi="Arial" w:cs="Arial"/>
              <w:sz w:val="20"/>
              <w:szCs w:val="20"/>
              <w:lang w:val="pt-PT"/>
            </w:rPr>
            <w:t>Vehicle</w:t>
          </w:r>
          <w:proofErr w:type="spellEnd"/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Michelin apo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-se-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de alta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con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cimento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adquirido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anteriores colabora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 NASA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, e no desenvolvimento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de solu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para aplica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extremas. </w:t>
          </w:r>
        </w:p>
        <w:p w14:paraId="4FCD174C" w14:textId="77777777" w:rsidR="0045487C" w:rsidRPr="008621F2" w:rsidRDefault="0045487C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69C9A1" w14:textId="77777777" w:rsidR="0045487C" w:rsidRPr="008621F2" w:rsidRDefault="0045487C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68DE97" w14:textId="77777777" w:rsidR="0045487C" w:rsidRPr="008621F2" w:rsidRDefault="0045487C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78D478" w14:textId="2CB2E2A8" w:rsidR="006D2FB9" w:rsidRPr="008621F2" w:rsidRDefault="001F0438" w:rsidP="006D2F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O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 protótipo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lu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ode ser visto no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Veículo Lunar Terrestre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Northrop</w:t>
          </w:r>
          <w:proofErr w:type="spellEnd"/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Grumman</w:t>
          </w:r>
          <w:proofErr w:type="spellEnd"/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presentado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Sal</w:t>
          </w:r>
          <w:r>
            <w:rPr>
              <w:rFonts w:ascii="Arial" w:hAnsi="Arial" w:cs="Arial"/>
              <w:sz w:val="20"/>
              <w:szCs w:val="20"/>
              <w:lang w:val="pt-PT"/>
            </w:rPr>
            <w:t>ão d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a Eletrónica de Consumo CES de Las Vegas de 2022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engenheiros 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rec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orreram à 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>impres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3D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ao </w:t>
          </w:r>
          <w:proofErr w:type="spellStart"/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>biomimetismo</w:t>
          </w:r>
          <w:proofErr w:type="spellEnd"/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>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ciência 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procura 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tecnológicas inovadoras inspiradas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nos desenhos da </w:t>
          </w:r>
          <w:r w:rsidR="004F5B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natureza. </w:t>
          </w:r>
          <w:r>
            <w:rPr>
              <w:rFonts w:ascii="Arial" w:hAnsi="Arial" w:cs="Arial"/>
              <w:sz w:val="20"/>
              <w:szCs w:val="20"/>
              <w:lang w:val="pt-PT"/>
            </w:rPr>
            <w:t>O protótipo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avaliado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similares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do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terreno lunar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ulcão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Lemptégy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combina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estrutura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lige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55EED" w:rsidRPr="008621F2">
            <w:rPr>
              <w:rFonts w:ascii="Arial" w:hAnsi="Arial" w:cs="Arial"/>
              <w:sz w:val="20"/>
              <w:szCs w:val="20"/>
              <w:lang w:val="pt-PT"/>
            </w:rPr>
            <w:t>que permite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elevada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de carga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55EED" w:rsidRPr="008621F2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design flexível, 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que permite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veículo </w:t>
          </w:r>
          <w:r w:rsidR="00E55EED" w:rsidRPr="008621F2">
            <w:rPr>
              <w:rFonts w:ascii="Arial" w:hAnsi="Arial" w:cs="Arial"/>
              <w:sz w:val="20"/>
              <w:szCs w:val="20"/>
              <w:lang w:val="pt-PT"/>
            </w:rPr>
            <w:t>adaptar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E55EED" w:rsidRPr="008621F2">
            <w:rPr>
              <w:rFonts w:ascii="Arial" w:hAnsi="Arial" w:cs="Arial"/>
              <w:sz w:val="20"/>
              <w:szCs w:val="20"/>
              <w:lang w:val="pt-PT"/>
            </w:rPr>
            <w:t>se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terreno 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lto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às 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zonas de cr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ter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superfície </w:t>
          </w:r>
          <w:r w:rsidR="001C564E" w:rsidRPr="008621F2">
            <w:rPr>
              <w:rFonts w:ascii="Arial" w:hAnsi="Arial" w:cs="Arial"/>
              <w:sz w:val="20"/>
              <w:szCs w:val="20"/>
              <w:lang w:val="pt-PT"/>
            </w:rPr>
            <w:t>lunar</w:t>
          </w:r>
          <w:r w:rsidR="006D2FB9" w:rsidRPr="008621F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2FC0730" w14:textId="77777777" w:rsidR="0045487C" w:rsidRPr="008621F2" w:rsidRDefault="0045487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E26BFF" w14:textId="5F30B63B" w:rsidR="0045487C" w:rsidRPr="008621F2" w:rsidRDefault="0016195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621F2">
            <w:rPr>
              <w:rFonts w:ascii="Arial" w:hAnsi="Arial" w:cs="Arial"/>
              <w:sz w:val="20"/>
              <w:szCs w:val="20"/>
              <w:lang w:val="pt-PT"/>
            </w:rPr>
            <w:t>Pione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621F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a no desenvolvimento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para aplica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ção n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a avia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já tinha colocado, anteriormente, a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de des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técnico para contribuir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>a conquista d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os 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de 19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90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forneceu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s do vaivém espacial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imprescindíveis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para garantir 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aterr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agem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a no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regres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so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mis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E, na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década de 2000,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Michelin colabor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vamente co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a NASA para des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envolver o 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MICHELIN Lunar Wheel, 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proofErr w:type="spellStart"/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>Tweel</w:t>
          </w:r>
          <w:proofErr w:type="spellEnd"/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C1294" w:rsidRPr="008621F2">
            <w:rPr>
              <w:rFonts w:ascii="Arial" w:hAnsi="Arial" w:cs="Arial"/>
              <w:sz w:val="20"/>
              <w:szCs w:val="20"/>
              <w:lang w:val="pt-PT"/>
            </w:rPr>
            <w:t>estinado a equipar os veículos de explora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>lunar da ag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204F7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espacial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>dos EUA</w:t>
          </w:r>
          <w:r w:rsidR="00D646A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pode ser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considera</w:t>
          </w:r>
          <w:r w:rsidR="001F0438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ant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cip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>açã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46A2" w:rsidRPr="008621F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46A2" w:rsidRPr="008621F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646A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 xml:space="preserve">protótipo </w:t>
          </w:r>
          <w:r w:rsidR="00D646A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646A2" w:rsidRPr="008621F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646A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646A2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9575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Lunar </w:t>
          </w:r>
          <w:proofErr w:type="spellStart"/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Terrain</w:t>
          </w:r>
          <w:proofErr w:type="spellEnd"/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>Vehicle</w:t>
          </w:r>
          <w:proofErr w:type="spellEnd"/>
          <w:r w:rsidR="0045487C" w:rsidRPr="008621F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EA76A78" w14:textId="67AC545C" w:rsidR="006C3818" w:rsidRPr="008621F2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8621F2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8621F2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CEA6A33" w14:textId="77777777" w:rsidR="0049575B" w:rsidRPr="00C57F6C" w:rsidRDefault="0049575B" w:rsidP="0049575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7F8DBE0" w14:textId="77777777" w:rsidR="0049575B" w:rsidRPr="00517A53" w:rsidRDefault="0049575B" w:rsidP="0049575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D5CED95" w14:textId="56698A73" w:rsidR="00CC6BAF" w:rsidRPr="008621F2" w:rsidRDefault="00CC6BAF" w:rsidP="00CC6BA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50C1D41F" w14:textId="77777777" w:rsidR="006D2FB9" w:rsidRPr="008621F2" w:rsidRDefault="006D2FB9" w:rsidP="00AD26EB">
      <w:pPr>
        <w:jc w:val="both"/>
        <w:rPr>
          <w:rFonts w:ascii="Arial" w:hAnsi="Arial" w:cs="Arial"/>
          <w:b/>
          <w:sz w:val="16"/>
          <w:szCs w:val="16"/>
          <w:lang w:val="pt-PT"/>
        </w:rPr>
      </w:pPr>
    </w:p>
    <w:p w14:paraId="5DCCC423" w14:textId="31D575DA" w:rsidR="00AD26EB" w:rsidRPr="008621F2" w:rsidRDefault="0049575B" w:rsidP="00AD26EB">
      <w:pPr>
        <w:jc w:val="both"/>
        <w:rPr>
          <w:rFonts w:ascii="Arial" w:hAnsi="Arial" w:cs="Arial"/>
          <w:b/>
          <w:sz w:val="16"/>
          <w:szCs w:val="16"/>
          <w:lang w:val="pt-PT"/>
        </w:rPr>
      </w:pPr>
      <w:r>
        <w:rPr>
          <w:rFonts w:ascii="Arial" w:hAnsi="Arial" w:cs="Arial"/>
          <w:b/>
          <w:sz w:val="16"/>
          <w:szCs w:val="16"/>
          <w:lang w:val="pt-PT"/>
        </w:rPr>
        <w:t>Sobre a</w:t>
      </w:r>
      <w:r w:rsidR="00AD26EB" w:rsidRPr="008621F2">
        <w:rPr>
          <w:rFonts w:ascii="Arial" w:hAnsi="Arial" w:cs="Arial"/>
          <w:b/>
          <w:sz w:val="16"/>
          <w:szCs w:val="16"/>
          <w:lang w:val="pt-PT"/>
        </w:rPr>
        <w:t xml:space="preserve"> </w:t>
      </w:r>
      <w:proofErr w:type="spellStart"/>
      <w:r w:rsidR="00AD26EB" w:rsidRPr="008621F2">
        <w:rPr>
          <w:rFonts w:ascii="Arial" w:hAnsi="Arial" w:cs="Arial"/>
          <w:b/>
          <w:sz w:val="16"/>
          <w:szCs w:val="16"/>
          <w:lang w:val="pt-PT"/>
        </w:rPr>
        <w:t>Intuitive</w:t>
      </w:r>
      <w:proofErr w:type="spellEnd"/>
      <w:r w:rsidR="00AD26EB" w:rsidRPr="008621F2">
        <w:rPr>
          <w:rFonts w:ascii="Arial" w:hAnsi="Arial" w:cs="Arial"/>
          <w:b/>
          <w:sz w:val="16"/>
          <w:szCs w:val="16"/>
          <w:lang w:val="pt-PT"/>
        </w:rPr>
        <w:t xml:space="preserve"> </w:t>
      </w:r>
      <w:proofErr w:type="spellStart"/>
      <w:r w:rsidR="00AD26EB" w:rsidRPr="008621F2">
        <w:rPr>
          <w:rFonts w:ascii="Arial" w:hAnsi="Arial" w:cs="Arial"/>
          <w:b/>
          <w:sz w:val="16"/>
          <w:szCs w:val="16"/>
          <w:lang w:val="pt-PT"/>
        </w:rPr>
        <w:t>Machines</w:t>
      </w:r>
      <w:proofErr w:type="spellEnd"/>
    </w:p>
    <w:p w14:paraId="29F13E36" w14:textId="071E20BC" w:rsidR="00AD26EB" w:rsidRPr="008621F2" w:rsidRDefault="0049575B" w:rsidP="00AD26EB">
      <w:pPr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 xml:space="preserve">A </w:t>
      </w:r>
      <w:proofErr w:type="spellStart"/>
      <w:r w:rsidR="00AD26EB" w:rsidRPr="008621F2">
        <w:rPr>
          <w:rFonts w:ascii="Arial" w:hAnsi="Arial" w:cs="Arial"/>
          <w:sz w:val="16"/>
          <w:szCs w:val="16"/>
          <w:lang w:val="pt-PT"/>
        </w:rPr>
        <w:t>Intuitive</w:t>
      </w:r>
      <w:proofErr w:type="spellEnd"/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AD26EB" w:rsidRPr="008621F2">
        <w:rPr>
          <w:rFonts w:ascii="Arial" w:hAnsi="Arial" w:cs="Arial"/>
          <w:sz w:val="16"/>
          <w:szCs w:val="16"/>
          <w:lang w:val="pt-PT"/>
        </w:rPr>
        <w:t>Machines</w:t>
      </w:r>
      <w:proofErr w:type="spellEnd"/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 </w:t>
      </w:r>
      <w:r>
        <w:rPr>
          <w:rFonts w:ascii="Arial" w:hAnsi="Arial" w:cs="Arial"/>
          <w:sz w:val="16"/>
          <w:szCs w:val="16"/>
          <w:lang w:val="pt-PT"/>
        </w:rPr>
        <w:t xml:space="preserve">é uma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empresa diversificada de explora</w:t>
      </w:r>
      <w:r>
        <w:rPr>
          <w:rFonts w:ascii="Arial" w:hAnsi="Arial" w:cs="Arial"/>
          <w:sz w:val="16"/>
          <w:szCs w:val="16"/>
          <w:lang w:val="pt-PT"/>
        </w:rPr>
        <w:t>ção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, infraestruturas </w:t>
      </w:r>
      <w:r>
        <w:rPr>
          <w:rFonts w:ascii="Arial" w:hAnsi="Arial" w:cs="Arial"/>
          <w:sz w:val="16"/>
          <w:szCs w:val="16"/>
          <w:lang w:val="pt-PT"/>
        </w:rPr>
        <w:t xml:space="preserve">e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servi</w:t>
      </w:r>
      <w:r w:rsidR="00524BD9">
        <w:rPr>
          <w:rFonts w:ascii="Arial" w:hAnsi="Arial" w:cs="Arial"/>
          <w:sz w:val="16"/>
          <w:szCs w:val="16"/>
          <w:lang w:val="pt-PT"/>
        </w:rPr>
        <w:t>ço</w:t>
      </w:r>
      <w:r w:rsidR="00AD26EB" w:rsidRPr="008621F2">
        <w:rPr>
          <w:rFonts w:ascii="Arial" w:hAnsi="Arial" w:cs="Arial"/>
          <w:sz w:val="16"/>
          <w:szCs w:val="16"/>
          <w:lang w:val="pt-PT"/>
        </w:rPr>
        <w:t>s espacia</w:t>
      </w:r>
      <w:r>
        <w:rPr>
          <w:rFonts w:ascii="Arial" w:hAnsi="Arial" w:cs="Arial"/>
          <w:sz w:val="16"/>
          <w:szCs w:val="16"/>
          <w:lang w:val="pt-PT"/>
        </w:rPr>
        <w:t xml:space="preserve">is,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centrada e</w:t>
      </w:r>
      <w:r>
        <w:rPr>
          <w:rFonts w:ascii="Arial" w:hAnsi="Arial" w:cs="Arial"/>
          <w:sz w:val="16"/>
          <w:szCs w:val="16"/>
          <w:lang w:val="pt-PT"/>
        </w:rPr>
        <w:t xml:space="preserve">m 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alterar radicalmente a </w:t>
      </w:r>
      <w:r>
        <w:rPr>
          <w:rFonts w:ascii="Arial" w:hAnsi="Arial" w:cs="Arial"/>
          <w:sz w:val="16"/>
          <w:szCs w:val="16"/>
          <w:lang w:val="pt-PT"/>
        </w:rPr>
        <w:t xml:space="preserve">economia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d</w:t>
      </w:r>
      <w:r>
        <w:rPr>
          <w:rFonts w:ascii="Arial" w:hAnsi="Arial" w:cs="Arial"/>
          <w:sz w:val="16"/>
          <w:szCs w:val="16"/>
          <w:lang w:val="pt-PT"/>
        </w:rPr>
        <w:t xml:space="preserve">o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aces</w:t>
      </w:r>
      <w:r>
        <w:rPr>
          <w:rFonts w:ascii="Arial" w:hAnsi="Arial" w:cs="Arial"/>
          <w:sz w:val="16"/>
          <w:szCs w:val="16"/>
          <w:lang w:val="pt-PT"/>
        </w:rPr>
        <w:t>s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o </w:t>
      </w:r>
      <w:r>
        <w:rPr>
          <w:rFonts w:ascii="Arial" w:hAnsi="Arial" w:cs="Arial"/>
          <w:sz w:val="16"/>
          <w:szCs w:val="16"/>
          <w:lang w:val="pt-PT"/>
        </w:rPr>
        <w:t xml:space="preserve">à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Lua. E</w:t>
      </w:r>
      <w:r>
        <w:rPr>
          <w:rFonts w:ascii="Arial" w:hAnsi="Arial" w:cs="Arial"/>
          <w:sz w:val="16"/>
          <w:szCs w:val="16"/>
          <w:lang w:val="pt-PT"/>
        </w:rPr>
        <w:t xml:space="preserve">m 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2024, </w:t>
      </w:r>
      <w:r>
        <w:rPr>
          <w:rFonts w:ascii="Arial" w:hAnsi="Arial" w:cs="Arial"/>
          <w:sz w:val="16"/>
          <w:szCs w:val="16"/>
          <w:lang w:val="pt-PT"/>
        </w:rPr>
        <w:t xml:space="preserve">a </w:t>
      </w:r>
      <w:proofErr w:type="spellStart"/>
      <w:r w:rsidR="00AD26EB" w:rsidRPr="008621F2">
        <w:rPr>
          <w:rFonts w:ascii="Arial" w:hAnsi="Arial" w:cs="Arial"/>
          <w:sz w:val="16"/>
          <w:szCs w:val="16"/>
          <w:lang w:val="pt-PT"/>
        </w:rPr>
        <w:t>Intuitive</w:t>
      </w:r>
      <w:proofErr w:type="spellEnd"/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AD26EB" w:rsidRPr="008621F2">
        <w:rPr>
          <w:rFonts w:ascii="Arial" w:hAnsi="Arial" w:cs="Arial"/>
          <w:sz w:val="16"/>
          <w:szCs w:val="16"/>
          <w:lang w:val="pt-PT"/>
        </w:rPr>
        <w:t>Machines</w:t>
      </w:r>
      <w:proofErr w:type="spellEnd"/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 realiz</w:t>
      </w:r>
      <w:r>
        <w:rPr>
          <w:rFonts w:ascii="Arial" w:hAnsi="Arial" w:cs="Arial"/>
          <w:sz w:val="16"/>
          <w:szCs w:val="16"/>
          <w:lang w:val="pt-PT"/>
        </w:rPr>
        <w:t xml:space="preserve">ou,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co</w:t>
      </w:r>
      <w:r>
        <w:rPr>
          <w:rFonts w:ascii="Arial" w:hAnsi="Arial" w:cs="Arial"/>
          <w:sz w:val="16"/>
          <w:szCs w:val="16"/>
          <w:lang w:val="pt-PT"/>
        </w:rPr>
        <w:t>m ê</w:t>
      </w:r>
      <w:r w:rsidR="00AD26EB" w:rsidRPr="008621F2">
        <w:rPr>
          <w:rFonts w:ascii="Arial" w:hAnsi="Arial" w:cs="Arial"/>
          <w:sz w:val="16"/>
          <w:szCs w:val="16"/>
          <w:lang w:val="pt-PT"/>
        </w:rPr>
        <w:t>xito</w:t>
      </w:r>
      <w:r>
        <w:rPr>
          <w:rFonts w:ascii="Arial" w:hAnsi="Arial" w:cs="Arial"/>
          <w:sz w:val="16"/>
          <w:szCs w:val="16"/>
          <w:lang w:val="pt-PT"/>
        </w:rPr>
        <w:t xml:space="preserve">, a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aterr</w:t>
      </w:r>
      <w:r>
        <w:rPr>
          <w:rFonts w:ascii="Arial" w:hAnsi="Arial" w:cs="Arial"/>
          <w:sz w:val="16"/>
          <w:szCs w:val="16"/>
          <w:lang w:val="pt-PT"/>
        </w:rPr>
        <w:t>agem n</w:t>
      </w:r>
      <w:r w:rsidR="00AD26EB" w:rsidRPr="008621F2">
        <w:rPr>
          <w:rFonts w:ascii="Arial" w:hAnsi="Arial" w:cs="Arial"/>
          <w:sz w:val="16"/>
          <w:szCs w:val="16"/>
          <w:lang w:val="pt-PT"/>
        </w:rPr>
        <w:t>a Lua d</w:t>
      </w:r>
      <w:r>
        <w:rPr>
          <w:rFonts w:ascii="Arial" w:hAnsi="Arial" w:cs="Arial"/>
          <w:sz w:val="16"/>
          <w:szCs w:val="16"/>
          <w:lang w:val="pt-PT"/>
        </w:rPr>
        <w:t xml:space="preserve">o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módulo lunar d</w:t>
      </w:r>
      <w:r w:rsidR="00524BD9">
        <w:rPr>
          <w:rFonts w:ascii="Arial" w:hAnsi="Arial" w:cs="Arial"/>
          <w:sz w:val="16"/>
          <w:szCs w:val="16"/>
          <w:lang w:val="pt-PT"/>
        </w:rPr>
        <w:t>a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 cla</w:t>
      </w:r>
      <w:r>
        <w:rPr>
          <w:rFonts w:ascii="Arial" w:hAnsi="Arial" w:cs="Arial"/>
          <w:sz w:val="16"/>
          <w:szCs w:val="16"/>
          <w:lang w:val="pt-PT"/>
        </w:rPr>
        <w:t>s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se Nova-C da empresa, </w:t>
      </w:r>
      <w:r>
        <w:rPr>
          <w:rFonts w:ascii="Arial" w:hAnsi="Arial" w:cs="Arial"/>
          <w:sz w:val="16"/>
          <w:szCs w:val="16"/>
          <w:lang w:val="pt-PT"/>
        </w:rPr>
        <w:t xml:space="preserve">o </w:t>
      </w:r>
      <w:proofErr w:type="spellStart"/>
      <w:r w:rsidR="00AD26EB" w:rsidRPr="008621F2">
        <w:rPr>
          <w:rFonts w:ascii="Arial" w:hAnsi="Arial" w:cs="Arial"/>
          <w:sz w:val="16"/>
          <w:szCs w:val="16"/>
          <w:lang w:val="pt-PT"/>
        </w:rPr>
        <w:t>Odysseus</w:t>
      </w:r>
      <w:proofErr w:type="spellEnd"/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, devolvendo </w:t>
      </w:r>
      <w:r>
        <w:rPr>
          <w:rFonts w:ascii="Arial" w:hAnsi="Arial" w:cs="Arial"/>
          <w:sz w:val="16"/>
          <w:szCs w:val="16"/>
          <w:lang w:val="pt-PT"/>
        </w:rPr>
        <w:t>os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 E</w:t>
      </w:r>
      <w:r>
        <w:rPr>
          <w:rFonts w:ascii="Arial" w:hAnsi="Arial" w:cs="Arial"/>
          <w:sz w:val="16"/>
          <w:szCs w:val="16"/>
          <w:lang w:val="pt-PT"/>
        </w:rPr>
        <w:t xml:space="preserve">UA à superfície 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lunar </w:t>
      </w:r>
      <w:r>
        <w:rPr>
          <w:rFonts w:ascii="Arial" w:hAnsi="Arial" w:cs="Arial"/>
          <w:sz w:val="16"/>
          <w:szCs w:val="16"/>
          <w:lang w:val="pt-PT"/>
        </w:rPr>
        <w:t xml:space="preserve">pela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prime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ra vez desde 1972. </w:t>
      </w:r>
      <w:r>
        <w:rPr>
          <w:rFonts w:ascii="Arial" w:hAnsi="Arial" w:cs="Arial"/>
          <w:sz w:val="16"/>
          <w:szCs w:val="16"/>
          <w:lang w:val="pt-PT"/>
        </w:rPr>
        <w:t>O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s produtos </w:t>
      </w:r>
      <w:r>
        <w:rPr>
          <w:rFonts w:ascii="Arial" w:hAnsi="Arial" w:cs="Arial"/>
          <w:sz w:val="16"/>
          <w:szCs w:val="16"/>
          <w:lang w:val="pt-PT"/>
        </w:rPr>
        <w:t xml:space="preserve">e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servi</w:t>
      </w:r>
      <w:r>
        <w:rPr>
          <w:rFonts w:ascii="Arial" w:hAnsi="Arial" w:cs="Arial"/>
          <w:sz w:val="16"/>
          <w:szCs w:val="16"/>
          <w:lang w:val="pt-PT"/>
        </w:rPr>
        <w:t>ç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os da empresa </w:t>
      </w:r>
      <w:r>
        <w:rPr>
          <w:rFonts w:ascii="Arial" w:hAnsi="Arial" w:cs="Arial"/>
          <w:sz w:val="16"/>
          <w:szCs w:val="16"/>
          <w:lang w:val="pt-PT"/>
        </w:rPr>
        <w:t xml:space="preserve">são oferecidos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através d</w:t>
      </w:r>
      <w:r>
        <w:rPr>
          <w:rFonts w:ascii="Arial" w:hAnsi="Arial" w:cs="Arial"/>
          <w:sz w:val="16"/>
          <w:szCs w:val="16"/>
          <w:lang w:val="pt-PT"/>
        </w:rPr>
        <w:t xml:space="preserve">as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su</w:t>
      </w:r>
      <w:r>
        <w:rPr>
          <w:rFonts w:ascii="Arial" w:hAnsi="Arial" w:cs="Arial"/>
          <w:sz w:val="16"/>
          <w:szCs w:val="16"/>
          <w:lang w:val="pt-PT"/>
        </w:rPr>
        <w:t>a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s </w:t>
      </w:r>
      <w:r>
        <w:rPr>
          <w:rFonts w:ascii="Arial" w:hAnsi="Arial" w:cs="Arial"/>
          <w:sz w:val="16"/>
          <w:szCs w:val="16"/>
          <w:lang w:val="pt-PT"/>
        </w:rPr>
        <w:t>q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uatro unidades de </w:t>
      </w:r>
      <w:r>
        <w:rPr>
          <w:rFonts w:ascii="Arial" w:hAnsi="Arial" w:cs="Arial"/>
          <w:sz w:val="16"/>
          <w:szCs w:val="16"/>
          <w:lang w:val="pt-PT"/>
        </w:rPr>
        <w:t>negócio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 espacia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AD26EB" w:rsidRPr="008621F2">
        <w:rPr>
          <w:rFonts w:ascii="Arial" w:hAnsi="Arial" w:cs="Arial"/>
          <w:sz w:val="16"/>
          <w:szCs w:val="16"/>
          <w:lang w:val="pt-PT"/>
        </w:rPr>
        <w:t>s: Servi</w:t>
      </w:r>
      <w:r>
        <w:rPr>
          <w:rFonts w:ascii="Arial" w:hAnsi="Arial" w:cs="Arial"/>
          <w:sz w:val="16"/>
          <w:szCs w:val="16"/>
          <w:lang w:val="pt-PT"/>
        </w:rPr>
        <w:t>ç</w:t>
      </w:r>
      <w:r w:rsidR="00AD26EB" w:rsidRPr="008621F2">
        <w:rPr>
          <w:rFonts w:ascii="Arial" w:hAnsi="Arial" w:cs="Arial"/>
          <w:sz w:val="16"/>
          <w:szCs w:val="16"/>
          <w:lang w:val="pt-PT"/>
        </w:rPr>
        <w:t>os de Ace</w:t>
      </w:r>
      <w:r>
        <w:rPr>
          <w:rFonts w:ascii="Arial" w:hAnsi="Arial" w:cs="Arial"/>
          <w:sz w:val="16"/>
          <w:szCs w:val="16"/>
          <w:lang w:val="pt-PT"/>
        </w:rPr>
        <w:t>s</w:t>
      </w:r>
      <w:r w:rsidR="00AD26EB" w:rsidRPr="008621F2">
        <w:rPr>
          <w:rFonts w:ascii="Arial" w:hAnsi="Arial" w:cs="Arial"/>
          <w:sz w:val="16"/>
          <w:szCs w:val="16"/>
          <w:lang w:val="pt-PT"/>
        </w:rPr>
        <w:t>so Lunar, Servi</w:t>
      </w:r>
      <w:r>
        <w:rPr>
          <w:rFonts w:ascii="Arial" w:hAnsi="Arial" w:cs="Arial"/>
          <w:sz w:val="16"/>
          <w:szCs w:val="16"/>
          <w:lang w:val="pt-PT"/>
        </w:rPr>
        <w:t>ç</w:t>
      </w:r>
      <w:r w:rsidR="00AD26EB" w:rsidRPr="008621F2">
        <w:rPr>
          <w:rFonts w:ascii="Arial" w:hAnsi="Arial" w:cs="Arial"/>
          <w:sz w:val="16"/>
          <w:szCs w:val="16"/>
          <w:lang w:val="pt-PT"/>
        </w:rPr>
        <w:t>os Orbita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AD26EB" w:rsidRPr="008621F2">
        <w:rPr>
          <w:rFonts w:ascii="Arial" w:hAnsi="Arial" w:cs="Arial"/>
          <w:sz w:val="16"/>
          <w:szCs w:val="16"/>
          <w:lang w:val="pt-PT"/>
        </w:rPr>
        <w:t>s, Servi</w:t>
      </w:r>
      <w:r>
        <w:rPr>
          <w:rFonts w:ascii="Arial" w:hAnsi="Arial" w:cs="Arial"/>
          <w:sz w:val="16"/>
          <w:szCs w:val="16"/>
          <w:lang w:val="pt-PT"/>
        </w:rPr>
        <w:t>ç</w:t>
      </w:r>
      <w:r w:rsidR="00AD26EB" w:rsidRPr="008621F2">
        <w:rPr>
          <w:rFonts w:ascii="Arial" w:hAnsi="Arial" w:cs="Arial"/>
          <w:sz w:val="16"/>
          <w:szCs w:val="16"/>
          <w:lang w:val="pt-PT"/>
        </w:rPr>
        <w:t>os de Da</w:t>
      </w:r>
      <w:r>
        <w:rPr>
          <w:rFonts w:ascii="Arial" w:hAnsi="Arial" w:cs="Arial"/>
          <w:sz w:val="16"/>
          <w:szCs w:val="16"/>
          <w:lang w:val="pt-PT"/>
        </w:rPr>
        <w:t>d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os Lunares </w:t>
      </w:r>
      <w:r>
        <w:rPr>
          <w:rFonts w:ascii="Arial" w:hAnsi="Arial" w:cs="Arial"/>
          <w:sz w:val="16"/>
          <w:szCs w:val="16"/>
          <w:lang w:val="pt-PT"/>
        </w:rPr>
        <w:t>e</w:t>
      </w:r>
      <w:r w:rsidR="00AD26EB" w:rsidRPr="008621F2">
        <w:rPr>
          <w:rFonts w:ascii="Arial" w:hAnsi="Arial" w:cs="Arial"/>
          <w:sz w:val="16"/>
          <w:szCs w:val="16"/>
          <w:lang w:val="pt-PT"/>
        </w:rPr>
        <w:t xml:space="preserve"> Produtos e Infraestrutura Espacia</w:t>
      </w:r>
      <w:r>
        <w:rPr>
          <w:rFonts w:ascii="Arial" w:hAnsi="Arial" w:cs="Arial"/>
          <w:sz w:val="16"/>
          <w:szCs w:val="16"/>
          <w:lang w:val="pt-PT"/>
        </w:rPr>
        <w:t>i</w:t>
      </w:r>
      <w:r w:rsidR="00AD26EB" w:rsidRPr="008621F2">
        <w:rPr>
          <w:rFonts w:ascii="Arial" w:hAnsi="Arial" w:cs="Arial"/>
          <w:sz w:val="16"/>
          <w:szCs w:val="16"/>
          <w:lang w:val="pt-PT"/>
        </w:rPr>
        <w:t>s</w:t>
      </w:r>
      <w:r w:rsidR="00EC56AA" w:rsidRPr="008621F2">
        <w:rPr>
          <w:rFonts w:ascii="Arial" w:hAnsi="Arial" w:cs="Arial"/>
          <w:sz w:val="16"/>
          <w:szCs w:val="16"/>
          <w:lang w:val="pt-PT"/>
        </w:rPr>
        <w:t xml:space="preserve"> </w:t>
      </w:r>
      <w:r w:rsidR="00AD26EB" w:rsidRPr="008621F2">
        <w:rPr>
          <w:rFonts w:ascii="Arial" w:hAnsi="Arial" w:cs="Arial"/>
          <w:sz w:val="16"/>
          <w:szCs w:val="16"/>
          <w:lang w:val="pt-PT"/>
        </w:rPr>
        <w:t>(</w:t>
      </w:r>
      <w:hyperlink r:id="rId9" w:history="1">
        <w:r w:rsidR="00AD26EB" w:rsidRPr="008621F2">
          <w:rPr>
            <w:rStyle w:val="Hyperlink"/>
            <w:rFonts w:ascii="Arial" w:hAnsi="Arial" w:cs="Arial"/>
            <w:sz w:val="16"/>
            <w:szCs w:val="16"/>
            <w:lang w:val="pt-PT"/>
          </w:rPr>
          <w:t>www.intuitivemachines.com</w:t>
        </w:r>
      </w:hyperlink>
      <w:r w:rsidR="00AD26EB" w:rsidRPr="008621F2">
        <w:rPr>
          <w:rFonts w:ascii="Arial" w:hAnsi="Arial" w:cs="Arial"/>
          <w:sz w:val="16"/>
          <w:szCs w:val="16"/>
          <w:lang w:val="pt-PT"/>
        </w:rPr>
        <w:t>).</w:t>
      </w:r>
    </w:p>
    <w:p w14:paraId="1EF00F82" w14:textId="77777777" w:rsidR="00AD26EB" w:rsidRPr="008621F2" w:rsidRDefault="00AD26EB" w:rsidP="00AD26EB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AF1FA51" w14:textId="5F5F6A64" w:rsidR="00816BB1" w:rsidRPr="008621F2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8621F2">
        <w:rPr>
          <w:rFonts w:ascii="Arial" w:hAnsi="Arial" w:cs="Arial"/>
          <w:sz w:val="16"/>
          <w:szCs w:val="16"/>
          <w:lang w:val="pt-PT"/>
        </w:rPr>
        <w:tab/>
      </w:r>
    </w:p>
    <w:p w14:paraId="226DB142" w14:textId="6535FD7A" w:rsidR="0052344F" w:rsidRPr="008621F2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755F9F" w14:textId="05E23D1E" w:rsidR="0052344F" w:rsidRPr="008621F2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90EF9CB" w14:textId="77777777" w:rsidR="006D2FB9" w:rsidRPr="008621F2" w:rsidRDefault="006D2FB9" w:rsidP="006D2FB9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9FFB77B" w14:textId="77777777" w:rsidR="0049575B" w:rsidRPr="00002971" w:rsidRDefault="0049575B" w:rsidP="0049575B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002971">
        <w:rPr>
          <w:rFonts w:ascii="Arial" w:hAnsi="Arial" w:cs="Arial"/>
          <w:sz w:val="20"/>
          <w:szCs w:val="20"/>
          <w:lang w:val="pt-PT"/>
        </w:rPr>
        <w:t>DEPARTAMENTO DE COMUNICAÇÃO CORPORATIVA</w:t>
      </w:r>
    </w:p>
    <w:p w14:paraId="322EA5B4" w14:textId="77777777" w:rsidR="0049575B" w:rsidRPr="00833986" w:rsidRDefault="0049575B" w:rsidP="0049575B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4297B0D3" w14:textId="77777777" w:rsidR="0049575B" w:rsidRDefault="0049575B" w:rsidP="0049575B">
      <w:pPr>
        <w:spacing w:line="276" w:lineRule="auto"/>
        <w:jc w:val="center"/>
        <w:rPr>
          <w:rStyle w:val="Hyperlink"/>
          <w:rFonts w:ascii="Arial" w:hAnsi="Arial" w:cs="Arial"/>
          <w:sz w:val="20"/>
          <w:szCs w:val="20"/>
          <w:lang w:val="es-ES"/>
        </w:rPr>
      </w:pPr>
      <w:hyperlink r:id="rId10" w:tgtFrame="_blank" w:history="1">
        <w:r w:rsidRPr="00833986">
          <w:rPr>
            <w:rStyle w:val="Hyperlink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50675E9A" w14:textId="77777777" w:rsidR="0049575B" w:rsidRPr="00833986" w:rsidRDefault="0049575B" w:rsidP="0049575B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</w:p>
    <w:p w14:paraId="28A50C85" w14:textId="77777777" w:rsidR="0049575B" w:rsidRDefault="0049575B" w:rsidP="0049575B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68DF2BE8" wp14:editId="54A4510D">
            <wp:extent cx="1612265" cy="177730"/>
            <wp:effectExtent l="0" t="0" r="635" b="635"/>
            <wp:docPr id="1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E043C" w14:textId="77777777" w:rsidR="0049575B" w:rsidRPr="00002971" w:rsidRDefault="0049575B" w:rsidP="0049575B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75B" w:rsidRPr="00002971" w14:paraId="6CBDBA00" w14:textId="77777777" w:rsidTr="004942D8">
        <w:tc>
          <w:tcPr>
            <w:tcW w:w="9016" w:type="dxa"/>
          </w:tcPr>
          <w:p w14:paraId="06555B4D" w14:textId="77777777" w:rsidR="0049575B" w:rsidRDefault="0049575B" w:rsidP="004942D8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</w:pPr>
            <w:hyperlink r:id="rId13" w:history="1">
              <w:r w:rsidRPr="00002971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www.michelin.pt</w:t>
              </w:r>
            </w:hyperlink>
          </w:p>
          <w:p w14:paraId="139C42DC" w14:textId="77777777" w:rsidR="0049575B" w:rsidRPr="00002971" w:rsidRDefault="0049575B" w:rsidP="004942D8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49575B" w:rsidRPr="00002971" w14:paraId="149577F8" w14:textId="77777777" w:rsidTr="004942D8">
        <w:tc>
          <w:tcPr>
            <w:tcW w:w="9016" w:type="dxa"/>
          </w:tcPr>
          <w:p w14:paraId="45958829" w14:textId="77777777" w:rsidR="0049575B" w:rsidRPr="00002971" w:rsidRDefault="0049575B" w:rsidP="004942D8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3EC63D89" wp14:editId="65D7AC58">
                  <wp:extent cx="133350" cy="133350"/>
                  <wp:effectExtent l="0" t="0" r="6350" b="6350"/>
                  <wp:docPr id="1105661085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661085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EFAFB25" wp14:editId="62BF7425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002971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A9ED3D0" wp14:editId="3A30D95C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971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00297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5282E39" w14:textId="77777777" w:rsidR="0049575B" w:rsidRPr="00002971" w:rsidRDefault="0049575B" w:rsidP="0049575B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5E7F4EF" w14:textId="77390D48" w:rsidR="00387E23" w:rsidRPr="0049575B" w:rsidRDefault="0049575B" w:rsidP="0049575B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002971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002971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387E23" w:rsidRPr="0049575B" w:rsidSect="00D5042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-1770" w:right="1440" w:bottom="113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03D4" w14:textId="77777777" w:rsidR="00D5042E" w:rsidRDefault="00D5042E" w:rsidP="00F24D98">
      <w:r>
        <w:separator/>
      </w:r>
    </w:p>
  </w:endnote>
  <w:endnote w:type="continuationSeparator" w:id="0">
    <w:p w14:paraId="11018652" w14:textId="77777777" w:rsidR="00D5042E" w:rsidRDefault="00D5042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5AD5" w14:textId="77777777" w:rsidR="00D5042E" w:rsidRDefault="00D5042E" w:rsidP="00F24D98">
      <w:r>
        <w:separator/>
      </w:r>
    </w:p>
  </w:footnote>
  <w:footnote w:type="continuationSeparator" w:id="0">
    <w:p w14:paraId="32D970E8" w14:textId="77777777" w:rsidR="00D5042E" w:rsidRDefault="00D5042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0AC3" w14:textId="77777777" w:rsidR="0049575B" w:rsidRDefault="0049575B" w:rsidP="0049575B">
    <w:pPr>
      <w:pStyle w:val="Header"/>
      <w:ind w:left="-1418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4DCCB3C" wp14:editId="456D81F5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1F6095" wp14:editId="6FC90007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0EDA2D" w14:textId="77777777" w:rsidR="0049575B" w:rsidRPr="00AC0E74" w:rsidRDefault="0049575B" w:rsidP="0049575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F6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160EDA2D" w14:textId="77777777" w:rsidR="0049575B" w:rsidRPr="00AC0E74" w:rsidRDefault="0049575B" w:rsidP="0049575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130CD3" wp14:editId="2EDFACEE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D4BEE6" w14:textId="77777777" w:rsidR="0049575B" w:rsidRPr="006F25F9" w:rsidRDefault="0049575B" w:rsidP="0049575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6AC6C99" w14:textId="77777777" w:rsidR="0049575B" w:rsidRPr="00BE269E" w:rsidRDefault="0049575B" w:rsidP="0049575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30CD3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52D4BEE6" w14:textId="77777777" w:rsidR="0049575B" w:rsidRPr="006F25F9" w:rsidRDefault="0049575B" w:rsidP="0049575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6AC6C99" w14:textId="77777777" w:rsidR="0049575B" w:rsidRPr="00BE269E" w:rsidRDefault="0049575B" w:rsidP="0049575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5F9FBBA" wp14:editId="723B0388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918C373" w:rsidR="001963B1" w:rsidRPr="0049575B" w:rsidRDefault="001963B1" w:rsidP="00495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94197">
    <w:abstractNumId w:val="1"/>
  </w:num>
  <w:num w:numId="2" w16cid:durableId="775516304">
    <w:abstractNumId w:val="0"/>
  </w:num>
  <w:num w:numId="3" w16cid:durableId="151900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15570"/>
    <w:rsid w:val="0005495D"/>
    <w:rsid w:val="000778DE"/>
    <w:rsid w:val="00091909"/>
    <w:rsid w:val="000A5386"/>
    <w:rsid w:val="000B3F91"/>
    <w:rsid w:val="00112957"/>
    <w:rsid w:val="001162A2"/>
    <w:rsid w:val="00116A1A"/>
    <w:rsid w:val="00154400"/>
    <w:rsid w:val="00161950"/>
    <w:rsid w:val="00170CB5"/>
    <w:rsid w:val="001712BA"/>
    <w:rsid w:val="00186CCB"/>
    <w:rsid w:val="001963B1"/>
    <w:rsid w:val="001C1294"/>
    <w:rsid w:val="001C564E"/>
    <w:rsid w:val="001D57AF"/>
    <w:rsid w:val="001E38D0"/>
    <w:rsid w:val="001E520E"/>
    <w:rsid w:val="001F0438"/>
    <w:rsid w:val="001F33BD"/>
    <w:rsid w:val="0021595A"/>
    <w:rsid w:val="00262F8B"/>
    <w:rsid w:val="00271E95"/>
    <w:rsid w:val="00274DC8"/>
    <w:rsid w:val="002C5C09"/>
    <w:rsid w:val="00387E23"/>
    <w:rsid w:val="003930CA"/>
    <w:rsid w:val="00395651"/>
    <w:rsid w:val="003C3FC0"/>
    <w:rsid w:val="003C419D"/>
    <w:rsid w:val="003F197B"/>
    <w:rsid w:val="004016A4"/>
    <w:rsid w:val="00414F37"/>
    <w:rsid w:val="0042207B"/>
    <w:rsid w:val="00422E33"/>
    <w:rsid w:val="00422FAA"/>
    <w:rsid w:val="004237CD"/>
    <w:rsid w:val="00434DEE"/>
    <w:rsid w:val="0044379B"/>
    <w:rsid w:val="0045418F"/>
    <w:rsid w:val="0045487C"/>
    <w:rsid w:val="00471963"/>
    <w:rsid w:val="00493386"/>
    <w:rsid w:val="0049575B"/>
    <w:rsid w:val="004A6FFC"/>
    <w:rsid w:val="004A7A65"/>
    <w:rsid w:val="004B3994"/>
    <w:rsid w:val="004C6195"/>
    <w:rsid w:val="004C6A8C"/>
    <w:rsid w:val="004E3294"/>
    <w:rsid w:val="004E4143"/>
    <w:rsid w:val="004F50D7"/>
    <w:rsid w:val="004F5B7C"/>
    <w:rsid w:val="00511304"/>
    <w:rsid w:val="00523432"/>
    <w:rsid w:val="0052344F"/>
    <w:rsid w:val="00523D3C"/>
    <w:rsid w:val="00524BD9"/>
    <w:rsid w:val="005653B3"/>
    <w:rsid w:val="00572127"/>
    <w:rsid w:val="005864D2"/>
    <w:rsid w:val="0058763E"/>
    <w:rsid w:val="00594F5C"/>
    <w:rsid w:val="005B00AE"/>
    <w:rsid w:val="00627D78"/>
    <w:rsid w:val="006920B7"/>
    <w:rsid w:val="006C3818"/>
    <w:rsid w:val="006C44F0"/>
    <w:rsid w:val="006C7776"/>
    <w:rsid w:val="006D2FB9"/>
    <w:rsid w:val="006D398C"/>
    <w:rsid w:val="006D4CB8"/>
    <w:rsid w:val="006E1910"/>
    <w:rsid w:val="00770445"/>
    <w:rsid w:val="007F37A6"/>
    <w:rsid w:val="00816BB1"/>
    <w:rsid w:val="00834943"/>
    <w:rsid w:val="0083779A"/>
    <w:rsid w:val="0085450A"/>
    <w:rsid w:val="008621F2"/>
    <w:rsid w:val="008B072F"/>
    <w:rsid w:val="008D203A"/>
    <w:rsid w:val="008F5893"/>
    <w:rsid w:val="0093532F"/>
    <w:rsid w:val="0095156A"/>
    <w:rsid w:val="00962153"/>
    <w:rsid w:val="009901DA"/>
    <w:rsid w:val="009969D4"/>
    <w:rsid w:val="009D5774"/>
    <w:rsid w:val="00A05352"/>
    <w:rsid w:val="00A133C9"/>
    <w:rsid w:val="00A31C50"/>
    <w:rsid w:val="00A6279B"/>
    <w:rsid w:val="00A72ECA"/>
    <w:rsid w:val="00A75B5C"/>
    <w:rsid w:val="00AA6237"/>
    <w:rsid w:val="00AB5624"/>
    <w:rsid w:val="00AC0E74"/>
    <w:rsid w:val="00AD26EB"/>
    <w:rsid w:val="00B05B19"/>
    <w:rsid w:val="00B13DD6"/>
    <w:rsid w:val="00B32BCE"/>
    <w:rsid w:val="00B361FB"/>
    <w:rsid w:val="00B36FEE"/>
    <w:rsid w:val="00B45C21"/>
    <w:rsid w:val="00B53B6C"/>
    <w:rsid w:val="00B66CBA"/>
    <w:rsid w:val="00B97B28"/>
    <w:rsid w:val="00BB043A"/>
    <w:rsid w:val="00BC2889"/>
    <w:rsid w:val="00BE269E"/>
    <w:rsid w:val="00C53F0C"/>
    <w:rsid w:val="00C832A0"/>
    <w:rsid w:val="00C9524A"/>
    <w:rsid w:val="00CC6BAF"/>
    <w:rsid w:val="00CD46CE"/>
    <w:rsid w:val="00CE5E82"/>
    <w:rsid w:val="00D26D15"/>
    <w:rsid w:val="00D5042E"/>
    <w:rsid w:val="00D55011"/>
    <w:rsid w:val="00D646A2"/>
    <w:rsid w:val="00D729F5"/>
    <w:rsid w:val="00D777BF"/>
    <w:rsid w:val="00D9116F"/>
    <w:rsid w:val="00DB16F2"/>
    <w:rsid w:val="00DB7FA5"/>
    <w:rsid w:val="00DE0B5B"/>
    <w:rsid w:val="00E46580"/>
    <w:rsid w:val="00E55EED"/>
    <w:rsid w:val="00E614FB"/>
    <w:rsid w:val="00E926C4"/>
    <w:rsid w:val="00EA512D"/>
    <w:rsid w:val="00EC56AA"/>
    <w:rsid w:val="00ED5957"/>
    <w:rsid w:val="00ED7136"/>
    <w:rsid w:val="00F1127B"/>
    <w:rsid w:val="00F204F7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4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14FB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614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yt-core-attributed-string">
    <w:name w:val="yt-core-attributed-string"/>
    <w:basedOn w:val="DefaultParagraphFont"/>
    <w:rsid w:val="00E614FB"/>
  </w:style>
  <w:style w:type="character" w:styleId="UnresolvedMention">
    <w:name w:val="Unresolved Mention"/>
    <w:basedOn w:val="DefaultParagraphFont"/>
    <w:uiPriority w:val="99"/>
    <w:semiHidden/>
    <w:unhideWhenUsed/>
    <w:rsid w:val="00AD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portug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2.xml"/><Relationship Id="rId10" Type="http://schemas.openxmlformats.org/officeDocument/2006/relationships/hyperlink" Target="mailto:jose.saura-vinssac@michelin.com" TargetMode="External"/><Relationship Id="rId19" Type="http://schemas.openxmlformats.org/officeDocument/2006/relationships/hyperlink" Target="https://www.linkedin.com/company/miche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ivemachines.com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82038B-97D9-B849-A70C-DE5798A2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5</cp:revision>
  <dcterms:created xsi:type="dcterms:W3CDTF">2024-04-09T10:52:00Z</dcterms:created>
  <dcterms:modified xsi:type="dcterms:W3CDTF">2024-04-09T11:16:00Z</dcterms:modified>
</cp:coreProperties>
</file>